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5E25" w14:textId="77777777" w:rsidR="00AF3839" w:rsidRDefault="00AF3839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2A6F77" wp14:editId="42866BE0">
            <wp:extent cx="5731510" cy="11010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B20C" w14:textId="77777777" w:rsidR="00AF3839" w:rsidRDefault="00AF3839">
      <w:pPr>
        <w:rPr>
          <w:rFonts w:ascii="Arial" w:hAnsi="Arial" w:cs="Arial"/>
        </w:rPr>
      </w:pPr>
    </w:p>
    <w:p w14:paraId="350A3B40" w14:textId="2D6565C1" w:rsidR="000D3ACA" w:rsidRDefault="003F2DA7" w:rsidP="00AF3839">
      <w:pPr>
        <w:jc w:val="center"/>
        <w:rPr>
          <w:rFonts w:ascii="Arial" w:hAnsi="Arial" w:cs="Arial"/>
          <w:b/>
          <w:bCs/>
        </w:rPr>
      </w:pPr>
      <w:r w:rsidRPr="00AF3839">
        <w:rPr>
          <w:rFonts w:ascii="Arial" w:hAnsi="Arial" w:cs="Arial"/>
          <w:b/>
          <w:bCs/>
        </w:rPr>
        <w:t>Audit – Guidelines relevant to Paediatric Dentistry</w:t>
      </w:r>
    </w:p>
    <w:p w14:paraId="25FD7B00" w14:textId="77777777" w:rsidR="001A03D9" w:rsidRPr="00AF3839" w:rsidRDefault="001A03D9" w:rsidP="00AF3839">
      <w:pPr>
        <w:jc w:val="center"/>
        <w:rPr>
          <w:rFonts w:ascii="Arial" w:hAnsi="Arial" w:cs="Arial"/>
          <w:b/>
          <w:bCs/>
        </w:rPr>
      </w:pPr>
    </w:p>
    <w:p w14:paraId="54CC5A41" w14:textId="499F62EF" w:rsidR="003F2DA7" w:rsidRPr="006F1498" w:rsidRDefault="003F2DA7" w:rsidP="001A03D9">
      <w:pPr>
        <w:jc w:val="both"/>
        <w:rPr>
          <w:rFonts w:ascii="Arial" w:hAnsi="Arial" w:cs="Arial"/>
          <w:b/>
          <w:bCs/>
        </w:rPr>
      </w:pPr>
      <w:r w:rsidRPr="006F1498">
        <w:rPr>
          <w:rFonts w:ascii="Arial" w:hAnsi="Arial" w:cs="Arial"/>
          <w:b/>
          <w:bCs/>
        </w:rPr>
        <w:t>Who is the audit for?</w:t>
      </w:r>
    </w:p>
    <w:p w14:paraId="02A352FB" w14:textId="19F359E8" w:rsidR="003F2DA7" w:rsidRPr="00D4267A" w:rsidRDefault="003F2DA7" w:rsidP="001A03D9">
      <w:pPr>
        <w:jc w:val="both"/>
        <w:rPr>
          <w:rFonts w:ascii="Arial" w:hAnsi="Arial" w:cs="Arial"/>
        </w:rPr>
      </w:pPr>
      <w:r w:rsidRPr="00D4267A">
        <w:rPr>
          <w:rFonts w:ascii="Arial" w:hAnsi="Arial" w:cs="Arial"/>
        </w:rPr>
        <w:t xml:space="preserve">This </w:t>
      </w:r>
      <w:r w:rsidR="001D1174" w:rsidRPr="00D4267A">
        <w:rPr>
          <w:rFonts w:ascii="Arial" w:hAnsi="Arial" w:cs="Arial"/>
        </w:rPr>
        <w:t xml:space="preserve">audit </w:t>
      </w:r>
      <w:r w:rsidRPr="00D4267A">
        <w:rPr>
          <w:rFonts w:ascii="Arial" w:hAnsi="Arial" w:cs="Arial"/>
        </w:rPr>
        <w:t xml:space="preserve">is suitable for </w:t>
      </w:r>
      <w:r w:rsidR="00AF3839">
        <w:rPr>
          <w:rFonts w:ascii="Arial" w:hAnsi="Arial" w:cs="Arial"/>
        </w:rPr>
        <w:t xml:space="preserve">practices or practitioners wishing to review </w:t>
      </w:r>
      <w:r w:rsidR="006F1498">
        <w:rPr>
          <w:rFonts w:ascii="Arial" w:hAnsi="Arial" w:cs="Arial"/>
        </w:rPr>
        <w:t xml:space="preserve">the </w:t>
      </w:r>
      <w:r w:rsidRPr="00D4267A">
        <w:rPr>
          <w:rFonts w:ascii="Arial" w:hAnsi="Arial" w:cs="Arial"/>
        </w:rPr>
        <w:t xml:space="preserve">dental records of children of primary school age that have </w:t>
      </w:r>
      <w:r w:rsidR="001D26EF" w:rsidRPr="00D4267A">
        <w:rPr>
          <w:rFonts w:ascii="Arial" w:hAnsi="Arial" w:cs="Arial"/>
        </w:rPr>
        <w:t xml:space="preserve">regularly </w:t>
      </w:r>
      <w:r w:rsidRPr="00D4267A">
        <w:rPr>
          <w:rFonts w:ascii="Arial" w:hAnsi="Arial" w:cs="Arial"/>
        </w:rPr>
        <w:t xml:space="preserve">attended the practice </w:t>
      </w:r>
      <w:r w:rsidR="001D1174" w:rsidRPr="00D4267A">
        <w:rPr>
          <w:rFonts w:ascii="Arial" w:hAnsi="Arial" w:cs="Arial"/>
        </w:rPr>
        <w:t xml:space="preserve">over a period of </w:t>
      </w:r>
      <w:r w:rsidR="00751A25">
        <w:rPr>
          <w:rFonts w:ascii="Arial" w:hAnsi="Arial" w:cs="Arial"/>
        </w:rPr>
        <w:t>three</w:t>
      </w:r>
      <w:r w:rsidR="001D1174" w:rsidRPr="00D4267A">
        <w:rPr>
          <w:rFonts w:ascii="Arial" w:hAnsi="Arial" w:cs="Arial"/>
        </w:rPr>
        <w:t xml:space="preserve"> or more years. It does not matter if the patient has been treated by different dentists/therapists within the </w:t>
      </w:r>
      <w:r w:rsidR="005E51AA" w:rsidRPr="00D4267A">
        <w:rPr>
          <w:rFonts w:ascii="Arial" w:hAnsi="Arial" w:cs="Arial"/>
        </w:rPr>
        <w:t>practice. The</w:t>
      </w:r>
      <w:r w:rsidR="001D1174" w:rsidRPr="00D4267A">
        <w:rPr>
          <w:rFonts w:ascii="Arial" w:hAnsi="Arial" w:cs="Arial"/>
        </w:rPr>
        <w:t xml:space="preserve"> audit focuses </w:t>
      </w:r>
      <w:r w:rsidR="006F1498">
        <w:rPr>
          <w:rFonts w:ascii="Arial" w:hAnsi="Arial" w:cs="Arial"/>
        </w:rPr>
        <w:t xml:space="preserve">instead </w:t>
      </w:r>
      <w:r w:rsidR="001D1174" w:rsidRPr="00D4267A">
        <w:rPr>
          <w:rFonts w:ascii="Arial" w:hAnsi="Arial" w:cs="Arial"/>
        </w:rPr>
        <w:t>on the care received by the patient at the practice.</w:t>
      </w:r>
    </w:p>
    <w:p w14:paraId="390B53D2" w14:textId="727BA1AB" w:rsidR="001D1174" w:rsidRPr="006F1498" w:rsidRDefault="001D1174" w:rsidP="001A03D9">
      <w:pPr>
        <w:jc w:val="both"/>
        <w:rPr>
          <w:rFonts w:ascii="Arial" w:hAnsi="Arial" w:cs="Arial"/>
          <w:b/>
          <w:bCs/>
        </w:rPr>
      </w:pPr>
      <w:r w:rsidRPr="006F1498">
        <w:rPr>
          <w:rFonts w:ascii="Arial" w:hAnsi="Arial" w:cs="Arial"/>
          <w:b/>
          <w:bCs/>
        </w:rPr>
        <w:t>What does it measure?</w:t>
      </w:r>
    </w:p>
    <w:p w14:paraId="26B52739" w14:textId="318452E8" w:rsidR="003F2DA7" w:rsidRPr="00D4267A" w:rsidRDefault="006F1498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audit measures w</w:t>
      </w:r>
      <w:r w:rsidR="001D1174" w:rsidRPr="00D4267A">
        <w:rPr>
          <w:rFonts w:ascii="Arial" w:hAnsi="Arial" w:cs="Arial"/>
        </w:rPr>
        <w:t>hether preventive, diagnostic and recall guidelines</w:t>
      </w:r>
      <w:r w:rsidR="001D26EF" w:rsidRPr="00D4267A">
        <w:rPr>
          <w:rFonts w:ascii="Arial" w:hAnsi="Arial" w:cs="Arial"/>
        </w:rPr>
        <w:t xml:space="preserve"> were followed, including</w:t>
      </w:r>
      <w:r w:rsidR="001D1174" w:rsidRPr="00D4267A">
        <w:rPr>
          <w:rFonts w:ascii="Arial" w:hAnsi="Arial" w:cs="Arial"/>
        </w:rPr>
        <w:t xml:space="preserve"> </w:t>
      </w:r>
      <w:r w:rsidR="001D26EF" w:rsidRPr="00D4267A">
        <w:rPr>
          <w:rFonts w:ascii="Arial" w:hAnsi="Arial" w:cs="Arial"/>
        </w:rPr>
        <w:t>whether f</w:t>
      </w:r>
      <w:r w:rsidR="001D1174" w:rsidRPr="00D4267A">
        <w:rPr>
          <w:rFonts w:ascii="Arial" w:hAnsi="Arial" w:cs="Arial"/>
        </w:rPr>
        <w:t>luoride</w:t>
      </w:r>
      <w:r w:rsidR="001D26EF" w:rsidRPr="00D4267A">
        <w:rPr>
          <w:rFonts w:ascii="Arial" w:hAnsi="Arial" w:cs="Arial"/>
        </w:rPr>
        <w:t xml:space="preserve"> varnish</w:t>
      </w:r>
      <w:r w:rsidR="001D1174" w:rsidRPr="00D4267A">
        <w:rPr>
          <w:rFonts w:ascii="Arial" w:hAnsi="Arial" w:cs="Arial"/>
        </w:rPr>
        <w:t xml:space="preserve"> </w:t>
      </w:r>
      <w:r w:rsidR="001D26EF" w:rsidRPr="00D4267A">
        <w:rPr>
          <w:rFonts w:ascii="Arial" w:hAnsi="Arial" w:cs="Arial"/>
        </w:rPr>
        <w:t xml:space="preserve">and fissure sealant </w:t>
      </w:r>
      <w:r w:rsidR="001D1174" w:rsidRPr="00D4267A">
        <w:rPr>
          <w:rFonts w:ascii="Arial" w:hAnsi="Arial" w:cs="Arial"/>
        </w:rPr>
        <w:t>app</w:t>
      </w:r>
      <w:r w:rsidR="001D26EF" w:rsidRPr="00D4267A">
        <w:rPr>
          <w:rFonts w:ascii="Arial" w:hAnsi="Arial" w:cs="Arial"/>
        </w:rPr>
        <w:t>lications, radiographic exposure and recall interval</w:t>
      </w:r>
      <w:r w:rsidR="00D4267A" w:rsidRPr="00D4267A">
        <w:rPr>
          <w:rFonts w:ascii="Arial" w:hAnsi="Arial" w:cs="Arial"/>
        </w:rPr>
        <w:t>s</w:t>
      </w:r>
      <w:r w:rsidR="001D26EF" w:rsidRPr="00D4267A">
        <w:rPr>
          <w:rFonts w:ascii="Arial" w:hAnsi="Arial" w:cs="Arial"/>
        </w:rPr>
        <w:t xml:space="preserve"> were in line with guidelines related to the </w:t>
      </w:r>
      <w:r>
        <w:rPr>
          <w:rFonts w:ascii="Arial" w:hAnsi="Arial" w:cs="Arial"/>
        </w:rPr>
        <w:t>‘</w:t>
      </w:r>
      <w:r w:rsidR="001D26EF" w:rsidRPr="00D4267A">
        <w:rPr>
          <w:rFonts w:ascii="Arial" w:hAnsi="Arial" w:cs="Arial"/>
        </w:rPr>
        <w:t>caries risk</w:t>
      </w:r>
      <w:r>
        <w:rPr>
          <w:rFonts w:ascii="Arial" w:hAnsi="Arial" w:cs="Arial"/>
        </w:rPr>
        <w:t>’</w:t>
      </w:r>
      <w:r w:rsidR="001D26EF" w:rsidRPr="00D4267A">
        <w:rPr>
          <w:rFonts w:ascii="Arial" w:hAnsi="Arial" w:cs="Arial"/>
        </w:rPr>
        <w:t xml:space="preserve"> category.</w:t>
      </w:r>
    </w:p>
    <w:p w14:paraId="5786D965" w14:textId="1CF91303" w:rsidR="003F2DA7" w:rsidRPr="006F1498" w:rsidRDefault="003F2DA7" w:rsidP="001A03D9">
      <w:pPr>
        <w:jc w:val="both"/>
        <w:rPr>
          <w:rFonts w:ascii="Arial" w:hAnsi="Arial" w:cs="Arial"/>
          <w:b/>
          <w:bCs/>
        </w:rPr>
      </w:pPr>
      <w:r w:rsidRPr="006F1498">
        <w:rPr>
          <w:rFonts w:ascii="Arial" w:hAnsi="Arial" w:cs="Arial"/>
          <w:b/>
          <w:bCs/>
        </w:rPr>
        <w:t>Who c</w:t>
      </w:r>
      <w:r w:rsidR="006F1498" w:rsidRPr="006F1498">
        <w:rPr>
          <w:rFonts w:ascii="Arial" w:hAnsi="Arial" w:cs="Arial"/>
          <w:b/>
          <w:bCs/>
        </w:rPr>
        <w:t>an</w:t>
      </w:r>
      <w:r w:rsidRPr="006F1498">
        <w:rPr>
          <w:rFonts w:ascii="Arial" w:hAnsi="Arial" w:cs="Arial"/>
          <w:b/>
          <w:bCs/>
        </w:rPr>
        <w:t xml:space="preserve"> complete the audit?</w:t>
      </w:r>
    </w:p>
    <w:p w14:paraId="75ED1BA0" w14:textId="61CECE60" w:rsidR="003F2DA7" w:rsidRPr="00D4267A" w:rsidRDefault="003F2DA7" w:rsidP="001A03D9">
      <w:pPr>
        <w:jc w:val="both"/>
        <w:rPr>
          <w:rFonts w:ascii="Arial" w:hAnsi="Arial" w:cs="Arial"/>
        </w:rPr>
      </w:pPr>
      <w:r w:rsidRPr="00D4267A">
        <w:rPr>
          <w:rFonts w:ascii="Arial" w:hAnsi="Arial" w:cs="Arial"/>
        </w:rPr>
        <w:t xml:space="preserve">The audit </w:t>
      </w:r>
      <w:r w:rsidR="006F1498">
        <w:rPr>
          <w:rFonts w:ascii="Arial" w:hAnsi="Arial" w:cs="Arial"/>
        </w:rPr>
        <w:t>can be completed</w:t>
      </w:r>
      <w:r w:rsidRPr="00D4267A">
        <w:rPr>
          <w:rFonts w:ascii="Arial" w:hAnsi="Arial" w:cs="Arial"/>
        </w:rPr>
        <w:t xml:space="preserve"> by any member of the dental team that has read and understood the guidelines detailed within the audit (links provided</w:t>
      </w:r>
      <w:r w:rsidR="006F1498">
        <w:rPr>
          <w:rFonts w:ascii="Arial" w:hAnsi="Arial" w:cs="Arial"/>
        </w:rPr>
        <w:t xml:space="preserve"> within the excel spreadsheet</w:t>
      </w:r>
      <w:r w:rsidR="006F1498" w:rsidRPr="00D4267A">
        <w:rPr>
          <w:rFonts w:ascii="Arial" w:hAnsi="Arial" w:cs="Arial"/>
        </w:rPr>
        <w:t>) and</w:t>
      </w:r>
      <w:r w:rsidRPr="00D4267A">
        <w:rPr>
          <w:rFonts w:ascii="Arial" w:hAnsi="Arial" w:cs="Arial"/>
        </w:rPr>
        <w:t xml:space="preserve"> understands the categories of high/med</w:t>
      </w:r>
      <w:r w:rsidR="006F1498">
        <w:rPr>
          <w:rFonts w:ascii="Arial" w:hAnsi="Arial" w:cs="Arial"/>
        </w:rPr>
        <w:t>ium</w:t>
      </w:r>
      <w:r w:rsidRPr="00D4267A">
        <w:rPr>
          <w:rFonts w:ascii="Arial" w:hAnsi="Arial" w:cs="Arial"/>
        </w:rPr>
        <w:t>/low risk for caries</w:t>
      </w:r>
      <w:r w:rsidR="001D1174" w:rsidRPr="00D4267A">
        <w:rPr>
          <w:rFonts w:ascii="Arial" w:hAnsi="Arial" w:cs="Arial"/>
        </w:rPr>
        <w:t xml:space="preserve"> in children</w:t>
      </w:r>
      <w:r w:rsidRPr="00D4267A">
        <w:rPr>
          <w:rFonts w:ascii="Arial" w:hAnsi="Arial" w:cs="Arial"/>
        </w:rPr>
        <w:t>.</w:t>
      </w:r>
    </w:p>
    <w:p w14:paraId="6667F467" w14:textId="49B8D29E" w:rsidR="001D26EF" w:rsidRPr="006F1498" w:rsidRDefault="001D26EF" w:rsidP="001A03D9">
      <w:pPr>
        <w:jc w:val="both"/>
        <w:rPr>
          <w:rFonts w:ascii="Arial" w:hAnsi="Arial" w:cs="Arial"/>
          <w:b/>
          <w:bCs/>
        </w:rPr>
      </w:pPr>
      <w:r w:rsidRPr="006F1498">
        <w:rPr>
          <w:rFonts w:ascii="Arial" w:hAnsi="Arial" w:cs="Arial"/>
          <w:b/>
          <w:bCs/>
        </w:rPr>
        <w:t>How many records should be audited, and how long might it take?</w:t>
      </w:r>
    </w:p>
    <w:p w14:paraId="5274D522" w14:textId="0D349B73" w:rsidR="001D26EF" w:rsidRPr="00D4267A" w:rsidRDefault="001D26EF" w:rsidP="001A03D9">
      <w:pPr>
        <w:jc w:val="both"/>
        <w:rPr>
          <w:rFonts w:ascii="Arial" w:hAnsi="Arial" w:cs="Arial"/>
        </w:rPr>
      </w:pPr>
      <w:r w:rsidRPr="00D4267A">
        <w:rPr>
          <w:rFonts w:ascii="Arial" w:hAnsi="Arial" w:cs="Arial"/>
        </w:rPr>
        <w:t xml:space="preserve">A minimum of </w:t>
      </w:r>
      <w:r w:rsidR="00751A25">
        <w:rPr>
          <w:rFonts w:ascii="Arial" w:hAnsi="Arial" w:cs="Arial"/>
        </w:rPr>
        <w:t>six</w:t>
      </w:r>
      <w:r w:rsidRPr="00D4267A">
        <w:rPr>
          <w:rFonts w:ascii="Arial" w:hAnsi="Arial" w:cs="Arial"/>
        </w:rPr>
        <w:t xml:space="preserve"> primary school aged patients (</w:t>
      </w:r>
      <w:r w:rsidR="00751A25">
        <w:rPr>
          <w:rFonts w:ascii="Arial" w:hAnsi="Arial" w:cs="Arial"/>
        </w:rPr>
        <w:t>three</w:t>
      </w:r>
      <w:r w:rsidRPr="00D4267A">
        <w:rPr>
          <w:rFonts w:ascii="Arial" w:hAnsi="Arial" w:cs="Arial"/>
        </w:rPr>
        <w:t xml:space="preserve"> thought to be high caries risk patients, </w:t>
      </w:r>
      <w:r w:rsidR="00751A25">
        <w:rPr>
          <w:rFonts w:ascii="Arial" w:hAnsi="Arial" w:cs="Arial"/>
        </w:rPr>
        <w:t>three</w:t>
      </w:r>
      <w:r w:rsidRPr="00D4267A">
        <w:rPr>
          <w:rFonts w:ascii="Arial" w:hAnsi="Arial" w:cs="Arial"/>
        </w:rPr>
        <w:t xml:space="preserve"> not thought to be high caries risk patients) that have regularly attended the practice over a minimum of </w:t>
      </w:r>
      <w:r w:rsidR="00751A25">
        <w:rPr>
          <w:rFonts w:ascii="Arial" w:hAnsi="Arial" w:cs="Arial"/>
        </w:rPr>
        <w:t>three</w:t>
      </w:r>
      <w:r w:rsidRPr="00D4267A">
        <w:rPr>
          <w:rFonts w:ascii="Arial" w:hAnsi="Arial" w:cs="Arial"/>
        </w:rPr>
        <w:t xml:space="preserve"> years should be selected. The time taken to complete the audit will depend on </w:t>
      </w:r>
      <w:r w:rsidR="006F1498">
        <w:rPr>
          <w:rFonts w:ascii="Arial" w:hAnsi="Arial" w:cs="Arial"/>
        </w:rPr>
        <w:t xml:space="preserve">your </w:t>
      </w:r>
      <w:r w:rsidR="00D4267A" w:rsidRPr="00D4267A">
        <w:rPr>
          <w:rFonts w:ascii="Arial" w:hAnsi="Arial" w:cs="Arial"/>
        </w:rPr>
        <w:t xml:space="preserve">familiarity </w:t>
      </w:r>
      <w:r w:rsidR="006F1498">
        <w:rPr>
          <w:rFonts w:ascii="Arial" w:hAnsi="Arial" w:cs="Arial"/>
        </w:rPr>
        <w:t xml:space="preserve">with the </w:t>
      </w:r>
      <w:r w:rsidR="00D4267A" w:rsidRPr="00D4267A">
        <w:rPr>
          <w:rFonts w:ascii="Arial" w:hAnsi="Arial" w:cs="Arial"/>
        </w:rPr>
        <w:t xml:space="preserve">guidelines and </w:t>
      </w:r>
      <w:r w:rsidRPr="00D4267A">
        <w:rPr>
          <w:rFonts w:ascii="Arial" w:hAnsi="Arial" w:cs="Arial"/>
        </w:rPr>
        <w:t>how many times the patient</w:t>
      </w:r>
      <w:r w:rsidR="0084554A">
        <w:rPr>
          <w:rFonts w:ascii="Arial" w:hAnsi="Arial" w:cs="Arial"/>
        </w:rPr>
        <w:t>s</w:t>
      </w:r>
      <w:r w:rsidRPr="00D4267A">
        <w:rPr>
          <w:rFonts w:ascii="Arial" w:hAnsi="Arial" w:cs="Arial"/>
        </w:rPr>
        <w:t xml:space="preserve"> ha</w:t>
      </w:r>
      <w:r w:rsidR="0084554A">
        <w:rPr>
          <w:rFonts w:ascii="Arial" w:hAnsi="Arial" w:cs="Arial"/>
        </w:rPr>
        <w:t>ve</w:t>
      </w:r>
      <w:r w:rsidRPr="00D4267A">
        <w:rPr>
          <w:rFonts w:ascii="Arial" w:hAnsi="Arial" w:cs="Arial"/>
        </w:rPr>
        <w:t xml:space="preserve"> attended</w:t>
      </w:r>
      <w:r w:rsidR="006F1498">
        <w:rPr>
          <w:rFonts w:ascii="Arial" w:hAnsi="Arial" w:cs="Arial"/>
        </w:rPr>
        <w:t xml:space="preserve"> the practice</w:t>
      </w:r>
      <w:r w:rsidRPr="00D4267A">
        <w:rPr>
          <w:rFonts w:ascii="Arial" w:hAnsi="Arial" w:cs="Arial"/>
        </w:rPr>
        <w:t xml:space="preserve">, however it is estimated that it will take </w:t>
      </w:r>
      <w:r w:rsidR="00751A25">
        <w:rPr>
          <w:rFonts w:ascii="Arial" w:hAnsi="Arial" w:cs="Arial"/>
        </w:rPr>
        <w:t>three</w:t>
      </w:r>
      <w:r w:rsidRPr="00D4267A">
        <w:rPr>
          <w:rFonts w:ascii="Arial" w:hAnsi="Arial" w:cs="Arial"/>
        </w:rPr>
        <w:t>-</w:t>
      </w:r>
      <w:r w:rsidR="00751A25">
        <w:rPr>
          <w:rFonts w:ascii="Arial" w:hAnsi="Arial" w:cs="Arial"/>
        </w:rPr>
        <w:t>four</w:t>
      </w:r>
      <w:r w:rsidRPr="00D4267A">
        <w:rPr>
          <w:rFonts w:ascii="Arial" w:hAnsi="Arial" w:cs="Arial"/>
        </w:rPr>
        <w:t xml:space="preserve"> hours.</w:t>
      </w:r>
      <w:r w:rsidR="00D4267A" w:rsidRPr="00D4267A">
        <w:rPr>
          <w:rFonts w:ascii="Arial" w:hAnsi="Arial" w:cs="Arial"/>
        </w:rPr>
        <w:t xml:space="preserve"> </w:t>
      </w:r>
      <w:r w:rsidR="0084554A">
        <w:rPr>
          <w:rFonts w:ascii="Arial" w:hAnsi="Arial" w:cs="Arial"/>
        </w:rPr>
        <w:t xml:space="preserve">More than </w:t>
      </w:r>
      <w:r w:rsidR="00751A25">
        <w:rPr>
          <w:rFonts w:ascii="Arial" w:hAnsi="Arial" w:cs="Arial"/>
        </w:rPr>
        <w:t>six</w:t>
      </w:r>
      <w:r w:rsidR="0084554A">
        <w:rPr>
          <w:rFonts w:ascii="Arial" w:hAnsi="Arial" w:cs="Arial"/>
        </w:rPr>
        <w:t xml:space="preserve"> patient records can be selected, if desired. </w:t>
      </w:r>
    </w:p>
    <w:p w14:paraId="5FFFAA43" w14:textId="714E2D8E" w:rsidR="001D26EF" w:rsidRPr="00D4267A" w:rsidRDefault="001D26EF" w:rsidP="001A03D9">
      <w:pPr>
        <w:jc w:val="both"/>
        <w:rPr>
          <w:rFonts w:ascii="Arial" w:hAnsi="Arial" w:cs="Arial"/>
        </w:rPr>
      </w:pPr>
      <w:r w:rsidRPr="00D4267A">
        <w:rPr>
          <w:rFonts w:ascii="Arial" w:hAnsi="Arial" w:cs="Arial"/>
        </w:rPr>
        <w:t>What are the possible outcomes of the audit?</w:t>
      </w:r>
    </w:p>
    <w:p w14:paraId="4709BED6" w14:textId="77777777" w:rsidR="00D4267A" w:rsidRPr="00D4267A" w:rsidRDefault="001D26EF" w:rsidP="001A0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267A">
        <w:rPr>
          <w:rFonts w:ascii="Arial" w:hAnsi="Arial" w:cs="Arial"/>
        </w:rPr>
        <w:t>Improved prevention and caries diagnosis for children of primary school age.</w:t>
      </w:r>
      <w:r w:rsidR="00D4267A" w:rsidRPr="00D4267A">
        <w:rPr>
          <w:rFonts w:ascii="Arial" w:hAnsi="Arial" w:cs="Arial"/>
        </w:rPr>
        <w:t xml:space="preserve"> </w:t>
      </w:r>
    </w:p>
    <w:p w14:paraId="61567AE0" w14:textId="77777777" w:rsidR="00D4267A" w:rsidRPr="00D4267A" w:rsidRDefault="00D4267A" w:rsidP="001A0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267A">
        <w:rPr>
          <w:rFonts w:ascii="Arial" w:hAnsi="Arial" w:cs="Arial"/>
        </w:rPr>
        <w:t>Improved recall attendance in line with caries risk assessment.</w:t>
      </w:r>
      <w:r w:rsidR="001D26EF" w:rsidRPr="00D4267A">
        <w:rPr>
          <w:rFonts w:ascii="Arial" w:hAnsi="Arial" w:cs="Arial"/>
        </w:rPr>
        <w:t xml:space="preserve"> </w:t>
      </w:r>
    </w:p>
    <w:p w14:paraId="2A755106" w14:textId="77777777" w:rsidR="00D4267A" w:rsidRPr="00D4267A" w:rsidRDefault="00D4267A" w:rsidP="001A0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267A">
        <w:rPr>
          <w:rFonts w:ascii="Arial" w:hAnsi="Arial" w:cs="Arial"/>
        </w:rPr>
        <w:t xml:space="preserve">Improved record keeping. </w:t>
      </w:r>
    </w:p>
    <w:p w14:paraId="5EDDF622" w14:textId="334A8B47" w:rsidR="001D26EF" w:rsidRPr="005E69DD" w:rsidRDefault="00D4267A" w:rsidP="001A0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D6DEA">
        <w:rPr>
          <w:rFonts w:ascii="Arial" w:hAnsi="Arial" w:cs="Arial"/>
        </w:rPr>
        <w:t>Improved awareness/refresh of guidelines relevant to children.</w:t>
      </w:r>
      <w:r w:rsidR="001D26EF" w:rsidRPr="00DD6DEA">
        <w:rPr>
          <w:rFonts w:ascii="Arial" w:hAnsi="Arial" w:cs="Arial"/>
        </w:rPr>
        <w:t xml:space="preserve"> </w:t>
      </w:r>
    </w:p>
    <w:p w14:paraId="7ECE0E9A" w14:textId="0731F0F7" w:rsidR="0084554A" w:rsidRDefault="0084554A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to use this audit.   </w:t>
      </w:r>
    </w:p>
    <w:p w14:paraId="4EAE3D02" w14:textId="716EB107" w:rsidR="0084554A" w:rsidRDefault="00207DA3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4554A">
        <w:rPr>
          <w:rFonts w:ascii="Arial" w:hAnsi="Arial" w:cs="Arial"/>
        </w:rPr>
        <w:t xml:space="preserve">. First audit cycle. </w:t>
      </w:r>
    </w:p>
    <w:p w14:paraId="2F0E2EF0" w14:textId="6B3770B5" w:rsidR="006F1498" w:rsidRDefault="0084554A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3381A">
        <w:rPr>
          <w:rFonts w:ascii="Arial" w:hAnsi="Arial" w:cs="Arial"/>
        </w:rPr>
        <w:t>Familiarise yourself with the guidelines</w:t>
      </w:r>
      <w:r w:rsidR="00D3381A" w:rsidRPr="0084554A">
        <w:rPr>
          <w:rFonts w:ascii="Arial" w:hAnsi="Arial" w:cs="Arial"/>
        </w:rPr>
        <w:t xml:space="preserve"> </w:t>
      </w:r>
      <w:proofErr w:type="gramStart"/>
      <w:r w:rsidR="00D3381A">
        <w:rPr>
          <w:rFonts w:ascii="Arial" w:hAnsi="Arial" w:cs="Arial"/>
        </w:rPr>
        <w:t>and also</w:t>
      </w:r>
      <w:proofErr w:type="gramEnd"/>
      <w:r w:rsidR="00D3381A">
        <w:rPr>
          <w:rFonts w:ascii="Arial" w:hAnsi="Arial" w:cs="Arial"/>
        </w:rPr>
        <w:t xml:space="preserve"> the </w:t>
      </w:r>
      <w:r w:rsidR="00751A25">
        <w:rPr>
          <w:rFonts w:ascii="Arial" w:hAnsi="Arial" w:cs="Arial"/>
        </w:rPr>
        <w:t>h</w:t>
      </w:r>
      <w:r w:rsidR="00D3381A">
        <w:rPr>
          <w:rFonts w:ascii="Arial" w:hAnsi="Arial" w:cs="Arial"/>
        </w:rPr>
        <w:t>igh/</w:t>
      </w:r>
      <w:r w:rsidR="00751A25">
        <w:rPr>
          <w:rFonts w:ascii="Arial" w:hAnsi="Arial" w:cs="Arial"/>
        </w:rPr>
        <w:t>m</w:t>
      </w:r>
      <w:r w:rsidR="00D3381A">
        <w:rPr>
          <w:rFonts w:ascii="Arial" w:hAnsi="Arial" w:cs="Arial"/>
        </w:rPr>
        <w:t>ed</w:t>
      </w:r>
      <w:r w:rsidR="006F1498">
        <w:rPr>
          <w:rFonts w:ascii="Arial" w:hAnsi="Arial" w:cs="Arial"/>
        </w:rPr>
        <w:t>ium</w:t>
      </w:r>
      <w:r w:rsidR="00D3381A">
        <w:rPr>
          <w:rFonts w:ascii="Arial" w:hAnsi="Arial" w:cs="Arial"/>
        </w:rPr>
        <w:t xml:space="preserve">/ow risk categorisation for caries in children. Links are provided within the excel spreadsheet. </w:t>
      </w:r>
    </w:p>
    <w:p w14:paraId="0B90EB03" w14:textId="164E6184" w:rsidR="00422BDB" w:rsidRDefault="00D3381A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Establish gold standard</w:t>
      </w:r>
      <w:r w:rsidR="00422BDB">
        <w:rPr>
          <w:rFonts w:ascii="Arial" w:hAnsi="Arial" w:cs="Arial"/>
        </w:rPr>
        <w:t>s in relation to the following f</w:t>
      </w:r>
      <w:r w:rsidR="00534D80">
        <w:rPr>
          <w:rFonts w:ascii="Arial" w:hAnsi="Arial" w:cs="Arial"/>
        </w:rPr>
        <w:t>ive</w:t>
      </w:r>
      <w:r w:rsidR="00422BDB">
        <w:rPr>
          <w:rFonts w:ascii="Arial" w:hAnsi="Arial" w:cs="Arial"/>
        </w:rPr>
        <w:t xml:space="preserve"> questions, e.g. the gold standard set might be that for </w:t>
      </w:r>
      <w:r w:rsidR="00751A25">
        <w:rPr>
          <w:rFonts w:ascii="Arial" w:hAnsi="Arial" w:cs="Arial"/>
        </w:rPr>
        <w:t>five</w:t>
      </w:r>
      <w:r w:rsidR="00422BDB">
        <w:rPr>
          <w:rFonts w:ascii="Arial" w:hAnsi="Arial" w:cs="Arial"/>
        </w:rPr>
        <w:t xml:space="preserve"> out of the </w:t>
      </w:r>
      <w:r w:rsidR="00751A25">
        <w:rPr>
          <w:rFonts w:ascii="Arial" w:hAnsi="Arial" w:cs="Arial"/>
        </w:rPr>
        <w:t>six</w:t>
      </w:r>
      <w:r w:rsidR="00422BDB">
        <w:rPr>
          <w:rFonts w:ascii="Arial" w:hAnsi="Arial" w:cs="Arial"/>
        </w:rPr>
        <w:t xml:space="preserve"> patients, the f</w:t>
      </w:r>
      <w:r w:rsidR="00534D80">
        <w:rPr>
          <w:rFonts w:ascii="Arial" w:hAnsi="Arial" w:cs="Arial"/>
        </w:rPr>
        <w:t>ive</w:t>
      </w:r>
      <w:r w:rsidR="00422BDB">
        <w:rPr>
          <w:rFonts w:ascii="Arial" w:hAnsi="Arial" w:cs="Arial"/>
        </w:rPr>
        <w:t xml:space="preserve"> guidelines were adhered to.</w:t>
      </w:r>
    </w:p>
    <w:p w14:paraId="4652A107" w14:textId="7660F48D" w:rsidR="00D3381A" w:rsidRDefault="00422BDB" w:rsidP="001A03D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i) W</w:t>
      </w:r>
      <w:r w:rsidRPr="00422BDB">
        <w:rPr>
          <w:rFonts w:ascii="Arial" w:hAnsi="Arial" w:cs="Arial"/>
        </w:rPr>
        <w:t>ere F</w:t>
      </w:r>
      <w:r w:rsidR="006F1498">
        <w:rPr>
          <w:rFonts w:ascii="Arial" w:hAnsi="Arial" w:cs="Arial"/>
        </w:rPr>
        <w:t xml:space="preserve">aculty of </w:t>
      </w:r>
      <w:r w:rsidRPr="00422BDB">
        <w:rPr>
          <w:rFonts w:ascii="Arial" w:hAnsi="Arial" w:cs="Arial"/>
        </w:rPr>
        <w:t>G</w:t>
      </w:r>
      <w:r w:rsidR="006F1498">
        <w:rPr>
          <w:rFonts w:ascii="Arial" w:hAnsi="Arial" w:cs="Arial"/>
        </w:rPr>
        <w:t xml:space="preserve">eneral </w:t>
      </w:r>
      <w:r w:rsidRPr="00422BDB">
        <w:rPr>
          <w:rFonts w:ascii="Arial" w:hAnsi="Arial" w:cs="Arial"/>
        </w:rPr>
        <w:t>D</w:t>
      </w:r>
      <w:r w:rsidR="006F1498">
        <w:rPr>
          <w:rFonts w:ascii="Arial" w:hAnsi="Arial" w:cs="Arial"/>
        </w:rPr>
        <w:t xml:space="preserve">ental </w:t>
      </w:r>
      <w:r w:rsidRPr="00422BDB">
        <w:rPr>
          <w:rFonts w:ascii="Arial" w:hAnsi="Arial" w:cs="Arial"/>
        </w:rPr>
        <w:t>P</w:t>
      </w:r>
      <w:r w:rsidR="006F1498">
        <w:rPr>
          <w:rFonts w:ascii="Arial" w:hAnsi="Arial" w:cs="Arial"/>
        </w:rPr>
        <w:t>ractice (FGDP)</w:t>
      </w:r>
      <w:r w:rsidRPr="00422BDB">
        <w:rPr>
          <w:rFonts w:ascii="Arial" w:hAnsi="Arial" w:cs="Arial"/>
        </w:rPr>
        <w:t xml:space="preserve"> guidelines related to frequency of radiograph exposure for caries detection followed?  </w:t>
      </w:r>
      <w:r>
        <w:rPr>
          <w:rFonts w:ascii="Arial" w:hAnsi="Arial" w:cs="Arial"/>
        </w:rPr>
        <w:t xml:space="preserve"> </w:t>
      </w:r>
      <w:r w:rsidR="00D3381A">
        <w:rPr>
          <w:rFonts w:ascii="Arial" w:hAnsi="Arial" w:cs="Arial"/>
        </w:rPr>
        <w:t xml:space="preserve"> </w:t>
      </w:r>
    </w:p>
    <w:p w14:paraId="0B500A2B" w14:textId="0B69A212" w:rsidR="00422BDB" w:rsidRDefault="00422BDB" w:rsidP="001A03D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ii) W</w:t>
      </w:r>
      <w:r w:rsidRPr="00422BDB">
        <w:rPr>
          <w:rFonts w:ascii="Arial" w:hAnsi="Arial" w:cs="Arial"/>
        </w:rPr>
        <w:t xml:space="preserve">ere Delivering Better Oral Health guidelines related to frequency of topical </w:t>
      </w:r>
      <w:r w:rsidR="00751A25">
        <w:rPr>
          <w:rFonts w:ascii="Arial" w:hAnsi="Arial" w:cs="Arial"/>
        </w:rPr>
        <w:t>f</w:t>
      </w:r>
      <w:r w:rsidRPr="00422BDB">
        <w:rPr>
          <w:rFonts w:ascii="Arial" w:hAnsi="Arial" w:cs="Arial"/>
        </w:rPr>
        <w:t xml:space="preserve">luoride </w:t>
      </w:r>
      <w:r w:rsidR="00751A25">
        <w:rPr>
          <w:rFonts w:ascii="Arial" w:hAnsi="Arial" w:cs="Arial"/>
        </w:rPr>
        <w:t>v</w:t>
      </w:r>
      <w:r w:rsidRPr="00422BDB">
        <w:rPr>
          <w:rFonts w:ascii="Arial" w:hAnsi="Arial" w:cs="Arial"/>
        </w:rPr>
        <w:t>arnish application adhered to?</w:t>
      </w:r>
    </w:p>
    <w:p w14:paraId="30D4B1BE" w14:textId="6E402586" w:rsidR="00422BDB" w:rsidRDefault="00422BDB" w:rsidP="001A03D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iii) W</w:t>
      </w:r>
      <w:r w:rsidRPr="00422BDB">
        <w:rPr>
          <w:rFonts w:ascii="Arial" w:hAnsi="Arial" w:cs="Arial"/>
        </w:rPr>
        <w:t>ere Delivering Better Oral Health guidelines related to preventive fissure sealants adhered to?</w:t>
      </w:r>
    </w:p>
    <w:p w14:paraId="1CC8BD8C" w14:textId="77777777" w:rsidR="005E69DD" w:rsidRDefault="00422BDB" w:rsidP="001A03D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iv) </w:t>
      </w:r>
      <w:r w:rsidR="00E01606">
        <w:rPr>
          <w:rFonts w:ascii="Arial" w:hAnsi="Arial" w:cs="Arial"/>
        </w:rPr>
        <w:t>W</w:t>
      </w:r>
      <w:r w:rsidR="00E01606" w:rsidRPr="00E01606">
        <w:rPr>
          <w:rFonts w:ascii="Arial" w:hAnsi="Arial" w:cs="Arial"/>
        </w:rPr>
        <w:t>ere Delivering Better Oral Health guidelines related to diet advice adhered to?</w:t>
      </w:r>
    </w:p>
    <w:p w14:paraId="28B8DDCD" w14:textId="05D21C66" w:rsidR="00422BDB" w:rsidRDefault="005E69DD" w:rsidP="001A03D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v) W</w:t>
      </w:r>
      <w:r w:rsidR="00422BDB" w:rsidRPr="00422BDB">
        <w:rPr>
          <w:rFonts w:ascii="Arial" w:hAnsi="Arial" w:cs="Arial"/>
        </w:rPr>
        <w:t xml:space="preserve">as the recall interval recorded appropriate for the </w:t>
      </w:r>
      <w:r>
        <w:rPr>
          <w:rFonts w:ascii="Arial" w:hAnsi="Arial" w:cs="Arial"/>
        </w:rPr>
        <w:t xml:space="preserve">caries </w:t>
      </w:r>
      <w:r w:rsidR="00422BDB" w:rsidRPr="00422BDB">
        <w:rPr>
          <w:rFonts w:ascii="Arial" w:hAnsi="Arial" w:cs="Arial"/>
        </w:rPr>
        <w:t>risk?</w:t>
      </w:r>
    </w:p>
    <w:p w14:paraId="68982CCD" w14:textId="77777777" w:rsidR="003928B9" w:rsidRDefault="003928B9" w:rsidP="001A03D9">
      <w:pPr>
        <w:ind w:left="720"/>
        <w:jc w:val="both"/>
        <w:rPr>
          <w:rFonts w:ascii="Arial" w:hAnsi="Arial" w:cs="Arial"/>
        </w:rPr>
      </w:pPr>
    </w:p>
    <w:p w14:paraId="3DC810BC" w14:textId="285C3F5B" w:rsidR="0084554A" w:rsidRDefault="00D3381A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4554A">
        <w:rPr>
          <w:rFonts w:ascii="Arial" w:hAnsi="Arial" w:cs="Arial"/>
        </w:rPr>
        <w:t xml:space="preserve">Select </w:t>
      </w:r>
      <w:r w:rsidR="00751A25">
        <w:rPr>
          <w:rFonts w:ascii="Arial" w:hAnsi="Arial" w:cs="Arial"/>
        </w:rPr>
        <w:t>six</w:t>
      </w:r>
      <w:r w:rsidR="0084554A">
        <w:rPr>
          <w:rFonts w:ascii="Arial" w:hAnsi="Arial" w:cs="Arial"/>
        </w:rPr>
        <w:t xml:space="preserve"> patients of </w:t>
      </w:r>
      <w:r w:rsidR="0084554A" w:rsidRPr="00D4267A">
        <w:rPr>
          <w:rFonts w:ascii="Arial" w:hAnsi="Arial" w:cs="Arial"/>
        </w:rPr>
        <w:t>primary school age</w:t>
      </w:r>
      <w:r w:rsidR="0084554A">
        <w:rPr>
          <w:rFonts w:ascii="Arial" w:hAnsi="Arial" w:cs="Arial"/>
        </w:rPr>
        <w:t xml:space="preserve"> that have been regular attenders over a period of at least </w:t>
      </w:r>
      <w:r w:rsidR="00751A25">
        <w:rPr>
          <w:rFonts w:ascii="Arial" w:hAnsi="Arial" w:cs="Arial"/>
        </w:rPr>
        <w:t>three</w:t>
      </w:r>
      <w:r w:rsidR="0084554A">
        <w:rPr>
          <w:rFonts w:ascii="Arial" w:hAnsi="Arial" w:cs="Arial"/>
        </w:rPr>
        <w:t xml:space="preserve"> years. This should include a range of </w:t>
      </w:r>
      <w:proofErr w:type="spellStart"/>
      <w:r w:rsidR="0084554A">
        <w:rPr>
          <w:rFonts w:ascii="Arial" w:hAnsi="Arial" w:cs="Arial"/>
        </w:rPr>
        <w:t>caries</w:t>
      </w:r>
      <w:proofErr w:type="spellEnd"/>
      <w:r w:rsidR="0084554A">
        <w:rPr>
          <w:rFonts w:ascii="Arial" w:hAnsi="Arial" w:cs="Arial"/>
        </w:rPr>
        <w:t xml:space="preserve"> risks, ideally </w:t>
      </w:r>
      <w:r w:rsidR="00751A25">
        <w:rPr>
          <w:rFonts w:ascii="Arial" w:hAnsi="Arial" w:cs="Arial"/>
        </w:rPr>
        <w:t>three</w:t>
      </w:r>
      <w:r w:rsidR="0084554A" w:rsidRPr="00D4267A">
        <w:rPr>
          <w:rFonts w:ascii="Arial" w:hAnsi="Arial" w:cs="Arial"/>
        </w:rPr>
        <w:t xml:space="preserve"> </w:t>
      </w:r>
      <w:proofErr w:type="gramStart"/>
      <w:r w:rsidR="0084554A" w:rsidRPr="00D4267A">
        <w:rPr>
          <w:rFonts w:ascii="Arial" w:hAnsi="Arial" w:cs="Arial"/>
        </w:rPr>
        <w:t>thought</w:t>
      </w:r>
      <w:proofErr w:type="gramEnd"/>
      <w:r w:rsidR="0084554A" w:rsidRPr="00D4267A">
        <w:rPr>
          <w:rFonts w:ascii="Arial" w:hAnsi="Arial" w:cs="Arial"/>
        </w:rPr>
        <w:t xml:space="preserve"> to be high caries risk patients, </w:t>
      </w:r>
      <w:r w:rsidR="00751A25">
        <w:rPr>
          <w:rFonts w:ascii="Arial" w:hAnsi="Arial" w:cs="Arial"/>
        </w:rPr>
        <w:t>three</w:t>
      </w:r>
      <w:r w:rsidR="0084554A" w:rsidRPr="00D4267A">
        <w:rPr>
          <w:rFonts w:ascii="Arial" w:hAnsi="Arial" w:cs="Arial"/>
        </w:rPr>
        <w:t xml:space="preserve"> not thought to be high caries risk patients</w:t>
      </w:r>
      <w:r w:rsidR="0084554A">
        <w:rPr>
          <w:rFonts w:ascii="Arial" w:hAnsi="Arial" w:cs="Arial"/>
        </w:rPr>
        <w:t xml:space="preserve">. </w:t>
      </w:r>
      <w:r w:rsidR="00E906F4">
        <w:rPr>
          <w:rFonts w:ascii="Arial" w:hAnsi="Arial" w:cs="Arial"/>
        </w:rPr>
        <w:t>Enter the patient details on the excel spreadsheet,</w:t>
      </w:r>
      <w:r w:rsidR="006F1498">
        <w:rPr>
          <w:rFonts w:ascii="Arial" w:hAnsi="Arial" w:cs="Arial"/>
        </w:rPr>
        <w:t xml:space="preserve"> using</w:t>
      </w:r>
      <w:r w:rsidR="00E906F4">
        <w:rPr>
          <w:rFonts w:ascii="Arial" w:hAnsi="Arial" w:cs="Arial"/>
        </w:rPr>
        <w:t xml:space="preserve"> </w:t>
      </w:r>
      <w:r w:rsidR="00751A25">
        <w:rPr>
          <w:rFonts w:ascii="Arial" w:hAnsi="Arial" w:cs="Arial"/>
        </w:rPr>
        <w:t>one</w:t>
      </w:r>
      <w:r w:rsidR="00E906F4">
        <w:rPr>
          <w:rFonts w:ascii="Arial" w:hAnsi="Arial" w:cs="Arial"/>
        </w:rPr>
        <w:t xml:space="preserve"> tab per patient.</w:t>
      </w:r>
    </w:p>
    <w:p w14:paraId="0E96B3EB" w14:textId="153AB47A" w:rsidR="0084554A" w:rsidRDefault="00D3381A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554A">
        <w:rPr>
          <w:rFonts w:ascii="Arial" w:hAnsi="Arial" w:cs="Arial"/>
        </w:rPr>
        <w:t xml:space="preserve">) </w:t>
      </w:r>
      <w:r w:rsidR="00E906F4">
        <w:rPr>
          <w:rFonts w:ascii="Arial" w:hAnsi="Arial" w:cs="Arial"/>
        </w:rPr>
        <w:t>For each patient tab, enter the dates of each course of treatment at the head of the results column for each patient. For NHS patients, these dates will correspond to a course of treatment claimed.</w:t>
      </w:r>
    </w:p>
    <w:p w14:paraId="3E8A491D" w14:textId="1F23E020" w:rsidR="00207DA3" w:rsidRDefault="00D3381A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906F4">
        <w:rPr>
          <w:rFonts w:ascii="Arial" w:hAnsi="Arial" w:cs="Arial"/>
        </w:rPr>
        <w:t>) For each course of treatment column, complete the drop down options, starting with ‘</w:t>
      </w:r>
      <w:r w:rsidR="00E906F4" w:rsidRPr="00E906F4">
        <w:rPr>
          <w:rFonts w:ascii="Arial" w:hAnsi="Arial" w:cs="Arial"/>
        </w:rPr>
        <w:t>Was "examination" recorded in the clinical notes?</w:t>
      </w:r>
      <w:r w:rsidR="00E906F4">
        <w:rPr>
          <w:rFonts w:ascii="Arial" w:hAnsi="Arial" w:cs="Arial"/>
        </w:rPr>
        <w:t>’ and finishing with ‘</w:t>
      </w:r>
      <w:r w:rsidR="00E906F4" w:rsidRPr="00E906F4">
        <w:rPr>
          <w:rFonts w:ascii="Arial" w:hAnsi="Arial" w:cs="Arial"/>
        </w:rPr>
        <w:t>Was an extraction provided?</w:t>
      </w:r>
      <w:r w:rsidR="00E906F4">
        <w:rPr>
          <w:rFonts w:ascii="Arial" w:hAnsi="Arial" w:cs="Arial"/>
        </w:rPr>
        <w:t>’. Use the drop down options to</w:t>
      </w:r>
      <w:r w:rsidR="006F1498">
        <w:rPr>
          <w:rFonts w:ascii="Arial" w:hAnsi="Arial" w:cs="Arial"/>
        </w:rPr>
        <w:t xml:space="preserve"> complete</w:t>
      </w:r>
      <w:r w:rsidR="00E906F4">
        <w:rPr>
          <w:rFonts w:ascii="Arial" w:hAnsi="Arial" w:cs="Arial"/>
        </w:rPr>
        <w:t xml:space="preserve"> each answer.</w:t>
      </w:r>
      <w:r w:rsidR="00207DA3">
        <w:rPr>
          <w:rFonts w:ascii="Arial" w:hAnsi="Arial" w:cs="Arial"/>
        </w:rPr>
        <w:t xml:space="preserve"> Complete all dated columns for each patient.</w:t>
      </w:r>
      <w:r w:rsidR="00E906F4">
        <w:rPr>
          <w:rFonts w:ascii="Arial" w:hAnsi="Arial" w:cs="Arial"/>
        </w:rPr>
        <w:t xml:space="preserve"> </w:t>
      </w:r>
    </w:p>
    <w:p w14:paraId="772CB95C" w14:textId="4DCDF8A9" w:rsidR="00207DA3" w:rsidRDefault="00207DA3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For each patient tab, complete the patient summary using the </w:t>
      </w:r>
      <w:proofErr w:type="gramStart"/>
      <w:r>
        <w:rPr>
          <w:rFonts w:ascii="Arial" w:hAnsi="Arial" w:cs="Arial"/>
        </w:rPr>
        <w:t>drop down</w:t>
      </w:r>
      <w:proofErr w:type="gramEnd"/>
      <w:r>
        <w:rPr>
          <w:rFonts w:ascii="Arial" w:hAnsi="Arial" w:cs="Arial"/>
        </w:rPr>
        <w:t xml:space="preserve"> options provided, </w:t>
      </w:r>
      <w:r w:rsidRPr="00207DA3">
        <w:rPr>
          <w:rFonts w:ascii="Arial" w:hAnsi="Arial" w:cs="Arial"/>
        </w:rPr>
        <w:t xml:space="preserve">starting with </w:t>
      </w:r>
      <w:r w:rsidR="00876D32">
        <w:rPr>
          <w:rFonts w:ascii="Arial" w:hAnsi="Arial" w:cs="Arial"/>
        </w:rPr>
        <w:t xml:space="preserve">the question </w:t>
      </w:r>
      <w:r w:rsidRPr="00207DA3">
        <w:rPr>
          <w:rFonts w:ascii="Arial" w:hAnsi="Arial" w:cs="Arial"/>
        </w:rPr>
        <w:t>‘Overall, considering OH/caries/filling/extraction experience, would you say this child is high, medium or low risk for caries?’</w:t>
      </w:r>
      <w:r>
        <w:rPr>
          <w:rFonts w:ascii="Arial" w:hAnsi="Arial" w:cs="Arial"/>
        </w:rPr>
        <w:t xml:space="preserve"> a</w:t>
      </w:r>
      <w:r w:rsidRPr="00207DA3">
        <w:rPr>
          <w:rFonts w:ascii="Arial" w:hAnsi="Arial" w:cs="Arial"/>
        </w:rPr>
        <w:t>nd finishing with ‘In your opinion, was the recall interval recorded appropriate for the risk?’</w:t>
      </w:r>
    </w:p>
    <w:p w14:paraId="71C94B60" w14:textId="78DA88FF" w:rsidR="005E69DD" w:rsidRDefault="005E69DD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f) For each patient tab, copy the patient summary onto the ‘All</w:t>
      </w:r>
      <w:r w:rsidR="005E51AA">
        <w:rPr>
          <w:rFonts w:ascii="Arial" w:hAnsi="Arial" w:cs="Arial"/>
        </w:rPr>
        <w:t>-</w:t>
      </w:r>
      <w:r>
        <w:rPr>
          <w:rFonts w:ascii="Arial" w:hAnsi="Arial" w:cs="Arial"/>
        </w:rPr>
        <w:t>Patient summary’ tab and complete the row ‘Was the gold standard achieved?” with a response of yes or no for each patient.</w:t>
      </w:r>
    </w:p>
    <w:p w14:paraId="5848B871" w14:textId="4766DFAF" w:rsidR="00876D32" w:rsidRDefault="005E51AA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76D32">
        <w:rPr>
          <w:rFonts w:ascii="Arial" w:hAnsi="Arial" w:cs="Arial"/>
        </w:rPr>
        <w:t xml:space="preserve">) Identify and </w:t>
      </w:r>
      <w:r w:rsidR="00876D32" w:rsidRPr="00A45627">
        <w:rPr>
          <w:rFonts w:ascii="Arial" w:hAnsi="Arial" w:cs="Arial"/>
          <w:b/>
          <w:bCs/>
        </w:rPr>
        <w:t>list areas for improvement</w:t>
      </w:r>
      <w:r w:rsidR="00876D32">
        <w:rPr>
          <w:rFonts w:ascii="Arial" w:hAnsi="Arial" w:cs="Arial"/>
        </w:rPr>
        <w:t xml:space="preserve">. This may include some or </w:t>
      </w:r>
      <w:proofErr w:type="gramStart"/>
      <w:r w:rsidR="00876D32">
        <w:rPr>
          <w:rFonts w:ascii="Arial" w:hAnsi="Arial" w:cs="Arial"/>
        </w:rPr>
        <w:t>all of</w:t>
      </w:r>
      <w:proofErr w:type="gramEnd"/>
      <w:r w:rsidR="00876D32">
        <w:rPr>
          <w:rFonts w:ascii="Arial" w:hAnsi="Arial" w:cs="Arial"/>
        </w:rPr>
        <w:t xml:space="preserve"> the following:</w:t>
      </w:r>
    </w:p>
    <w:p w14:paraId="3D067594" w14:textId="3BD97B31" w:rsidR="00876D32" w:rsidRDefault="00876D32" w:rsidP="001A03D9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i) Improving aspects of record keeping.</w:t>
      </w:r>
    </w:p>
    <w:p w14:paraId="018AEA56" w14:textId="46CA0BCE" w:rsidR="00876D32" w:rsidRDefault="00876D32" w:rsidP="001A03D9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ii) Improving appropriate recall intervals</w:t>
      </w:r>
      <w:r w:rsidR="00D3381A">
        <w:rPr>
          <w:rFonts w:ascii="Arial" w:hAnsi="Arial" w:cs="Arial"/>
        </w:rPr>
        <w:t>, in line with guidelines.</w:t>
      </w:r>
    </w:p>
    <w:p w14:paraId="1D3E2B47" w14:textId="09ED17AD" w:rsidR="00876D32" w:rsidRDefault="00876D32" w:rsidP="001A03D9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iii) Improving frequency of preventive advice</w:t>
      </w:r>
      <w:r w:rsidR="00D3381A">
        <w:rPr>
          <w:rFonts w:ascii="Arial" w:hAnsi="Arial" w:cs="Arial"/>
        </w:rPr>
        <w:t>.</w:t>
      </w:r>
    </w:p>
    <w:p w14:paraId="424A2C48" w14:textId="407F310A" w:rsidR="00876D32" w:rsidRDefault="00876D32" w:rsidP="001A03D9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iv) Improving frequency of fluoride and</w:t>
      </w:r>
      <w:r w:rsidR="00D3381A">
        <w:rPr>
          <w:rFonts w:ascii="Arial" w:hAnsi="Arial" w:cs="Arial"/>
        </w:rPr>
        <w:t>/or</w:t>
      </w:r>
      <w:r>
        <w:rPr>
          <w:rFonts w:ascii="Arial" w:hAnsi="Arial" w:cs="Arial"/>
        </w:rPr>
        <w:t xml:space="preserve"> fissure sealant application</w:t>
      </w:r>
      <w:r w:rsidR="00D3381A">
        <w:rPr>
          <w:rFonts w:ascii="Arial" w:hAnsi="Arial" w:cs="Arial"/>
        </w:rPr>
        <w:t>, in line with guidelines.</w:t>
      </w:r>
    </w:p>
    <w:p w14:paraId="50DE8403" w14:textId="6A892379" w:rsidR="00876D32" w:rsidRDefault="00876D32" w:rsidP="001A03D9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v)</w:t>
      </w:r>
      <w:r w:rsidRPr="00876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Improving radiographic diagnosis</w:t>
      </w:r>
      <w:r w:rsidR="00D3381A">
        <w:rPr>
          <w:rFonts w:ascii="Arial" w:hAnsi="Arial" w:cs="Arial"/>
        </w:rPr>
        <w:t>, in line with guidelines.</w:t>
      </w:r>
    </w:p>
    <w:p w14:paraId="2A22C6CE" w14:textId="6A83F06B" w:rsidR="00D3381A" w:rsidRDefault="00D3381A" w:rsidP="001A03D9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vi) Improving understanding of caries risk classification and/or recording of caries risk.</w:t>
      </w:r>
    </w:p>
    <w:p w14:paraId="4F3D82DC" w14:textId="29B3A4BB" w:rsidR="003928B9" w:rsidRDefault="005E51AA" w:rsidP="001A03D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3381A">
        <w:rPr>
          <w:rFonts w:ascii="Arial" w:hAnsi="Arial" w:cs="Arial"/>
        </w:rPr>
        <w:t>) Present and discuss the results of the first cycle with the whole team at the practice. Implement any required change</w:t>
      </w:r>
      <w:r w:rsidR="006F1498">
        <w:rPr>
          <w:rFonts w:ascii="Arial" w:hAnsi="Arial" w:cs="Arial"/>
        </w:rPr>
        <w:t>s</w:t>
      </w:r>
      <w:r w:rsidR="00D3381A">
        <w:rPr>
          <w:rFonts w:ascii="Arial" w:hAnsi="Arial" w:cs="Arial"/>
        </w:rPr>
        <w:t xml:space="preserve">.  </w:t>
      </w:r>
    </w:p>
    <w:p w14:paraId="44E621D0" w14:textId="4BAC11C3" w:rsidR="003928B9" w:rsidRDefault="003928B9" w:rsidP="001A03D9">
      <w:pPr>
        <w:spacing w:line="240" w:lineRule="auto"/>
        <w:jc w:val="both"/>
        <w:rPr>
          <w:rFonts w:ascii="Arial" w:hAnsi="Arial" w:cs="Arial"/>
        </w:rPr>
      </w:pPr>
    </w:p>
    <w:p w14:paraId="23324095" w14:textId="77777777" w:rsidR="003928B9" w:rsidRDefault="003928B9" w:rsidP="001A03D9">
      <w:pPr>
        <w:spacing w:line="240" w:lineRule="auto"/>
        <w:jc w:val="both"/>
        <w:rPr>
          <w:rFonts w:ascii="Arial" w:hAnsi="Arial" w:cs="Arial"/>
        </w:rPr>
      </w:pPr>
    </w:p>
    <w:p w14:paraId="5D2ABEB4" w14:textId="77777777" w:rsidR="003928B9" w:rsidRDefault="00D3381A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Second </w:t>
      </w:r>
      <w:r w:rsidR="003928B9">
        <w:rPr>
          <w:rFonts w:ascii="Arial" w:hAnsi="Arial" w:cs="Arial"/>
        </w:rPr>
        <w:t xml:space="preserve">audit </w:t>
      </w:r>
      <w:r>
        <w:rPr>
          <w:rFonts w:ascii="Arial" w:hAnsi="Arial" w:cs="Arial"/>
        </w:rPr>
        <w:t>cycle</w:t>
      </w:r>
      <w:r w:rsidR="003928B9">
        <w:rPr>
          <w:rFonts w:ascii="Arial" w:hAnsi="Arial" w:cs="Arial"/>
        </w:rPr>
        <w:t>:</w:t>
      </w:r>
    </w:p>
    <w:p w14:paraId="1A817FEC" w14:textId="21253EE3" w:rsidR="003928B9" w:rsidRDefault="00D3381A" w:rsidP="001A03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928B9">
        <w:rPr>
          <w:rFonts w:ascii="Arial" w:hAnsi="Arial" w:cs="Arial"/>
        </w:rPr>
        <w:t>12-18 months after completion of the first cycle, repeat the audit.</w:t>
      </w:r>
      <w:r w:rsidR="00422BDB" w:rsidRPr="003928B9">
        <w:rPr>
          <w:rFonts w:ascii="Arial" w:hAnsi="Arial" w:cs="Arial"/>
        </w:rPr>
        <w:t xml:space="preserve"> However, records should only be reviewed since change</w:t>
      </w:r>
      <w:r w:rsidR="003928B9">
        <w:rPr>
          <w:rFonts w:ascii="Arial" w:hAnsi="Arial" w:cs="Arial"/>
        </w:rPr>
        <w:t>s</w:t>
      </w:r>
      <w:r w:rsidR="00422BDB" w:rsidRPr="003928B9">
        <w:rPr>
          <w:rFonts w:ascii="Arial" w:hAnsi="Arial" w:cs="Arial"/>
        </w:rPr>
        <w:t xml:space="preserve"> </w:t>
      </w:r>
      <w:r w:rsidR="003928B9">
        <w:rPr>
          <w:rFonts w:ascii="Arial" w:hAnsi="Arial" w:cs="Arial"/>
        </w:rPr>
        <w:t>were</w:t>
      </w:r>
      <w:r w:rsidR="00422BDB" w:rsidRPr="003928B9">
        <w:rPr>
          <w:rFonts w:ascii="Arial" w:hAnsi="Arial" w:cs="Arial"/>
        </w:rPr>
        <w:t xml:space="preserve"> implemented. </w:t>
      </w:r>
      <w:r w:rsidR="003928B9" w:rsidRPr="003928B9">
        <w:rPr>
          <w:rFonts w:ascii="Arial" w:hAnsi="Arial" w:cs="Arial"/>
        </w:rPr>
        <w:t>Therefore,</w:t>
      </w:r>
      <w:r w:rsidR="00422BDB" w:rsidRPr="003928B9">
        <w:rPr>
          <w:rFonts w:ascii="Arial" w:hAnsi="Arial" w:cs="Arial"/>
        </w:rPr>
        <w:t xml:space="preserve"> this </w:t>
      </w:r>
      <w:r w:rsidR="00A45627" w:rsidRPr="003928B9">
        <w:rPr>
          <w:rFonts w:ascii="Arial" w:hAnsi="Arial" w:cs="Arial"/>
        </w:rPr>
        <w:t xml:space="preserve">cycle will be reviewing a shorter </w:t>
      </w:r>
      <w:proofErr w:type="gramStart"/>
      <w:r w:rsidR="00A45627" w:rsidRPr="003928B9">
        <w:rPr>
          <w:rFonts w:ascii="Arial" w:hAnsi="Arial" w:cs="Arial"/>
        </w:rPr>
        <w:t>time period</w:t>
      </w:r>
      <w:proofErr w:type="gramEnd"/>
      <w:r w:rsidR="00A45627" w:rsidRPr="003928B9">
        <w:rPr>
          <w:rFonts w:ascii="Arial" w:hAnsi="Arial" w:cs="Arial"/>
        </w:rPr>
        <w:t xml:space="preserve"> (and</w:t>
      </w:r>
      <w:r w:rsidR="00422BDB" w:rsidRPr="003928B9">
        <w:rPr>
          <w:rFonts w:ascii="Arial" w:hAnsi="Arial" w:cs="Arial"/>
        </w:rPr>
        <w:t xml:space="preserve"> could be viewed as an interim cycle</w:t>
      </w:r>
      <w:r w:rsidR="00A45627" w:rsidRPr="003928B9">
        <w:rPr>
          <w:rFonts w:ascii="Arial" w:hAnsi="Arial" w:cs="Arial"/>
        </w:rPr>
        <w:t xml:space="preserve">). </w:t>
      </w:r>
    </w:p>
    <w:p w14:paraId="2CEA5E63" w14:textId="77777777" w:rsidR="003928B9" w:rsidRDefault="003928B9" w:rsidP="001A03D9">
      <w:pPr>
        <w:pStyle w:val="ListParagraph"/>
        <w:jc w:val="both"/>
        <w:rPr>
          <w:rFonts w:ascii="Arial" w:hAnsi="Arial" w:cs="Arial"/>
        </w:rPr>
      </w:pPr>
    </w:p>
    <w:p w14:paraId="7A6236C0" w14:textId="2C244361" w:rsidR="003928B9" w:rsidRDefault="00A45627" w:rsidP="001A03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928B9">
        <w:rPr>
          <w:rFonts w:ascii="Arial" w:hAnsi="Arial" w:cs="Arial"/>
        </w:rPr>
        <w:t xml:space="preserve">Compare </w:t>
      </w:r>
      <w:r w:rsidR="003928B9">
        <w:rPr>
          <w:rFonts w:ascii="Arial" w:hAnsi="Arial" w:cs="Arial"/>
        </w:rPr>
        <w:t xml:space="preserve">the </w:t>
      </w:r>
      <w:r w:rsidRPr="003928B9">
        <w:rPr>
          <w:rFonts w:ascii="Arial" w:hAnsi="Arial" w:cs="Arial"/>
        </w:rPr>
        <w:t xml:space="preserve">achievement of the gold standard between cycle </w:t>
      </w:r>
      <w:r w:rsidR="00930BB4">
        <w:rPr>
          <w:rFonts w:ascii="Arial" w:hAnsi="Arial" w:cs="Arial"/>
        </w:rPr>
        <w:t>one</w:t>
      </w:r>
      <w:r w:rsidRPr="003928B9">
        <w:rPr>
          <w:rFonts w:ascii="Arial" w:hAnsi="Arial" w:cs="Arial"/>
        </w:rPr>
        <w:t xml:space="preserve"> and cycle </w:t>
      </w:r>
      <w:r w:rsidR="00930BB4">
        <w:rPr>
          <w:rFonts w:ascii="Arial" w:hAnsi="Arial" w:cs="Arial"/>
        </w:rPr>
        <w:t>two</w:t>
      </w:r>
      <w:r w:rsidRPr="003928B9">
        <w:rPr>
          <w:rFonts w:ascii="Arial" w:hAnsi="Arial" w:cs="Arial"/>
        </w:rPr>
        <w:t xml:space="preserve">, </w:t>
      </w:r>
      <w:proofErr w:type="gramStart"/>
      <w:r w:rsidRPr="003928B9">
        <w:rPr>
          <w:rFonts w:ascii="Arial" w:hAnsi="Arial" w:cs="Arial"/>
        </w:rPr>
        <w:t>and also</w:t>
      </w:r>
      <w:proofErr w:type="gramEnd"/>
      <w:r w:rsidRPr="003928B9">
        <w:rPr>
          <w:rFonts w:ascii="Arial" w:hAnsi="Arial" w:cs="Arial"/>
        </w:rPr>
        <w:t xml:space="preserve"> </w:t>
      </w:r>
      <w:r w:rsidR="00655FEE" w:rsidRPr="003928B9">
        <w:rPr>
          <w:rFonts w:ascii="Arial" w:hAnsi="Arial" w:cs="Arial"/>
        </w:rPr>
        <w:t>any change</w:t>
      </w:r>
      <w:r w:rsidR="003928B9">
        <w:rPr>
          <w:rFonts w:ascii="Arial" w:hAnsi="Arial" w:cs="Arial"/>
        </w:rPr>
        <w:t>s</w:t>
      </w:r>
      <w:r w:rsidR="00655FEE" w:rsidRPr="003928B9">
        <w:rPr>
          <w:rFonts w:ascii="Arial" w:hAnsi="Arial" w:cs="Arial"/>
        </w:rPr>
        <w:t xml:space="preserve"> in </w:t>
      </w:r>
      <w:r w:rsidRPr="003928B9">
        <w:rPr>
          <w:rFonts w:ascii="Arial" w:hAnsi="Arial" w:cs="Arial"/>
        </w:rPr>
        <w:t xml:space="preserve">the </w:t>
      </w:r>
      <w:r w:rsidR="00655FEE" w:rsidRPr="003928B9">
        <w:rPr>
          <w:rFonts w:ascii="Arial" w:hAnsi="Arial" w:cs="Arial"/>
        </w:rPr>
        <w:t>listed areas for improvement</w:t>
      </w:r>
      <w:r w:rsidRPr="003928B9">
        <w:rPr>
          <w:rFonts w:ascii="Arial" w:hAnsi="Arial" w:cs="Arial"/>
        </w:rPr>
        <w:t xml:space="preserve">. </w:t>
      </w:r>
    </w:p>
    <w:p w14:paraId="24DB611B" w14:textId="77777777" w:rsidR="003928B9" w:rsidRPr="003928B9" w:rsidRDefault="003928B9" w:rsidP="001A03D9">
      <w:pPr>
        <w:pStyle w:val="ListParagraph"/>
        <w:jc w:val="both"/>
        <w:rPr>
          <w:rFonts w:ascii="Arial" w:hAnsi="Arial" w:cs="Arial"/>
        </w:rPr>
      </w:pPr>
    </w:p>
    <w:p w14:paraId="3199BABA" w14:textId="3174117C" w:rsidR="00A45627" w:rsidRPr="003928B9" w:rsidRDefault="00655FEE" w:rsidP="001A03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928B9">
        <w:rPr>
          <w:rFonts w:ascii="Arial" w:hAnsi="Arial" w:cs="Arial"/>
        </w:rPr>
        <w:t>Report</w:t>
      </w:r>
      <w:r w:rsidR="00A45627" w:rsidRPr="003928B9">
        <w:rPr>
          <w:rFonts w:ascii="Arial" w:hAnsi="Arial" w:cs="Arial"/>
        </w:rPr>
        <w:t xml:space="preserve"> the results of the second cycle with the whole team, discussing achievements and if </w:t>
      </w:r>
      <w:r w:rsidR="003928B9" w:rsidRPr="003928B9">
        <w:rPr>
          <w:rFonts w:ascii="Arial" w:hAnsi="Arial" w:cs="Arial"/>
        </w:rPr>
        <w:t>necessary,</w:t>
      </w:r>
      <w:r w:rsidR="00A45627" w:rsidRPr="003928B9">
        <w:rPr>
          <w:rFonts w:ascii="Arial" w:hAnsi="Arial" w:cs="Arial"/>
        </w:rPr>
        <w:t xml:space="preserve"> reinforcement of any changes that had been implemented. If necessary, consider a third cycle.</w:t>
      </w:r>
    </w:p>
    <w:p w14:paraId="3D0CAC04" w14:textId="468D30E6" w:rsidR="00876D32" w:rsidRPr="00207DA3" w:rsidRDefault="00A45627" w:rsidP="001A0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22BDB">
        <w:rPr>
          <w:rFonts w:ascii="Arial" w:hAnsi="Arial" w:cs="Arial"/>
        </w:rPr>
        <w:t xml:space="preserve"> </w:t>
      </w:r>
    </w:p>
    <w:sectPr w:rsidR="00876D32" w:rsidRPr="0020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6CA5"/>
    <w:multiLevelType w:val="hybridMultilevel"/>
    <w:tmpl w:val="859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A99"/>
    <w:multiLevelType w:val="hybridMultilevel"/>
    <w:tmpl w:val="13AE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49B5"/>
    <w:multiLevelType w:val="hybridMultilevel"/>
    <w:tmpl w:val="8C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B7ABA"/>
    <w:multiLevelType w:val="hybridMultilevel"/>
    <w:tmpl w:val="16C839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818974">
    <w:abstractNumId w:val="1"/>
  </w:num>
  <w:num w:numId="2" w16cid:durableId="493376993">
    <w:abstractNumId w:val="2"/>
  </w:num>
  <w:num w:numId="3" w16cid:durableId="625086641">
    <w:abstractNumId w:val="0"/>
  </w:num>
  <w:num w:numId="4" w16cid:durableId="89423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A7"/>
    <w:rsid w:val="000D3ACA"/>
    <w:rsid w:val="001A03D9"/>
    <w:rsid w:val="001D1174"/>
    <w:rsid w:val="001D26EF"/>
    <w:rsid w:val="00207DA3"/>
    <w:rsid w:val="003928B9"/>
    <w:rsid w:val="003F2DA7"/>
    <w:rsid w:val="00422BDB"/>
    <w:rsid w:val="00534D80"/>
    <w:rsid w:val="005E51AA"/>
    <w:rsid w:val="005E69DD"/>
    <w:rsid w:val="00655FEE"/>
    <w:rsid w:val="006F1498"/>
    <w:rsid w:val="00751A25"/>
    <w:rsid w:val="0084554A"/>
    <w:rsid w:val="00876D32"/>
    <w:rsid w:val="008B3054"/>
    <w:rsid w:val="00930BB4"/>
    <w:rsid w:val="00A45627"/>
    <w:rsid w:val="00AF3839"/>
    <w:rsid w:val="00C80B32"/>
    <w:rsid w:val="00D108D4"/>
    <w:rsid w:val="00D3381A"/>
    <w:rsid w:val="00D4267A"/>
    <w:rsid w:val="00DD6DEA"/>
    <w:rsid w:val="00E01606"/>
    <w:rsid w:val="00E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1929"/>
  <w15:chartTrackingRefBased/>
  <w15:docId w15:val="{81829A06-ECEC-4966-AB8A-A9964A5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67A"/>
    <w:pPr>
      <w:ind w:left="720"/>
      <w:contextualSpacing/>
    </w:pPr>
  </w:style>
  <w:style w:type="paragraph" w:styleId="Revision">
    <w:name w:val="Revision"/>
    <w:hidden/>
    <w:uiPriority w:val="99"/>
    <w:semiHidden/>
    <w:rsid w:val="00751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</dc:creator>
  <cp:keywords/>
  <dc:description/>
  <cp:lastModifiedBy>Alan Price</cp:lastModifiedBy>
  <cp:revision>8</cp:revision>
  <dcterms:created xsi:type="dcterms:W3CDTF">2021-05-05T09:45:00Z</dcterms:created>
  <dcterms:modified xsi:type="dcterms:W3CDTF">2024-07-09T09:48:00Z</dcterms:modified>
</cp:coreProperties>
</file>