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5E" w:rsidRPr="002E5D64" w:rsidRDefault="00B93C6C" w:rsidP="00CC3046">
      <w:pPr>
        <w:pStyle w:val="Heading1"/>
        <w:rPr>
          <w:color w:val="005EB8"/>
        </w:rPr>
      </w:pPr>
      <w:r w:rsidRPr="002E5D64">
        <w:rPr>
          <w:noProof/>
          <w:color w:val="005EB8"/>
          <w:lang w:eastAsia="en-GB"/>
        </w:rPr>
        <w:drawing>
          <wp:anchor distT="0" distB="0" distL="114300" distR="114300" simplePos="0" relativeHeight="251659264" behindDoc="1" locked="0" layoutInCell="1" allowOverlap="1" wp14:anchorId="76196292" wp14:editId="46E7619E">
            <wp:simplePos x="0" y="0"/>
            <wp:positionH relativeFrom="column">
              <wp:posOffset>-720090</wp:posOffset>
            </wp:positionH>
            <wp:positionV relativeFrom="paragraph">
              <wp:posOffset>-720090</wp:posOffset>
            </wp:positionV>
            <wp:extent cx="7560310" cy="1736725"/>
            <wp:effectExtent l="0" t="0" r="2540" b="0"/>
            <wp:wrapTight wrapText="bothSides">
              <wp:wrapPolygon edited="0">
                <wp:start x="0" y="0"/>
                <wp:lineTo x="0" y="21324"/>
                <wp:lineTo x="21553" y="21324"/>
                <wp:lineTo x="21553" y="0"/>
                <wp:lineTo x="0" y="0"/>
              </wp:wrapPolygon>
            </wp:wrapTight>
            <wp:docPr id="3" name="Picture 3" descr="P:\07 Communications\Publications - Nicky\Identity and Branding\01.New artwork - 08.2016\01.Swish artwork - July 2016\Swish artwork - Jpgs\Corporate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7 Communications\Publications - Nicky\Identity and Branding\01.New artwork - 08.2016\01.Swish artwork - July 2016\Swish artwork - Jpgs\Corporate Swish A4 Portrait - To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5E" w:rsidRPr="002E5D64">
        <w:rPr>
          <w:color w:val="005EB8"/>
        </w:rPr>
        <w:t xml:space="preserve">NHS </w:t>
      </w:r>
      <w:r w:rsidR="002E5D64" w:rsidRPr="002E5D64">
        <w:rPr>
          <w:color w:val="005EB8"/>
        </w:rPr>
        <w:t>Total Reward Statements</w:t>
      </w:r>
      <w:r w:rsidR="00470CD0">
        <w:rPr>
          <w:color w:val="005EB8"/>
        </w:rPr>
        <w:t xml:space="preserve"> – </w:t>
      </w:r>
      <w:proofErr w:type="spellStart"/>
      <w:r w:rsidR="00470CD0">
        <w:rPr>
          <w:color w:val="005EB8"/>
        </w:rPr>
        <w:t>ESR</w:t>
      </w:r>
      <w:proofErr w:type="spellEnd"/>
      <w:r w:rsidR="00470CD0">
        <w:rPr>
          <w:color w:val="005EB8"/>
        </w:rPr>
        <w:t xml:space="preserve"> employer branding and local benefits guidance</w:t>
      </w:r>
    </w:p>
    <w:p w:rsidR="005D1138" w:rsidRPr="009E404E" w:rsidRDefault="005D1138" w:rsidP="00901BBA">
      <w:pPr>
        <w:pStyle w:val="BasicParagraph"/>
        <w:spacing w:line="320" w:lineRule="atLeast"/>
        <w:rPr>
          <w:rFonts w:ascii="Arial" w:hAnsi="Arial" w:cs="Arial"/>
          <w:sz w:val="16"/>
          <w:szCs w:val="16"/>
        </w:rPr>
      </w:pPr>
    </w:p>
    <w:p w:rsidR="008A4F37" w:rsidRPr="009E404E" w:rsidRDefault="00470CD0" w:rsidP="00901BBA">
      <w:pPr>
        <w:pStyle w:val="BasicParagraph"/>
        <w:spacing w:line="320" w:lineRule="atLeast"/>
        <w:rPr>
          <w:rFonts w:ascii="Arial" w:hAnsi="Arial" w:cs="Arial"/>
          <w:sz w:val="22"/>
          <w:szCs w:val="22"/>
        </w:rPr>
      </w:pPr>
      <w:r w:rsidRPr="009E404E">
        <w:rPr>
          <w:rFonts w:ascii="Arial" w:hAnsi="Arial" w:cs="Arial"/>
          <w:sz w:val="22"/>
          <w:szCs w:val="22"/>
        </w:rPr>
        <w:t xml:space="preserve">The purpose of this document is to detail the activities that must be undertaken within </w:t>
      </w:r>
      <w:proofErr w:type="spellStart"/>
      <w:r w:rsidRPr="009E404E">
        <w:rPr>
          <w:rFonts w:ascii="Arial" w:hAnsi="Arial" w:cs="Arial"/>
          <w:sz w:val="22"/>
          <w:szCs w:val="22"/>
        </w:rPr>
        <w:t>ESR</w:t>
      </w:r>
      <w:proofErr w:type="spellEnd"/>
      <w:r w:rsidRPr="009E404E">
        <w:rPr>
          <w:rFonts w:ascii="Arial" w:hAnsi="Arial" w:cs="Arial"/>
          <w:sz w:val="22"/>
          <w:szCs w:val="22"/>
        </w:rPr>
        <w:t xml:space="preserve"> and the </w:t>
      </w:r>
      <w:proofErr w:type="spellStart"/>
      <w:r w:rsidRPr="009E404E">
        <w:rPr>
          <w:rFonts w:ascii="Arial" w:hAnsi="Arial" w:cs="Arial"/>
          <w:sz w:val="22"/>
          <w:szCs w:val="22"/>
        </w:rPr>
        <w:t>TRS</w:t>
      </w:r>
      <w:proofErr w:type="spellEnd"/>
      <w:r w:rsidRPr="009E404E">
        <w:rPr>
          <w:rFonts w:ascii="Arial" w:hAnsi="Arial" w:cs="Arial"/>
          <w:sz w:val="22"/>
          <w:szCs w:val="22"/>
        </w:rPr>
        <w:t xml:space="preserve"> website in order to apply employer branding and local benefits to Total Rewards Statements. The activities that must be completed </w:t>
      </w:r>
      <w:r w:rsidR="00E01A56" w:rsidRPr="009E404E">
        <w:rPr>
          <w:rFonts w:ascii="Arial" w:hAnsi="Arial" w:cs="Arial"/>
          <w:sz w:val="22"/>
          <w:szCs w:val="22"/>
        </w:rPr>
        <w:t>are listed below:</w:t>
      </w:r>
    </w:p>
    <w:p w:rsidR="00E01A56" w:rsidRPr="009E404E" w:rsidRDefault="00E01A56" w:rsidP="00901BBA">
      <w:pPr>
        <w:pStyle w:val="BasicParagraph"/>
        <w:spacing w:line="320" w:lineRule="atLeast"/>
        <w:rPr>
          <w:rFonts w:ascii="Arial" w:hAnsi="Arial" w:cs="Arial"/>
          <w:sz w:val="22"/>
          <w:szCs w:val="22"/>
        </w:rPr>
      </w:pPr>
    </w:p>
    <w:p w:rsidR="00E01A56" w:rsidRPr="009E404E" w:rsidRDefault="00E01A56" w:rsidP="00E01A56">
      <w:pPr>
        <w:pStyle w:val="BasicParagraph"/>
        <w:numPr>
          <w:ilvl w:val="0"/>
          <w:numId w:val="2"/>
        </w:numPr>
        <w:spacing w:line="320" w:lineRule="atLeast"/>
        <w:rPr>
          <w:rFonts w:ascii="Arial" w:hAnsi="Arial" w:cs="Arial"/>
          <w:sz w:val="22"/>
          <w:szCs w:val="22"/>
        </w:rPr>
      </w:pPr>
      <w:r w:rsidRPr="009E404E">
        <w:rPr>
          <w:rFonts w:ascii="Arial" w:hAnsi="Arial" w:cs="Arial"/>
          <w:sz w:val="22"/>
          <w:szCs w:val="22"/>
        </w:rPr>
        <w:t xml:space="preserve">Assign the ‘xxx </w:t>
      </w:r>
      <w:proofErr w:type="spellStart"/>
      <w:r w:rsidRPr="009E404E">
        <w:rPr>
          <w:rFonts w:ascii="Arial" w:hAnsi="Arial" w:cs="Arial"/>
          <w:sz w:val="22"/>
          <w:szCs w:val="22"/>
        </w:rPr>
        <w:t>TRS</w:t>
      </w:r>
      <w:proofErr w:type="spellEnd"/>
      <w:r w:rsidRPr="009E404E">
        <w:rPr>
          <w:rFonts w:ascii="Arial" w:hAnsi="Arial" w:cs="Arial"/>
          <w:sz w:val="22"/>
          <w:szCs w:val="22"/>
        </w:rPr>
        <w:t xml:space="preserve"> Employer Access’ User Responsibility Profile (URP)</w:t>
      </w:r>
      <w:r w:rsidR="00BB3C78">
        <w:rPr>
          <w:rFonts w:ascii="Arial" w:hAnsi="Arial" w:cs="Arial"/>
          <w:sz w:val="22"/>
          <w:szCs w:val="22"/>
        </w:rPr>
        <w:t>.</w:t>
      </w:r>
      <w:bookmarkStart w:id="0" w:name="_GoBack"/>
      <w:bookmarkEnd w:id="0"/>
    </w:p>
    <w:p w:rsidR="00E01A56" w:rsidRPr="009E404E" w:rsidRDefault="00E01A56" w:rsidP="00E01A56">
      <w:pPr>
        <w:pStyle w:val="BasicParagraph"/>
        <w:numPr>
          <w:ilvl w:val="0"/>
          <w:numId w:val="2"/>
        </w:numPr>
        <w:spacing w:line="320" w:lineRule="atLeast"/>
        <w:rPr>
          <w:rFonts w:ascii="Arial" w:hAnsi="Arial" w:cs="Arial"/>
          <w:sz w:val="22"/>
          <w:szCs w:val="22"/>
        </w:rPr>
      </w:pPr>
      <w:r w:rsidRPr="009E404E">
        <w:rPr>
          <w:rFonts w:ascii="Arial" w:hAnsi="Arial" w:cs="Arial"/>
          <w:sz w:val="22"/>
          <w:szCs w:val="22"/>
        </w:rPr>
        <w:t xml:space="preserve">Access the </w:t>
      </w:r>
      <w:proofErr w:type="spellStart"/>
      <w:r w:rsidRPr="009E404E">
        <w:rPr>
          <w:rFonts w:ascii="Arial" w:hAnsi="Arial" w:cs="Arial"/>
          <w:sz w:val="22"/>
          <w:szCs w:val="22"/>
        </w:rPr>
        <w:t>TRS</w:t>
      </w:r>
      <w:proofErr w:type="spellEnd"/>
      <w:r w:rsidRPr="009E404E">
        <w:rPr>
          <w:rFonts w:ascii="Arial" w:hAnsi="Arial" w:cs="Arial"/>
          <w:sz w:val="22"/>
          <w:szCs w:val="22"/>
        </w:rPr>
        <w:t xml:space="preserve"> website (as the </w:t>
      </w:r>
      <w:proofErr w:type="spellStart"/>
      <w:r w:rsidRPr="009E404E">
        <w:rPr>
          <w:rFonts w:ascii="Arial" w:hAnsi="Arial" w:cs="Arial"/>
          <w:sz w:val="22"/>
          <w:szCs w:val="22"/>
        </w:rPr>
        <w:t>ERS</w:t>
      </w:r>
      <w:proofErr w:type="spellEnd"/>
      <w:r w:rsidRPr="009E404E">
        <w:rPr>
          <w:rFonts w:ascii="Arial" w:hAnsi="Arial" w:cs="Arial"/>
          <w:sz w:val="22"/>
          <w:szCs w:val="22"/>
        </w:rPr>
        <w:t xml:space="preserve"> employer)</w:t>
      </w:r>
      <w:r w:rsidR="00BB3C78">
        <w:rPr>
          <w:rFonts w:ascii="Arial" w:hAnsi="Arial" w:cs="Arial"/>
          <w:sz w:val="22"/>
          <w:szCs w:val="22"/>
        </w:rPr>
        <w:t>.</w:t>
      </w:r>
    </w:p>
    <w:p w:rsidR="00E01A56" w:rsidRPr="009E404E" w:rsidRDefault="00E01A56" w:rsidP="00E01A56">
      <w:pPr>
        <w:pStyle w:val="BasicParagraph"/>
        <w:numPr>
          <w:ilvl w:val="0"/>
          <w:numId w:val="2"/>
        </w:numPr>
        <w:spacing w:line="320" w:lineRule="atLeast"/>
        <w:rPr>
          <w:rFonts w:ascii="Arial" w:hAnsi="Arial" w:cs="Arial"/>
          <w:sz w:val="22"/>
          <w:szCs w:val="22"/>
        </w:rPr>
      </w:pPr>
      <w:r w:rsidRPr="009E404E">
        <w:rPr>
          <w:rFonts w:ascii="Arial" w:hAnsi="Arial" w:cs="Arial"/>
          <w:sz w:val="22"/>
          <w:szCs w:val="22"/>
        </w:rPr>
        <w:t>Define contact details for employee queries in relation to the employment section</w:t>
      </w:r>
      <w:r w:rsidR="00327D69">
        <w:rPr>
          <w:rFonts w:ascii="Arial" w:hAnsi="Arial" w:cs="Arial"/>
          <w:sz w:val="22"/>
          <w:szCs w:val="22"/>
        </w:rPr>
        <w:t xml:space="preserve"> of the Total Rewards Statement</w:t>
      </w:r>
      <w:r w:rsidR="00BB3C78">
        <w:rPr>
          <w:rFonts w:ascii="Arial" w:hAnsi="Arial" w:cs="Arial"/>
          <w:sz w:val="22"/>
          <w:szCs w:val="22"/>
        </w:rPr>
        <w:t>.</w:t>
      </w:r>
    </w:p>
    <w:p w:rsidR="00E01A56" w:rsidRPr="009E404E" w:rsidRDefault="00E01A56" w:rsidP="00E01A56">
      <w:pPr>
        <w:pStyle w:val="BasicParagraph"/>
        <w:numPr>
          <w:ilvl w:val="0"/>
          <w:numId w:val="2"/>
        </w:numPr>
        <w:spacing w:line="320" w:lineRule="atLeast"/>
        <w:rPr>
          <w:rFonts w:ascii="Arial" w:hAnsi="Arial" w:cs="Arial"/>
          <w:sz w:val="22"/>
          <w:szCs w:val="22"/>
        </w:rPr>
      </w:pPr>
      <w:r w:rsidRPr="009E404E">
        <w:rPr>
          <w:rFonts w:ascii="Arial" w:hAnsi="Arial" w:cs="Arial"/>
          <w:sz w:val="22"/>
          <w:szCs w:val="22"/>
        </w:rPr>
        <w:t>Apply branding and local benefits information to be displayed on each employee’s Total Reward Statement.</w:t>
      </w:r>
    </w:p>
    <w:p w:rsidR="00E01A56" w:rsidRPr="009E404E" w:rsidRDefault="00E01A56" w:rsidP="00E01A56">
      <w:pPr>
        <w:pStyle w:val="BasicParagraph"/>
        <w:spacing w:line="320" w:lineRule="atLeast"/>
        <w:rPr>
          <w:rFonts w:ascii="Arial" w:hAnsi="Arial" w:cs="Arial"/>
          <w:sz w:val="22"/>
          <w:szCs w:val="22"/>
        </w:rPr>
      </w:pPr>
    </w:p>
    <w:p w:rsidR="00E01A56" w:rsidRPr="009E404E" w:rsidRDefault="00E01A56" w:rsidP="00E01A56">
      <w:pPr>
        <w:pStyle w:val="BasicParagraph"/>
        <w:spacing w:line="320" w:lineRule="atLeast"/>
        <w:rPr>
          <w:rFonts w:ascii="Arial" w:hAnsi="Arial" w:cs="Arial"/>
          <w:sz w:val="22"/>
          <w:szCs w:val="22"/>
        </w:rPr>
      </w:pPr>
      <w:r w:rsidRPr="009E404E">
        <w:rPr>
          <w:rFonts w:ascii="Arial" w:hAnsi="Arial" w:cs="Arial"/>
          <w:sz w:val="22"/>
          <w:szCs w:val="22"/>
        </w:rPr>
        <w:t>Subsequent sections of this document explain each of the activities in further detail.</w:t>
      </w:r>
    </w:p>
    <w:p w:rsidR="00E01A56" w:rsidRPr="009E404E" w:rsidRDefault="00E01A56" w:rsidP="00E01A56">
      <w:pPr>
        <w:pStyle w:val="BasicParagraph"/>
        <w:spacing w:line="320" w:lineRule="atLeast"/>
        <w:rPr>
          <w:rFonts w:ascii="Arial" w:hAnsi="Arial" w:cs="Arial"/>
          <w:sz w:val="16"/>
          <w:szCs w:val="16"/>
        </w:rPr>
      </w:pPr>
    </w:p>
    <w:p w:rsidR="00E01A56" w:rsidRPr="00E01A56" w:rsidRDefault="00E01A56" w:rsidP="00E01A56">
      <w:pPr>
        <w:pStyle w:val="BasicParagraph"/>
        <w:spacing w:line="320" w:lineRule="atLeast"/>
        <w:rPr>
          <w:rFonts w:ascii="Arial" w:hAnsi="Arial" w:cs="Arial"/>
          <w:b/>
        </w:rPr>
      </w:pPr>
      <w:r w:rsidRPr="00E01A56">
        <w:rPr>
          <w:rFonts w:ascii="Arial" w:hAnsi="Arial" w:cs="Arial"/>
          <w:b/>
        </w:rPr>
        <w:t xml:space="preserve">1. Assign the ‘xxx </w:t>
      </w:r>
      <w:proofErr w:type="spellStart"/>
      <w:r w:rsidRPr="00E01A56">
        <w:rPr>
          <w:rFonts w:ascii="Arial" w:hAnsi="Arial" w:cs="Arial"/>
          <w:b/>
        </w:rPr>
        <w:t>TRS</w:t>
      </w:r>
      <w:proofErr w:type="spellEnd"/>
      <w:r w:rsidRPr="00E01A56">
        <w:rPr>
          <w:rFonts w:ascii="Arial" w:hAnsi="Arial" w:cs="Arial"/>
          <w:b/>
        </w:rPr>
        <w:t xml:space="preserve"> Employer Access’ URP</w:t>
      </w:r>
    </w:p>
    <w:p w:rsidR="00C46460" w:rsidRPr="009E404E" w:rsidRDefault="00C46460" w:rsidP="008A4F37">
      <w:pPr>
        <w:tabs>
          <w:tab w:val="left" w:pos="7842"/>
        </w:tabs>
        <w:spacing w:line="320" w:lineRule="exact"/>
        <w:rPr>
          <w:rFonts w:ascii="Arial" w:hAnsi="Arial" w:cs="Arial"/>
          <w:sz w:val="16"/>
          <w:szCs w:val="16"/>
        </w:rPr>
      </w:pPr>
    </w:p>
    <w:p w:rsidR="00E01A56" w:rsidRPr="009E404E" w:rsidRDefault="00E01A56" w:rsidP="008A4F37">
      <w:pPr>
        <w:tabs>
          <w:tab w:val="left" w:pos="7842"/>
        </w:tabs>
        <w:spacing w:line="320" w:lineRule="exact"/>
        <w:rPr>
          <w:rFonts w:ascii="Arial" w:hAnsi="Arial" w:cs="Arial"/>
          <w:sz w:val="22"/>
          <w:szCs w:val="22"/>
        </w:rPr>
      </w:pPr>
      <w:proofErr w:type="spellStart"/>
      <w:r w:rsidRPr="009E404E">
        <w:rPr>
          <w:rFonts w:ascii="Arial" w:hAnsi="Arial" w:cs="Arial"/>
          <w:sz w:val="22"/>
          <w:szCs w:val="22"/>
        </w:rPr>
        <w:t>ESR</w:t>
      </w:r>
      <w:proofErr w:type="spellEnd"/>
      <w:r w:rsidRPr="009E404E">
        <w:rPr>
          <w:rFonts w:ascii="Arial" w:hAnsi="Arial" w:cs="Arial"/>
          <w:sz w:val="22"/>
          <w:szCs w:val="22"/>
        </w:rPr>
        <w:t xml:space="preserve"> employers are required to access the </w:t>
      </w:r>
      <w:proofErr w:type="spellStart"/>
      <w:r w:rsidRPr="009E404E">
        <w:rPr>
          <w:rFonts w:ascii="Arial" w:hAnsi="Arial" w:cs="Arial"/>
          <w:sz w:val="22"/>
          <w:szCs w:val="22"/>
        </w:rPr>
        <w:t>TRS</w:t>
      </w:r>
      <w:proofErr w:type="spellEnd"/>
      <w:r w:rsidRPr="009E404E">
        <w:rPr>
          <w:rFonts w:ascii="Arial" w:hAnsi="Arial" w:cs="Arial"/>
          <w:sz w:val="22"/>
          <w:szCs w:val="22"/>
        </w:rPr>
        <w:t xml:space="preserve"> website vie the </w:t>
      </w:r>
      <w:r w:rsidRPr="009E404E">
        <w:rPr>
          <w:rFonts w:ascii="Arial" w:hAnsi="Arial" w:cs="Arial"/>
          <w:b/>
          <w:sz w:val="22"/>
          <w:szCs w:val="22"/>
        </w:rPr>
        <w:t xml:space="preserve">‘xxx </w:t>
      </w:r>
      <w:proofErr w:type="spellStart"/>
      <w:r w:rsidRPr="009E404E">
        <w:rPr>
          <w:rFonts w:ascii="Arial" w:hAnsi="Arial" w:cs="Arial"/>
          <w:b/>
          <w:sz w:val="22"/>
          <w:szCs w:val="22"/>
        </w:rPr>
        <w:t>TRS</w:t>
      </w:r>
      <w:proofErr w:type="spellEnd"/>
      <w:r w:rsidRPr="009E404E">
        <w:rPr>
          <w:rFonts w:ascii="Arial" w:hAnsi="Arial" w:cs="Arial"/>
          <w:b/>
          <w:sz w:val="22"/>
          <w:szCs w:val="22"/>
        </w:rPr>
        <w:t xml:space="preserve"> Employer Access’</w:t>
      </w:r>
      <w:r w:rsidRPr="009E404E">
        <w:rPr>
          <w:rFonts w:ascii="Arial" w:hAnsi="Arial" w:cs="Arial"/>
          <w:b/>
          <w:sz w:val="22"/>
          <w:szCs w:val="22"/>
        </w:rPr>
        <w:t xml:space="preserve"> </w:t>
      </w:r>
      <w:r w:rsidRPr="009E404E">
        <w:rPr>
          <w:rFonts w:ascii="Arial" w:hAnsi="Arial" w:cs="Arial"/>
          <w:sz w:val="22"/>
          <w:szCs w:val="22"/>
        </w:rPr>
        <w:t xml:space="preserve">URP. The URP can be assigned via an </w:t>
      </w:r>
      <w:proofErr w:type="spellStart"/>
      <w:r w:rsidRPr="009E404E">
        <w:rPr>
          <w:rFonts w:ascii="Arial" w:hAnsi="Arial" w:cs="Arial"/>
          <w:sz w:val="22"/>
          <w:szCs w:val="22"/>
        </w:rPr>
        <w:t>ESR</w:t>
      </w:r>
      <w:proofErr w:type="spellEnd"/>
      <w:r w:rsidRPr="009E404E">
        <w:rPr>
          <w:rFonts w:ascii="Arial" w:hAnsi="Arial" w:cs="Arial"/>
          <w:sz w:val="22"/>
          <w:szCs w:val="22"/>
        </w:rPr>
        <w:t xml:space="preserve"> user with the ‘xxx Local </w:t>
      </w:r>
      <w:proofErr w:type="spellStart"/>
      <w:r w:rsidRPr="009E404E">
        <w:rPr>
          <w:rFonts w:ascii="Arial" w:hAnsi="Arial" w:cs="Arial"/>
          <w:sz w:val="22"/>
          <w:szCs w:val="22"/>
        </w:rPr>
        <w:t>HRMS</w:t>
      </w:r>
      <w:proofErr w:type="spellEnd"/>
      <w:r w:rsidRPr="009E404E">
        <w:rPr>
          <w:rFonts w:ascii="Arial" w:hAnsi="Arial" w:cs="Arial"/>
          <w:sz w:val="22"/>
          <w:szCs w:val="22"/>
        </w:rPr>
        <w:t xml:space="preserve"> Systems and User </w:t>
      </w:r>
      <w:proofErr w:type="spellStart"/>
      <w:r w:rsidRPr="009E404E">
        <w:rPr>
          <w:rFonts w:ascii="Arial" w:hAnsi="Arial" w:cs="Arial"/>
          <w:sz w:val="22"/>
          <w:szCs w:val="22"/>
        </w:rPr>
        <w:t>Administrration</w:t>
      </w:r>
      <w:proofErr w:type="spellEnd"/>
      <w:r w:rsidRPr="009E404E">
        <w:rPr>
          <w:rFonts w:ascii="Arial" w:hAnsi="Arial" w:cs="Arial"/>
          <w:sz w:val="22"/>
          <w:szCs w:val="22"/>
        </w:rPr>
        <w:t xml:space="preserve"> URP’ (as per</w:t>
      </w:r>
      <w:r w:rsidR="00061DAD" w:rsidRPr="009E404E">
        <w:rPr>
          <w:rFonts w:ascii="Arial" w:hAnsi="Arial" w:cs="Arial"/>
          <w:sz w:val="22"/>
          <w:szCs w:val="22"/>
        </w:rPr>
        <w:t xml:space="preserve"> other</w:t>
      </w:r>
      <w:r w:rsidRPr="009E404E">
        <w:rPr>
          <w:rFonts w:ascii="Arial" w:hAnsi="Arial" w:cs="Arial"/>
          <w:sz w:val="22"/>
          <w:szCs w:val="22"/>
        </w:rPr>
        <w:t xml:space="preserve"> </w:t>
      </w:r>
      <w:proofErr w:type="spellStart"/>
      <w:r w:rsidRPr="009E404E">
        <w:rPr>
          <w:rFonts w:ascii="Arial" w:hAnsi="Arial" w:cs="Arial"/>
          <w:sz w:val="22"/>
          <w:szCs w:val="22"/>
        </w:rPr>
        <w:t>ESR</w:t>
      </w:r>
      <w:proofErr w:type="spellEnd"/>
      <w:r w:rsidR="00061DAD" w:rsidRPr="009E404E">
        <w:rPr>
          <w:rFonts w:ascii="Arial" w:hAnsi="Arial" w:cs="Arial"/>
          <w:sz w:val="22"/>
          <w:szCs w:val="22"/>
        </w:rPr>
        <w:t xml:space="preserve"> URPs).</w:t>
      </w:r>
    </w:p>
    <w:p w:rsidR="00061DAD" w:rsidRPr="009E404E" w:rsidRDefault="00061DAD" w:rsidP="008A4F37">
      <w:pPr>
        <w:tabs>
          <w:tab w:val="left" w:pos="7842"/>
        </w:tabs>
        <w:spacing w:line="320" w:lineRule="exact"/>
        <w:rPr>
          <w:rFonts w:ascii="Arial" w:hAnsi="Arial" w:cs="Arial"/>
          <w:sz w:val="22"/>
          <w:szCs w:val="22"/>
        </w:rPr>
      </w:pPr>
    </w:p>
    <w:p w:rsidR="00061DAD" w:rsidRPr="009E404E" w:rsidRDefault="00061DAD" w:rsidP="008A4F37">
      <w:pPr>
        <w:tabs>
          <w:tab w:val="left" w:pos="7842"/>
        </w:tabs>
        <w:spacing w:line="320" w:lineRule="exact"/>
        <w:rPr>
          <w:rFonts w:ascii="Arial" w:hAnsi="Arial" w:cs="Arial"/>
          <w:b/>
          <w:sz w:val="22"/>
          <w:szCs w:val="22"/>
        </w:rPr>
      </w:pPr>
      <w:r w:rsidRPr="009E404E">
        <w:rPr>
          <w:rFonts w:ascii="Arial" w:hAnsi="Arial" w:cs="Arial"/>
          <w:sz w:val="22"/>
          <w:szCs w:val="22"/>
        </w:rPr>
        <w:t xml:space="preserve">The </w:t>
      </w:r>
      <w:r w:rsidRPr="009E404E">
        <w:rPr>
          <w:rFonts w:ascii="Arial" w:hAnsi="Arial" w:cs="Arial"/>
          <w:b/>
          <w:sz w:val="22"/>
          <w:szCs w:val="22"/>
        </w:rPr>
        <w:t xml:space="preserve">‘xxx </w:t>
      </w:r>
      <w:proofErr w:type="spellStart"/>
      <w:r w:rsidRPr="009E404E">
        <w:rPr>
          <w:rFonts w:ascii="Arial" w:hAnsi="Arial" w:cs="Arial"/>
          <w:b/>
          <w:sz w:val="22"/>
          <w:szCs w:val="22"/>
        </w:rPr>
        <w:t>TRS</w:t>
      </w:r>
      <w:proofErr w:type="spellEnd"/>
      <w:r w:rsidRPr="009E404E">
        <w:rPr>
          <w:rFonts w:ascii="Arial" w:hAnsi="Arial" w:cs="Arial"/>
          <w:b/>
          <w:sz w:val="22"/>
          <w:szCs w:val="22"/>
        </w:rPr>
        <w:t xml:space="preserve"> Employer Access’</w:t>
      </w:r>
      <w:r w:rsidRPr="009E404E">
        <w:rPr>
          <w:rFonts w:ascii="Arial" w:hAnsi="Arial" w:cs="Arial"/>
          <w:sz w:val="22"/>
          <w:szCs w:val="22"/>
        </w:rPr>
        <w:t xml:space="preserve"> URP can be used to apply branding / local benefits information, and also to view individual employee statements in order to respond to any queries that may be received. </w:t>
      </w:r>
      <w:r w:rsidRPr="009E404E">
        <w:rPr>
          <w:rFonts w:ascii="Arial" w:hAnsi="Arial" w:cs="Arial"/>
          <w:b/>
          <w:sz w:val="22"/>
          <w:szCs w:val="22"/>
        </w:rPr>
        <w:t xml:space="preserve">It is recommended that branding and local benefits information is applied within the </w:t>
      </w:r>
      <w:proofErr w:type="spellStart"/>
      <w:r w:rsidRPr="009E404E">
        <w:rPr>
          <w:rFonts w:ascii="Arial" w:hAnsi="Arial" w:cs="Arial"/>
          <w:b/>
          <w:sz w:val="22"/>
          <w:szCs w:val="22"/>
        </w:rPr>
        <w:t>TRS</w:t>
      </w:r>
      <w:proofErr w:type="spellEnd"/>
      <w:r w:rsidRPr="009E404E">
        <w:rPr>
          <w:rFonts w:ascii="Arial" w:hAnsi="Arial" w:cs="Arial"/>
          <w:b/>
          <w:sz w:val="22"/>
          <w:szCs w:val="22"/>
        </w:rPr>
        <w:t xml:space="preserve"> website prior to statements being made available to employees.</w:t>
      </w:r>
    </w:p>
    <w:p w:rsidR="00061DAD" w:rsidRPr="009E404E" w:rsidRDefault="00061DAD" w:rsidP="008A4F37">
      <w:pPr>
        <w:tabs>
          <w:tab w:val="left" w:pos="7842"/>
        </w:tabs>
        <w:spacing w:line="320" w:lineRule="exact"/>
        <w:rPr>
          <w:rFonts w:ascii="Arial" w:hAnsi="Arial" w:cs="Arial"/>
          <w:b/>
          <w:sz w:val="22"/>
          <w:szCs w:val="22"/>
        </w:rPr>
      </w:pPr>
    </w:p>
    <w:p w:rsidR="00061DAD" w:rsidRPr="009E404E" w:rsidRDefault="00061DAD" w:rsidP="008A4F37">
      <w:pPr>
        <w:tabs>
          <w:tab w:val="left" w:pos="7842"/>
        </w:tabs>
        <w:spacing w:line="320" w:lineRule="exact"/>
        <w:rPr>
          <w:rFonts w:ascii="Arial" w:hAnsi="Arial" w:cs="Arial"/>
          <w:sz w:val="22"/>
          <w:szCs w:val="22"/>
        </w:rPr>
      </w:pPr>
      <w:r w:rsidRPr="009E404E">
        <w:rPr>
          <w:rFonts w:ascii="Arial" w:hAnsi="Arial" w:cs="Arial"/>
          <w:b/>
          <w:sz w:val="22"/>
          <w:szCs w:val="22"/>
        </w:rPr>
        <w:t>Note:</w:t>
      </w:r>
      <w:r w:rsidR="000E44D0" w:rsidRPr="009E404E">
        <w:rPr>
          <w:rFonts w:ascii="Arial" w:hAnsi="Arial" w:cs="Arial"/>
          <w:sz w:val="22"/>
          <w:szCs w:val="22"/>
        </w:rPr>
        <w:t xml:space="preserve"> </w:t>
      </w:r>
      <w:proofErr w:type="spellStart"/>
      <w:r w:rsidR="000E44D0" w:rsidRPr="009E404E">
        <w:rPr>
          <w:rFonts w:ascii="Arial" w:hAnsi="Arial" w:cs="Arial"/>
          <w:sz w:val="22"/>
          <w:szCs w:val="22"/>
        </w:rPr>
        <w:t>ESR</w:t>
      </w:r>
      <w:proofErr w:type="spellEnd"/>
      <w:r w:rsidR="000E44D0" w:rsidRPr="009E404E">
        <w:rPr>
          <w:rFonts w:ascii="Arial" w:hAnsi="Arial" w:cs="Arial"/>
          <w:sz w:val="22"/>
          <w:szCs w:val="22"/>
        </w:rPr>
        <w:t xml:space="preserve"> Employers (and employees) will be unable to view or search for Total Reward Statements until their statements have been uploaded. The NHSBSA </w:t>
      </w:r>
      <w:proofErr w:type="spellStart"/>
      <w:r w:rsidR="000E44D0" w:rsidRPr="009E404E">
        <w:rPr>
          <w:rFonts w:ascii="Arial" w:hAnsi="Arial" w:cs="Arial"/>
          <w:sz w:val="22"/>
          <w:szCs w:val="22"/>
        </w:rPr>
        <w:t>TRS</w:t>
      </w:r>
      <w:proofErr w:type="spellEnd"/>
      <w:r w:rsidR="000E44D0" w:rsidRPr="009E404E">
        <w:rPr>
          <w:rFonts w:ascii="Arial" w:hAnsi="Arial" w:cs="Arial"/>
          <w:sz w:val="22"/>
          <w:szCs w:val="22"/>
        </w:rPr>
        <w:t xml:space="preserve"> website provides further details regarding the timeframes for the rollout of Total Rewards Statements. </w:t>
      </w:r>
    </w:p>
    <w:p w:rsidR="004D1566" w:rsidRPr="009E404E" w:rsidRDefault="004D1566" w:rsidP="008A4F37">
      <w:pPr>
        <w:tabs>
          <w:tab w:val="left" w:pos="7842"/>
        </w:tabs>
        <w:spacing w:line="320" w:lineRule="exact"/>
        <w:rPr>
          <w:rFonts w:ascii="Arial" w:hAnsi="Arial" w:cs="Arial"/>
          <w:sz w:val="16"/>
          <w:szCs w:val="16"/>
        </w:rPr>
      </w:pPr>
    </w:p>
    <w:p w:rsidR="000E44D0" w:rsidRPr="000E44D0" w:rsidRDefault="000E44D0" w:rsidP="008A4F37">
      <w:pPr>
        <w:tabs>
          <w:tab w:val="left" w:pos="7842"/>
        </w:tabs>
        <w:spacing w:line="320" w:lineRule="exact"/>
        <w:rPr>
          <w:rFonts w:ascii="Arial" w:hAnsi="Arial" w:cs="Arial"/>
          <w:b/>
        </w:rPr>
      </w:pPr>
      <w:r w:rsidRPr="000E44D0">
        <w:rPr>
          <w:rFonts w:ascii="Arial" w:hAnsi="Arial" w:cs="Arial"/>
          <w:b/>
        </w:rPr>
        <w:t xml:space="preserve">2. Access the </w:t>
      </w:r>
      <w:proofErr w:type="spellStart"/>
      <w:r w:rsidRPr="000E44D0">
        <w:rPr>
          <w:rFonts w:ascii="Arial" w:hAnsi="Arial" w:cs="Arial"/>
          <w:b/>
        </w:rPr>
        <w:t>TRS</w:t>
      </w:r>
      <w:proofErr w:type="spellEnd"/>
      <w:r w:rsidRPr="000E44D0">
        <w:rPr>
          <w:rFonts w:ascii="Arial" w:hAnsi="Arial" w:cs="Arial"/>
          <w:b/>
        </w:rPr>
        <w:t xml:space="preserve"> website</w:t>
      </w:r>
    </w:p>
    <w:p w:rsidR="000E44D0" w:rsidRPr="009E404E" w:rsidRDefault="000E44D0" w:rsidP="008A4F37">
      <w:pPr>
        <w:tabs>
          <w:tab w:val="left" w:pos="7842"/>
        </w:tabs>
        <w:spacing w:line="320" w:lineRule="exact"/>
        <w:rPr>
          <w:rFonts w:ascii="Arial" w:hAnsi="Arial" w:cs="Arial"/>
          <w:sz w:val="16"/>
          <w:szCs w:val="16"/>
        </w:rPr>
      </w:pPr>
    </w:p>
    <w:p w:rsidR="000E44D0" w:rsidRPr="009E404E" w:rsidRDefault="000E44D0" w:rsidP="008A4F37">
      <w:pPr>
        <w:tabs>
          <w:tab w:val="left" w:pos="7842"/>
        </w:tabs>
        <w:spacing w:line="320" w:lineRule="exact"/>
        <w:rPr>
          <w:rFonts w:ascii="Arial" w:hAnsi="Arial" w:cs="Arial"/>
          <w:sz w:val="22"/>
          <w:szCs w:val="22"/>
        </w:rPr>
      </w:pPr>
      <w:r w:rsidRPr="009E404E">
        <w:rPr>
          <w:rFonts w:ascii="Arial" w:hAnsi="Arial" w:cs="Arial"/>
          <w:sz w:val="22"/>
          <w:szCs w:val="22"/>
        </w:rPr>
        <w:t xml:space="preserve">In order to access the </w:t>
      </w:r>
      <w:proofErr w:type="spellStart"/>
      <w:r w:rsidRPr="009E404E">
        <w:rPr>
          <w:rFonts w:ascii="Arial" w:hAnsi="Arial" w:cs="Arial"/>
          <w:sz w:val="22"/>
          <w:szCs w:val="22"/>
        </w:rPr>
        <w:t>TRS</w:t>
      </w:r>
      <w:proofErr w:type="spellEnd"/>
      <w:r w:rsidRPr="009E404E">
        <w:rPr>
          <w:rFonts w:ascii="Arial" w:hAnsi="Arial" w:cs="Arial"/>
          <w:sz w:val="22"/>
          <w:szCs w:val="22"/>
        </w:rPr>
        <w:t xml:space="preserve"> website, the </w:t>
      </w:r>
      <w:proofErr w:type="spellStart"/>
      <w:r w:rsidRPr="009E404E">
        <w:rPr>
          <w:rFonts w:ascii="Arial" w:hAnsi="Arial" w:cs="Arial"/>
          <w:sz w:val="22"/>
          <w:szCs w:val="22"/>
        </w:rPr>
        <w:t>ESR</w:t>
      </w:r>
      <w:proofErr w:type="spellEnd"/>
      <w:r w:rsidRPr="009E404E">
        <w:rPr>
          <w:rFonts w:ascii="Arial" w:hAnsi="Arial" w:cs="Arial"/>
          <w:sz w:val="22"/>
          <w:szCs w:val="22"/>
        </w:rPr>
        <w:t xml:space="preserve"> user that has been assigned the ‘xxx </w:t>
      </w:r>
      <w:proofErr w:type="spellStart"/>
      <w:r w:rsidRPr="009E404E">
        <w:rPr>
          <w:rFonts w:ascii="Arial" w:hAnsi="Arial" w:cs="Arial"/>
          <w:sz w:val="22"/>
          <w:szCs w:val="22"/>
        </w:rPr>
        <w:t>TRS</w:t>
      </w:r>
      <w:proofErr w:type="spellEnd"/>
      <w:r w:rsidRPr="009E404E">
        <w:rPr>
          <w:rFonts w:ascii="Arial" w:hAnsi="Arial" w:cs="Arial"/>
          <w:sz w:val="22"/>
          <w:szCs w:val="22"/>
        </w:rPr>
        <w:t xml:space="preserve"> Employer Access’ URP must select:</w:t>
      </w:r>
    </w:p>
    <w:p w:rsidR="000E44D0" w:rsidRPr="009E404E" w:rsidRDefault="000E44D0" w:rsidP="008A4F37">
      <w:pPr>
        <w:tabs>
          <w:tab w:val="left" w:pos="7842"/>
        </w:tabs>
        <w:spacing w:line="320" w:lineRule="exact"/>
        <w:rPr>
          <w:rFonts w:ascii="Arial" w:hAnsi="Arial" w:cs="Arial"/>
          <w:sz w:val="22"/>
          <w:szCs w:val="22"/>
        </w:rPr>
      </w:pPr>
    </w:p>
    <w:p w:rsidR="000E44D0" w:rsidRPr="009E404E" w:rsidRDefault="000E44D0" w:rsidP="008A4F37">
      <w:pPr>
        <w:tabs>
          <w:tab w:val="left" w:pos="7842"/>
        </w:tabs>
        <w:spacing w:line="320" w:lineRule="exact"/>
        <w:rPr>
          <w:rFonts w:ascii="Arial" w:hAnsi="Arial" w:cs="Arial"/>
          <w:b/>
          <w:sz w:val="22"/>
          <w:szCs w:val="22"/>
        </w:rPr>
      </w:pPr>
      <w:proofErr w:type="gramStart"/>
      <w:r w:rsidRPr="009E404E">
        <w:rPr>
          <w:rFonts w:ascii="Arial" w:hAnsi="Arial" w:cs="Arial"/>
          <w:b/>
          <w:sz w:val="22"/>
          <w:szCs w:val="22"/>
        </w:rPr>
        <w:t>xxx</w:t>
      </w:r>
      <w:proofErr w:type="gramEnd"/>
      <w:r w:rsidRPr="009E404E">
        <w:rPr>
          <w:rFonts w:ascii="Arial" w:hAnsi="Arial" w:cs="Arial"/>
          <w:b/>
          <w:sz w:val="22"/>
          <w:szCs w:val="22"/>
        </w:rPr>
        <w:t xml:space="preserve"> </w:t>
      </w:r>
      <w:proofErr w:type="spellStart"/>
      <w:r w:rsidRPr="009E404E">
        <w:rPr>
          <w:rFonts w:ascii="Arial" w:hAnsi="Arial" w:cs="Arial"/>
          <w:b/>
          <w:sz w:val="22"/>
          <w:szCs w:val="22"/>
        </w:rPr>
        <w:t>TRS</w:t>
      </w:r>
      <w:proofErr w:type="spellEnd"/>
      <w:r w:rsidRPr="009E404E">
        <w:rPr>
          <w:rFonts w:ascii="Arial" w:hAnsi="Arial" w:cs="Arial"/>
          <w:b/>
          <w:sz w:val="22"/>
          <w:szCs w:val="22"/>
        </w:rPr>
        <w:t xml:space="preserve"> Employer Access – Total Reward Statement</w:t>
      </w:r>
    </w:p>
    <w:p w:rsidR="000E44D0" w:rsidRPr="009E404E" w:rsidRDefault="000E44D0" w:rsidP="008A4F37">
      <w:pPr>
        <w:tabs>
          <w:tab w:val="left" w:pos="7842"/>
        </w:tabs>
        <w:spacing w:line="320" w:lineRule="exact"/>
        <w:rPr>
          <w:rFonts w:ascii="Arial" w:hAnsi="Arial" w:cs="Arial"/>
          <w:sz w:val="16"/>
          <w:szCs w:val="16"/>
        </w:rPr>
      </w:pPr>
    </w:p>
    <w:p w:rsidR="009E404E" w:rsidRPr="009E404E" w:rsidRDefault="00ED507D" w:rsidP="008A4F37">
      <w:pPr>
        <w:tabs>
          <w:tab w:val="left" w:pos="7842"/>
        </w:tabs>
        <w:spacing w:line="320" w:lineRule="exact"/>
        <w:rPr>
          <w:rFonts w:ascii="Arial" w:hAnsi="Arial" w:cs="Arial"/>
          <w:sz w:val="22"/>
          <w:szCs w:val="22"/>
        </w:rPr>
      </w:pPr>
      <w:r>
        <w:rPr>
          <w:rFonts w:ascii="Arial" w:hAnsi="Arial" w:cs="Arial"/>
          <w:noProof/>
          <w:lang w:eastAsia="en-GB"/>
        </w:rPr>
        <w:lastRenderedPageBreak/>
        <mc:AlternateContent>
          <mc:Choice Requires="wps">
            <w:drawing>
              <wp:anchor distT="0" distB="0" distL="114300" distR="114300" simplePos="0" relativeHeight="251664384" behindDoc="0" locked="0" layoutInCell="1" allowOverlap="1" wp14:anchorId="02833FD2" wp14:editId="00341A4F">
                <wp:simplePos x="0" y="0"/>
                <wp:positionH relativeFrom="column">
                  <wp:posOffset>1876425</wp:posOffset>
                </wp:positionH>
                <wp:positionV relativeFrom="paragraph">
                  <wp:posOffset>1145946</wp:posOffset>
                </wp:positionV>
                <wp:extent cx="630000" cy="205200"/>
                <wp:effectExtent l="0" t="0" r="17780" b="23495"/>
                <wp:wrapNone/>
                <wp:docPr id="8" name="Rectangle 8"/>
                <wp:cNvGraphicFramePr/>
                <a:graphic xmlns:a="http://schemas.openxmlformats.org/drawingml/2006/main">
                  <a:graphicData uri="http://schemas.microsoft.com/office/word/2010/wordprocessingShape">
                    <wps:wsp>
                      <wps:cNvSpPr/>
                      <wps:spPr>
                        <a:xfrm>
                          <a:off x="0" y="0"/>
                          <a:ext cx="630000" cy="205200"/>
                        </a:xfrm>
                        <a:prstGeom prst="rect">
                          <a:avLst/>
                        </a:prstGeom>
                        <a:no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47.75pt;margin-top:90.25pt;width:49.6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" filled="f" strokecolor="#005eb8" strokeweight="2pt"/>
            </w:pict>
          </mc:Fallback>
        </mc:AlternateContent>
      </w:r>
      <w:r>
        <w:rPr>
          <w:rFonts w:ascii="Arial" w:hAnsi="Arial" w:cs="Arial"/>
          <w:noProof/>
          <w:lang w:eastAsia="en-GB"/>
        </w:rPr>
        <w:drawing>
          <wp:anchor distT="0" distB="0" distL="114300" distR="114300" simplePos="0" relativeHeight="251663360" behindDoc="0" locked="0" layoutInCell="1" allowOverlap="1" wp14:anchorId="1F2C7FA0" wp14:editId="0928EFC6">
            <wp:simplePos x="0" y="0"/>
            <wp:positionH relativeFrom="margin">
              <wp:posOffset>-1270</wp:posOffset>
            </wp:positionH>
            <wp:positionV relativeFrom="paragraph">
              <wp:posOffset>536575</wp:posOffset>
            </wp:positionV>
            <wp:extent cx="6116400" cy="2678400"/>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400" cy="26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D0" w:rsidRPr="009E404E">
        <w:rPr>
          <w:rFonts w:ascii="Arial" w:hAnsi="Arial" w:cs="Arial"/>
          <w:sz w:val="22"/>
          <w:szCs w:val="22"/>
        </w:rPr>
        <w:t xml:space="preserve">The </w:t>
      </w:r>
      <w:proofErr w:type="spellStart"/>
      <w:r w:rsidR="000E44D0" w:rsidRPr="009E404E">
        <w:rPr>
          <w:rFonts w:ascii="Arial" w:hAnsi="Arial" w:cs="Arial"/>
          <w:sz w:val="22"/>
          <w:szCs w:val="22"/>
        </w:rPr>
        <w:t>TRS</w:t>
      </w:r>
      <w:proofErr w:type="spellEnd"/>
      <w:r w:rsidR="000E44D0" w:rsidRPr="009E404E">
        <w:rPr>
          <w:rFonts w:ascii="Arial" w:hAnsi="Arial" w:cs="Arial"/>
          <w:sz w:val="22"/>
          <w:szCs w:val="22"/>
        </w:rPr>
        <w:t xml:space="preserve"> website will then be launched in a separate window and the user will be presented with the following web page. Select </w:t>
      </w:r>
      <w:r w:rsidR="000E44D0" w:rsidRPr="009E404E">
        <w:rPr>
          <w:rFonts w:ascii="Arial" w:hAnsi="Arial" w:cs="Arial"/>
          <w:b/>
          <w:sz w:val="22"/>
          <w:szCs w:val="22"/>
        </w:rPr>
        <w:t>‘Employer Settings’</w:t>
      </w:r>
      <w:r w:rsidR="000E44D0" w:rsidRPr="009E404E">
        <w:rPr>
          <w:rFonts w:ascii="Arial" w:hAnsi="Arial" w:cs="Arial"/>
          <w:sz w:val="22"/>
          <w:szCs w:val="22"/>
        </w:rPr>
        <w:t>,</w:t>
      </w:r>
    </w:p>
    <w:p w:rsidR="009E404E" w:rsidRPr="00ED507D" w:rsidRDefault="009E404E" w:rsidP="008A4F37">
      <w:pPr>
        <w:tabs>
          <w:tab w:val="left" w:pos="7842"/>
        </w:tabs>
        <w:spacing w:line="320" w:lineRule="exact"/>
        <w:rPr>
          <w:rFonts w:ascii="Arial" w:hAnsi="Arial" w:cs="Arial"/>
          <w:sz w:val="16"/>
          <w:szCs w:val="16"/>
        </w:rPr>
      </w:pPr>
    </w:p>
    <w:p w:rsidR="009E404E" w:rsidRDefault="000E44D0" w:rsidP="009E404E">
      <w:pPr>
        <w:tabs>
          <w:tab w:val="left" w:pos="7842"/>
        </w:tabs>
        <w:spacing w:line="320" w:lineRule="exact"/>
        <w:rPr>
          <w:rFonts w:ascii="Arial" w:hAnsi="Arial" w:cs="Arial"/>
          <w:sz w:val="22"/>
          <w:szCs w:val="22"/>
        </w:rPr>
      </w:pPr>
      <w:r w:rsidRPr="009E404E">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14:anchorId="04908EDB" wp14:editId="38C5090D">
                <wp:simplePos x="0" y="0"/>
                <wp:positionH relativeFrom="column">
                  <wp:posOffset>-3731184</wp:posOffset>
                </wp:positionH>
                <wp:positionV relativeFrom="paragraph">
                  <wp:posOffset>140360</wp:posOffset>
                </wp:positionV>
                <wp:extent cx="666000" cy="248400"/>
                <wp:effectExtent l="0" t="0" r="20320" b="18415"/>
                <wp:wrapNone/>
                <wp:docPr id="5" name="Rectangle 5"/>
                <wp:cNvGraphicFramePr/>
                <a:graphic xmlns:a="http://schemas.openxmlformats.org/drawingml/2006/main">
                  <a:graphicData uri="http://schemas.microsoft.com/office/word/2010/wordprocessingShape">
                    <wps:wsp>
                      <wps:cNvSpPr/>
                      <wps:spPr>
                        <a:xfrm>
                          <a:off x="0" y="0"/>
                          <a:ext cx="666000" cy="248400"/>
                        </a:xfrm>
                        <a:prstGeom prst="rect">
                          <a:avLst/>
                        </a:prstGeom>
                        <a:no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93.8pt;margin-top:11.05pt;width:52.4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" filled="f" strokecolor="#005eb8" strokeweight="2pt"/>
            </w:pict>
          </mc:Fallback>
        </mc:AlternateContent>
      </w:r>
      <w:r w:rsidRPr="009E404E">
        <w:rPr>
          <w:rFonts w:ascii="Arial" w:hAnsi="Arial" w:cs="Arial"/>
          <w:noProof/>
          <w:sz w:val="22"/>
          <w:szCs w:val="22"/>
          <w:lang w:eastAsia="en-GB"/>
        </w:rPr>
        <w:drawing>
          <wp:anchor distT="0" distB="0" distL="114300" distR="114300" simplePos="0" relativeHeight="251660288" behindDoc="0" locked="0" layoutInCell="1" allowOverlap="1" wp14:anchorId="79F918FA" wp14:editId="6440262E">
            <wp:simplePos x="716280" y="994410"/>
            <wp:positionH relativeFrom="margin">
              <wp:align>left</wp:align>
            </wp:positionH>
            <wp:positionV relativeFrom="margin">
              <wp:align>top</wp:align>
            </wp:positionV>
            <wp:extent cx="6116320" cy="23177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2317750"/>
                    </a:xfrm>
                    <a:prstGeom prst="rect">
                      <a:avLst/>
                    </a:prstGeom>
                    <a:noFill/>
                    <a:ln>
                      <a:noFill/>
                    </a:ln>
                  </pic:spPr>
                </pic:pic>
              </a:graphicData>
            </a:graphic>
          </wp:anchor>
        </w:drawing>
      </w:r>
      <w:r w:rsidR="00497C30" w:rsidRPr="009E404E">
        <w:rPr>
          <w:rFonts w:ascii="Arial" w:hAnsi="Arial" w:cs="Arial"/>
          <w:sz w:val="22"/>
          <w:szCs w:val="22"/>
        </w:rPr>
        <w:t xml:space="preserve">The </w:t>
      </w:r>
      <w:proofErr w:type="spellStart"/>
      <w:r w:rsidR="00497C30" w:rsidRPr="009E404E">
        <w:rPr>
          <w:rFonts w:ascii="Arial" w:hAnsi="Arial" w:cs="Arial"/>
          <w:sz w:val="22"/>
          <w:szCs w:val="22"/>
        </w:rPr>
        <w:t>ESR</w:t>
      </w:r>
      <w:proofErr w:type="spellEnd"/>
      <w:r w:rsidR="00497C30" w:rsidRPr="009E404E">
        <w:rPr>
          <w:rFonts w:ascii="Arial" w:hAnsi="Arial" w:cs="Arial"/>
          <w:sz w:val="22"/>
          <w:szCs w:val="22"/>
        </w:rPr>
        <w:t xml:space="preserve"> employer name and </w:t>
      </w:r>
      <w:proofErr w:type="spellStart"/>
      <w:r w:rsidR="00497C30" w:rsidRPr="009E404E">
        <w:rPr>
          <w:rFonts w:ascii="Arial" w:hAnsi="Arial" w:cs="Arial"/>
          <w:sz w:val="22"/>
          <w:szCs w:val="22"/>
        </w:rPr>
        <w:t>VPD</w:t>
      </w:r>
      <w:proofErr w:type="spellEnd"/>
      <w:r w:rsidR="00497C30" w:rsidRPr="009E404E">
        <w:rPr>
          <w:rFonts w:ascii="Arial" w:hAnsi="Arial" w:cs="Arial"/>
          <w:sz w:val="22"/>
          <w:szCs w:val="22"/>
        </w:rPr>
        <w:t xml:space="preserve"> will then be displayed</w:t>
      </w:r>
      <w:r w:rsidR="009E404E" w:rsidRPr="009E404E">
        <w:rPr>
          <w:rFonts w:ascii="Arial" w:hAnsi="Arial" w:cs="Arial"/>
          <w:sz w:val="22"/>
          <w:szCs w:val="22"/>
        </w:rPr>
        <w:t xml:space="preserve"> as illustrated below:</w:t>
      </w:r>
    </w:p>
    <w:p w:rsidR="009E404E" w:rsidRPr="009E404E" w:rsidRDefault="009E404E" w:rsidP="009E404E">
      <w:pPr>
        <w:tabs>
          <w:tab w:val="left" w:pos="7842"/>
        </w:tabs>
        <w:spacing w:line="320" w:lineRule="exact"/>
        <w:rPr>
          <w:rFonts w:ascii="Arial" w:hAnsi="Arial" w:cs="Arial"/>
          <w:sz w:val="16"/>
          <w:szCs w:val="16"/>
        </w:rPr>
      </w:pPr>
    </w:p>
    <w:p w:rsidR="000E44D0" w:rsidRDefault="009E404E" w:rsidP="00497C30">
      <w:pPr>
        <w:tabs>
          <w:tab w:val="left" w:pos="2523"/>
        </w:tabs>
        <w:rPr>
          <w:rFonts w:ascii="Arial" w:hAnsi="Arial" w:cs="Arial"/>
        </w:rPr>
      </w:pPr>
      <w:r>
        <w:rPr>
          <w:rFonts w:ascii="Arial" w:hAnsi="Arial" w:cs="Arial"/>
          <w:noProof/>
          <w:lang w:eastAsia="en-GB"/>
        </w:rPr>
        <w:drawing>
          <wp:inline distT="0" distB="0" distL="0" distR="0" wp14:anchorId="4C109D52" wp14:editId="34702CDB">
            <wp:extent cx="6116320" cy="277301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2773014"/>
                    </a:xfrm>
                    <a:prstGeom prst="rect">
                      <a:avLst/>
                    </a:prstGeom>
                    <a:noFill/>
                    <a:ln>
                      <a:noFill/>
                    </a:ln>
                  </pic:spPr>
                </pic:pic>
              </a:graphicData>
            </a:graphic>
          </wp:inline>
        </w:drawing>
      </w:r>
      <w:r w:rsidR="00497C30">
        <w:rPr>
          <w:rFonts w:ascii="Arial" w:hAnsi="Arial" w:cs="Arial"/>
        </w:rPr>
        <w:tab/>
      </w:r>
    </w:p>
    <w:p w:rsidR="00ED507D" w:rsidRDefault="00ED507D">
      <w:pPr>
        <w:rPr>
          <w:rFonts w:ascii="Arial" w:hAnsi="Arial" w:cs="Arial"/>
        </w:rPr>
      </w:pPr>
      <w:r>
        <w:rPr>
          <w:rFonts w:ascii="Arial" w:hAnsi="Arial" w:cs="Arial"/>
        </w:rPr>
        <w:br w:type="page"/>
      </w:r>
    </w:p>
    <w:p w:rsidR="009E404E" w:rsidRDefault="00ED507D" w:rsidP="00497C30">
      <w:pPr>
        <w:tabs>
          <w:tab w:val="left" w:pos="2523"/>
        </w:tabs>
        <w:rPr>
          <w:rFonts w:ascii="Arial" w:hAnsi="Arial" w:cs="Arial"/>
          <w:b/>
        </w:rPr>
      </w:pPr>
      <w:r w:rsidRPr="00ED507D">
        <w:rPr>
          <w:rFonts w:ascii="Arial" w:hAnsi="Arial" w:cs="Arial"/>
          <w:b/>
        </w:rPr>
        <w:lastRenderedPageBreak/>
        <w:t>3. Define contact details</w:t>
      </w:r>
      <w:r>
        <w:rPr>
          <w:rFonts w:ascii="Arial" w:hAnsi="Arial" w:cs="Arial"/>
          <w:b/>
        </w:rPr>
        <w:t xml:space="preserve"> for employee queries</w:t>
      </w:r>
    </w:p>
    <w:p w:rsidR="00ED507D" w:rsidRPr="00857638" w:rsidRDefault="00ED507D" w:rsidP="00497C30">
      <w:pPr>
        <w:tabs>
          <w:tab w:val="left" w:pos="2523"/>
        </w:tabs>
        <w:rPr>
          <w:rFonts w:ascii="Arial" w:hAnsi="Arial" w:cs="Arial"/>
          <w:b/>
          <w:sz w:val="12"/>
          <w:szCs w:val="12"/>
        </w:rPr>
      </w:pPr>
    </w:p>
    <w:p w:rsidR="00ED507D" w:rsidRDefault="00ED507D" w:rsidP="00497C30">
      <w:pPr>
        <w:tabs>
          <w:tab w:val="left" w:pos="2523"/>
        </w:tabs>
        <w:rPr>
          <w:rFonts w:ascii="Arial" w:hAnsi="Arial" w:cs="Arial"/>
          <w:sz w:val="22"/>
          <w:szCs w:val="22"/>
        </w:rPr>
      </w:pPr>
      <w:r>
        <w:rPr>
          <w:rFonts w:ascii="Arial" w:hAnsi="Arial" w:cs="Arial"/>
          <w:sz w:val="22"/>
          <w:szCs w:val="22"/>
        </w:rPr>
        <w:t xml:space="preserve">Select the ‘Contact Details’ link in the Employer Setting area. </w:t>
      </w:r>
    </w:p>
    <w:p w:rsidR="00ED507D" w:rsidRPr="00857638" w:rsidRDefault="00ED507D" w:rsidP="00497C30">
      <w:pPr>
        <w:tabs>
          <w:tab w:val="left" w:pos="2523"/>
        </w:tabs>
        <w:rPr>
          <w:rFonts w:ascii="Arial" w:hAnsi="Arial" w:cs="Arial"/>
          <w:sz w:val="12"/>
          <w:szCs w:val="12"/>
        </w:rPr>
      </w:pPr>
    </w:p>
    <w:p w:rsidR="00ED507D" w:rsidRDefault="00ED507D" w:rsidP="00497C30">
      <w:pPr>
        <w:tabs>
          <w:tab w:val="left" w:pos="2523"/>
        </w:tabs>
        <w:rPr>
          <w:rFonts w:ascii="Arial" w:hAnsi="Arial" w:cs="Arial"/>
          <w:sz w:val="22"/>
          <w:szCs w:val="22"/>
        </w:rPr>
      </w:pPr>
      <w:r>
        <w:rPr>
          <w:rFonts w:ascii="Arial" w:hAnsi="Arial" w:cs="Arial"/>
          <w:noProof/>
          <w:lang w:eastAsia="en-GB"/>
        </w:rPr>
        <mc:AlternateContent>
          <mc:Choice Requires="wps">
            <w:drawing>
              <wp:anchor distT="0" distB="0" distL="114300" distR="114300" simplePos="0" relativeHeight="251666432" behindDoc="0" locked="1" layoutInCell="1" allowOverlap="1" wp14:anchorId="7B7F75E6" wp14:editId="63DAEBB8">
                <wp:simplePos x="0" y="0"/>
                <wp:positionH relativeFrom="column">
                  <wp:posOffset>1194435</wp:posOffset>
                </wp:positionH>
                <wp:positionV relativeFrom="paragraph">
                  <wp:posOffset>1196340</wp:posOffset>
                </wp:positionV>
                <wp:extent cx="630000" cy="205200"/>
                <wp:effectExtent l="0" t="0" r="17780" b="23495"/>
                <wp:wrapNone/>
                <wp:docPr id="10" name="Rectangle 10"/>
                <wp:cNvGraphicFramePr/>
                <a:graphic xmlns:a="http://schemas.openxmlformats.org/drawingml/2006/main">
                  <a:graphicData uri="http://schemas.microsoft.com/office/word/2010/wordprocessingShape">
                    <wps:wsp>
                      <wps:cNvSpPr/>
                      <wps:spPr>
                        <a:xfrm>
                          <a:off x="0" y="0"/>
                          <a:ext cx="630000" cy="205200"/>
                        </a:xfrm>
                        <a:prstGeom prst="rect">
                          <a:avLst/>
                        </a:prstGeom>
                        <a:no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94.05pt;margin-top:94.2pt;width:49.6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" filled="f" strokecolor="#005eb8" strokeweight="2pt">
                <w10:anchorlock/>
              </v:rect>
            </w:pict>
          </mc:Fallback>
        </mc:AlternateContent>
      </w:r>
      <w:r>
        <w:rPr>
          <w:rFonts w:ascii="Arial" w:hAnsi="Arial" w:cs="Arial"/>
          <w:noProof/>
          <w:sz w:val="22"/>
          <w:szCs w:val="22"/>
          <w:lang w:eastAsia="en-GB"/>
        </w:rPr>
        <w:drawing>
          <wp:inline distT="0" distB="0" distL="0" distR="0">
            <wp:extent cx="6116320" cy="266362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2663626"/>
                    </a:xfrm>
                    <a:prstGeom prst="rect">
                      <a:avLst/>
                    </a:prstGeom>
                    <a:noFill/>
                    <a:ln>
                      <a:noFill/>
                    </a:ln>
                  </pic:spPr>
                </pic:pic>
              </a:graphicData>
            </a:graphic>
          </wp:inline>
        </w:drawing>
      </w:r>
    </w:p>
    <w:p w:rsidR="00ED507D" w:rsidRPr="00857638" w:rsidRDefault="00ED507D" w:rsidP="00497C30">
      <w:pPr>
        <w:tabs>
          <w:tab w:val="left" w:pos="2523"/>
        </w:tabs>
        <w:rPr>
          <w:rFonts w:ascii="Arial" w:hAnsi="Arial" w:cs="Arial"/>
          <w:sz w:val="12"/>
          <w:szCs w:val="12"/>
        </w:rPr>
      </w:pPr>
    </w:p>
    <w:p w:rsidR="00ED507D" w:rsidRDefault="00ED507D" w:rsidP="00497C30">
      <w:pPr>
        <w:tabs>
          <w:tab w:val="left" w:pos="2523"/>
        </w:tabs>
        <w:rPr>
          <w:rFonts w:ascii="Arial" w:hAnsi="Arial" w:cs="Arial"/>
          <w:sz w:val="22"/>
          <w:szCs w:val="22"/>
        </w:rPr>
      </w:pPr>
      <w:r>
        <w:rPr>
          <w:rFonts w:ascii="Arial" w:hAnsi="Arial" w:cs="Arial"/>
          <w:sz w:val="22"/>
          <w:szCs w:val="22"/>
        </w:rPr>
        <w:t xml:space="preserve">The contact details for the Organisation will then be displayed and can be amended as appropriate. </w:t>
      </w:r>
      <w:r w:rsidRPr="00ED507D">
        <w:rPr>
          <w:rFonts w:ascii="Arial" w:hAnsi="Arial" w:cs="Arial"/>
          <w:b/>
          <w:sz w:val="22"/>
          <w:szCs w:val="22"/>
        </w:rPr>
        <w:t>These details are displayed to employees if a query is raised in relation to the employment section of the Total Reward Statement.</w:t>
      </w:r>
    </w:p>
    <w:p w:rsidR="00ED507D" w:rsidRPr="00857638" w:rsidRDefault="00ED507D" w:rsidP="00497C30">
      <w:pPr>
        <w:tabs>
          <w:tab w:val="left" w:pos="2523"/>
        </w:tabs>
        <w:rPr>
          <w:rFonts w:ascii="Arial" w:hAnsi="Arial" w:cs="Arial"/>
          <w:sz w:val="12"/>
          <w:szCs w:val="12"/>
        </w:rPr>
      </w:pPr>
    </w:p>
    <w:p w:rsidR="00ED507D" w:rsidRDefault="00ED507D" w:rsidP="00497C30">
      <w:pPr>
        <w:tabs>
          <w:tab w:val="left" w:pos="2523"/>
        </w:tabs>
        <w:rPr>
          <w:rFonts w:ascii="Arial" w:hAnsi="Arial" w:cs="Arial"/>
          <w:sz w:val="22"/>
          <w:szCs w:val="22"/>
        </w:rPr>
      </w:pPr>
      <w:r>
        <w:rPr>
          <w:rFonts w:ascii="Arial" w:hAnsi="Arial" w:cs="Arial"/>
          <w:noProof/>
          <w:sz w:val="22"/>
          <w:szCs w:val="22"/>
          <w:lang w:eastAsia="en-GB"/>
        </w:rPr>
        <w:drawing>
          <wp:inline distT="0" distB="0" distL="0" distR="0">
            <wp:extent cx="6116320" cy="26567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2656747"/>
                    </a:xfrm>
                    <a:prstGeom prst="rect">
                      <a:avLst/>
                    </a:prstGeom>
                    <a:noFill/>
                    <a:ln>
                      <a:noFill/>
                    </a:ln>
                  </pic:spPr>
                </pic:pic>
              </a:graphicData>
            </a:graphic>
          </wp:inline>
        </w:drawing>
      </w:r>
    </w:p>
    <w:p w:rsidR="00ED507D" w:rsidRPr="00857638" w:rsidRDefault="00ED507D" w:rsidP="00497C30">
      <w:pPr>
        <w:tabs>
          <w:tab w:val="left" w:pos="2523"/>
        </w:tabs>
        <w:rPr>
          <w:rFonts w:ascii="Arial" w:hAnsi="Arial" w:cs="Arial"/>
          <w:sz w:val="12"/>
          <w:szCs w:val="12"/>
        </w:rPr>
      </w:pPr>
    </w:p>
    <w:p w:rsidR="00ED507D" w:rsidRDefault="00ED507D" w:rsidP="00497C30">
      <w:pPr>
        <w:tabs>
          <w:tab w:val="left" w:pos="2523"/>
        </w:tabs>
        <w:rPr>
          <w:rFonts w:ascii="Arial" w:hAnsi="Arial" w:cs="Arial"/>
          <w:sz w:val="22"/>
          <w:szCs w:val="22"/>
        </w:rPr>
      </w:pPr>
      <w:r>
        <w:rPr>
          <w:rFonts w:ascii="Arial" w:hAnsi="Arial" w:cs="Arial"/>
          <w:sz w:val="22"/>
          <w:szCs w:val="22"/>
        </w:rPr>
        <w:t>The following steps should be completed:</w:t>
      </w:r>
    </w:p>
    <w:p w:rsidR="00ED507D" w:rsidRPr="00857638" w:rsidRDefault="00ED507D" w:rsidP="00497C30">
      <w:pPr>
        <w:tabs>
          <w:tab w:val="left" w:pos="2523"/>
        </w:tabs>
        <w:rPr>
          <w:rFonts w:ascii="Arial" w:hAnsi="Arial" w:cs="Arial"/>
          <w:sz w:val="16"/>
          <w:szCs w:val="16"/>
        </w:rPr>
      </w:pPr>
    </w:p>
    <w:p w:rsidR="00ED507D" w:rsidRDefault="00ED507D" w:rsidP="00ED507D">
      <w:pPr>
        <w:pStyle w:val="ListParagraph"/>
        <w:numPr>
          <w:ilvl w:val="0"/>
          <w:numId w:val="4"/>
        </w:numPr>
        <w:tabs>
          <w:tab w:val="left" w:pos="2523"/>
        </w:tabs>
        <w:rPr>
          <w:rFonts w:ascii="Arial" w:hAnsi="Arial" w:cs="Arial"/>
          <w:sz w:val="22"/>
          <w:szCs w:val="22"/>
        </w:rPr>
      </w:pPr>
      <w:r w:rsidRPr="00857638">
        <w:rPr>
          <w:rFonts w:ascii="Arial" w:hAnsi="Arial" w:cs="Arial"/>
          <w:b/>
          <w:sz w:val="22"/>
          <w:szCs w:val="22"/>
        </w:rPr>
        <w:t>Contact Name</w:t>
      </w:r>
      <w:r w:rsidR="00857638">
        <w:rPr>
          <w:rFonts w:ascii="Arial" w:hAnsi="Arial" w:cs="Arial"/>
          <w:sz w:val="22"/>
          <w:szCs w:val="22"/>
        </w:rPr>
        <w:t xml:space="preserve"> – </w:t>
      </w:r>
      <w:r>
        <w:rPr>
          <w:rFonts w:ascii="Arial" w:hAnsi="Arial" w:cs="Arial"/>
          <w:sz w:val="22"/>
          <w:szCs w:val="22"/>
        </w:rPr>
        <w:t>enter the contact name to be displayed. This is a mandatory field. This could be a generic name, e.g. Pensions Department.</w:t>
      </w:r>
    </w:p>
    <w:p w:rsidR="00857638" w:rsidRPr="00857638" w:rsidRDefault="00857638" w:rsidP="00857638">
      <w:pPr>
        <w:pStyle w:val="ListParagraph"/>
        <w:tabs>
          <w:tab w:val="left" w:pos="2523"/>
        </w:tabs>
        <w:rPr>
          <w:rFonts w:ascii="Arial" w:hAnsi="Arial" w:cs="Arial"/>
          <w:sz w:val="16"/>
          <w:szCs w:val="16"/>
        </w:rPr>
      </w:pPr>
    </w:p>
    <w:p w:rsidR="00ED507D" w:rsidRDefault="00857638" w:rsidP="00ED507D">
      <w:pPr>
        <w:pStyle w:val="ListParagraph"/>
        <w:numPr>
          <w:ilvl w:val="0"/>
          <w:numId w:val="4"/>
        </w:numPr>
        <w:tabs>
          <w:tab w:val="left" w:pos="2523"/>
        </w:tabs>
        <w:rPr>
          <w:rFonts w:ascii="Arial" w:hAnsi="Arial" w:cs="Arial"/>
          <w:sz w:val="22"/>
          <w:szCs w:val="22"/>
        </w:rPr>
      </w:pPr>
      <w:r w:rsidRPr="00857638">
        <w:rPr>
          <w:rFonts w:ascii="Arial" w:hAnsi="Arial" w:cs="Arial"/>
          <w:b/>
          <w:sz w:val="22"/>
          <w:szCs w:val="22"/>
        </w:rPr>
        <w:t>Email Address</w:t>
      </w:r>
      <w:r>
        <w:rPr>
          <w:rFonts w:ascii="Arial" w:hAnsi="Arial" w:cs="Arial"/>
          <w:sz w:val="22"/>
          <w:szCs w:val="22"/>
        </w:rPr>
        <w:t xml:space="preserve"> –</w:t>
      </w:r>
      <w:r w:rsidR="00ED507D">
        <w:rPr>
          <w:rFonts w:ascii="Arial" w:hAnsi="Arial" w:cs="Arial"/>
          <w:sz w:val="22"/>
          <w:szCs w:val="22"/>
        </w:rPr>
        <w:t xml:space="preserve"> enter</w:t>
      </w:r>
      <w:r>
        <w:rPr>
          <w:rFonts w:ascii="Arial" w:hAnsi="Arial" w:cs="Arial"/>
          <w:sz w:val="22"/>
          <w:szCs w:val="22"/>
        </w:rPr>
        <w:t xml:space="preserve"> the email address to which employee queries in relation to the employment section of the Total Reward Statement should be directed. This is a mandatory field and could be </w:t>
      </w:r>
      <w:proofErr w:type="gramStart"/>
      <w:r>
        <w:rPr>
          <w:rFonts w:ascii="Arial" w:hAnsi="Arial" w:cs="Arial"/>
          <w:sz w:val="22"/>
          <w:szCs w:val="22"/>
        </w:rPr>
        <w:t>a generic email address</w:t>
      </w:r>
      <w:proofErr w:type="gramEnd"/>
      <w:r>
        <w:rPr>
          <w:rFonts w:ascii="Arial" w:hAnsi="Arial" w:cs="Arial"/>
          <w:sz w:val="22"/>
          <w:szCs w:val="22"/>
        </w:rPr>
        <w:t xml:space="preserve"> e.g. </w:t>
      </w:r>
      <w:hyperlink r:id="rId18" w:history="1">
        <w:r w:rsidRPr="000C7676">
          <w:rPr>
            <w:rStyle w:val="Hyperlink"/>
            <w:rFonts w:ascii="Arial" w:hAnsi="Arial" w:cs="Arial"/>
            <w:sz w:val="22"/>
            <w:szCs w:val="22"/>
          </w:rPr>
          <w:t>TRSqueries@xxx.xxx</w:t>
        </w:r>
      </w:hyperlink>
      <w:r>
        <w:rPr>
          <w:rFonts w:ascii="Arial" w:hAnsi="Arial" w:cs="Arial"/>
          <w:sz w:val="22"/>
          <w:szCs w:val="22"/>
        </w:rPr>
        <w:t>.</w:t>
      </w:r>
    </w:p>
    <w:p w:rsidR="00857638" w:rsidRPr="00857638" w:rsidRDefault="00857638" w:rsidP="00857638">
      <w:pPr>
        <w:tabs>
          <w:tab w:val="left" w:pos="2523"/>
        </w:tabs>
        <w:rPr>
          <w:rFonts w:ascii="Arial" w:hAnsi="Arial" w:cs="Arial"/>
          <w:sz w:val="16"/>
          <w:szCs w:val="16"/>
        </w:rPr>
      </w:pPr>
    </w:p>
    <w:p w:rsidR="00857638" w:rsidRDefault="00857638" w:rsidP="00ED507D">
      <w:pPr>
        <w:pStyle w:val="ListParagraph"/>
        <w:numPr>
          <w:ilvl w:val="0"/>
          <w:numId w:val="4"/>
        </w:numPr>
        <w:tabs>
          <w:tab w:val="left" w:pos="2523"/>
        </w:tabs>
        <w:rPr>
          <w:rFonts w:ascii="Arial" w:hAnsi="Arial" w:cs="Arial"/>
          <w:sz w:val="22"/>
          <w:szCs w:val="22"/>
        </w:rPr>
      </w:pPr>
      <w:r w:rsidRPr="00857638">
        <w:rPr>
          <w:rFonts w:ascii="Arial" w:hAnsi="Arial" w:cs="Arial"/>
          <w:b/>
          <w:sz w:val="22"/>
          <w:szCs w:val="22"/>
        </w:rPr>
        <w:t>Telephone No.</w:t>
      </w:r>
      <w:r>
        <w:rPr>
          <w:rFonts w:ascii="Arial" w:hAnsi="Arial" w:cs="Arial"/>
          <w:sz w:val="22"/>
          <w:szCs w:val="22"/>
        </w:rPr>
        <w:t xml:space="preserve"> – enter a telephone number that employees can call for any queries regarding the employment section of their Total Reward Statement. An entry in this field is optional.</w:t>
      </w:r>
    </w:p>
    <w:p w:rsidR="00857638" w:rsidRPr="00857638" w:rsidRDefault="00857638" w:rsidP="00857638">
      <w:pPr>
        <w:tabs>
          <w:tab w:val="left" w:pos="2523"/>
        </w:tabs>
        <w:rPr>
          <w:rFonts w:ascii="Arial" w:hAnsi="Arial" w:cs="Arial"/>
          <w:sz w:val="16"/>
          <w:szCs w:val="16"/>
        </w:rPr>
      </w:pPr>
    </w:p>
    <w:p w:rsidR="00857638" w:rsidRDefault="00857638" w:rsidP="00ED507D">
      <w:pPr>
        <w:pStyle w:val="ListParagraph"/>
        <w:numPr>
          <w:ilvl w:val="0"/>
          <w:numId w:val="4"/>
        </w:numPr>
        <w:tabs>
          <w:tab w:val="left" w:pos="2523"/>
        </w:tabs>
        <w:rPr>
          <w:rFonts w:ascii="Arial" w:hAnsi="Arial" w:cs="Arial"/>
          <w:sz w:val="22"/>
          <w:szCs w:val="22"/>
        </w:rPr>
      </w:pPr>
      <w:r w:rsidRPr="00857638">
        <w:rPr>
          <w:rFonts w:ascii="Arial" w:hAnsi="Arial" w:cs="Arial"/>
          <w:b/>
          <w:sz w:val="22"/>
          <w:szCs w:val="22"/>
        </w:rPr>
        <w:t>Postal Address</w:t>
      </w:r>
      <w:r>
        <w:rPr>
          <w:rFonts w:ascii="Arial" w:hAnsi="Arial" w:cs="Arial"/>
          <w:sz w:val="22"/>
          <w:szCs w:val="22"/>
        </w:rPr>
        <w:t xml:space="preserve"> – enter a postal address for employees to reference when making enquiries about the employment section of their Total Reward Statement. And entry in this field is optional.</w:t>
      </w:r>
    </w:p>
    <w:p w:rsidR="00857638" w:rsidRPr="00857638" w:rsidRDefault="00857638" w:rsidP="00857638">
      <w:pPr>
        <w:pStyle w:val="ListParagraph"/>
        <w:tabs>
          <w:tab w:val="left" w:pos="2523"/>
        </w:tabs>
        <w:rPr>
          <w:rFonts w:ascii="Arial" w:hAnsi="Arial" w:cs="Arial"/>
          <w:sz w:val="16"/>
          <w:szCs w:val="16"/>
        </w:rPr>
      </w:pPr>
    </w:p>
    <w:p w:rsidR="00857638" w:rsidRDefault="00857638" w:rsidP="00ED507D">
      <w:pPr>
        <w:pStyle w:val="ListParagraph"/>
        <w:numPr>
          <w:ilvl w:val="0"/>
          <w:numId w:val="4"/>
        </w:numPr>
        <w:tabs>
          <w:tab w:val="left" w:pos="2523"/>
        </w:tabs>
        <w:rPr>
          <w:rFonts w:ascii="Arial" w:hAnsi="Arial" w:cs="Arial"/>
          <w:sz w:val="22"/>
          <w:szCs w:val="22"/>
        </w:rPr>
      </w:pPr>
      <w:r w:rsidRPr="00857638">
        <w:rPr>
          <w:rFonts w:ascii="Arial" w:hAnsi="Arial" w:cs="Arial"/>
          <w:b/>
          <w:sz w:val="22"/>
          <w:szCs w:val="22"/>
        </w:rPr>
        <w:t>Save Changes</w:t>
      </w:r>
      <w:r>
        <w:rPr>
          <w:rFonts w:ascii="Arial" w:hAnsi="Arial" w:cs="Arial"/>
          <w:sz w:val="22"/>
          <w:szCs w:val="22"/>
        </w:rPr>
        <w:t>.</w:t>
      </w:r>
    </w:p>
    <w:p w:rsidR="00857638" w:rsidRPr="00857638" w:rsidRDefault="00857638" w:rsidP="00857638">
      <w:pPr>
        <w:pStyle w:val="ListParagraph"/>
        <w:rPr>
          <w:rFonts w:ascii="Arial" w:hAnsi="Arial" w:cs="Arial"/>
          <w:sz w:val="22"/>
          <w:szCs w:val="22"/>
        </w:rPr>
      </w:pPr>
    </w:p>
    <w:p w:rsidR="00857638" w:rsidRDefault="00857638" w:rsidP="00857638">
      <w:pPr>
        <w:tabs>
          <w:tab w:val="left" w:pos="2523"/>
        </w:tabs>
        <w:rPr>
          <w:rFonts w:ascii="Arial" w:hAnsi="Arial" w:cs="Arial"/>
          <w:sz w:val="22"/>
          <w:szCs w:val="22"/>
        </w:rPr>
      </w:pPr>
      <w:r w:rsidRPr="0049050B">
        <w:rPr>
          <w:rFonts w:ascii="Arial" w:hAnsi="Arial" w:cs="Arial"/>
          <w:b/>
          <w:sz w:val="22"/>
          <w:szCs w:val="22"/>
        </w:rPr>
        <w:t>Note:</w:t>
      </w:r>
      <w:r>
        <w:rPr>
          <w:rFonts w:ascii="Arial" w:hAnsi="Arial" w:cs="Arial"/>
          <w:sz w:val="22"/>
          <w:szCs w:val="22"/>
        </w:rPr>
        <w:t xml:space="preserve"> The information entered above will be displayed</w:t>
      </w:r>
      <w:r w:rsidR="0049050B">
        <w:rPr>
          <w:rFonts w:ascii="Arial" w:hAnsi="Arial" w:cs="Arial"/>
          <w:sz w:val="22"/>
          <w:szCs w:val="22"/>
        </w:rPr>
        <w:t xml:space="preserve"> to employees if they submit a query via the </w:t>
      </w:r>
      <w:proofErr w:type="spellStart"/>
      <w:r w:rsidR="0049050B">
        <w:rPr>
          <w:rFonts w:ascii="Arial" w:hAnsi="Arial" w:cs="Arial"/>
          <w:sz w:val="22"/>
          <w:szCs w:val="22"/>
        </w:rPr>
        <w:t>TRS</w:t>
      </w:r>
      <w:proofErr w:type="spellEnd"/>
      <w:r w:rsidR="0049050B">
        <w:rPr>
          <w:rFonts w:ascii="Arial" w:hAnsi="Arial" w:cs="Arial"/>
          <w:sz w:val="22"/>
          <w:szCs w:val="22"/>
        </w:rPr>
        <w:t xml:space="preserve"> website in relation to the employment section of their Total Reward Statement (please refer to the image below for an example).</w:t>
      </w:r>
    </w:p>
    <w:p w:rsidR="0049050B" w:rsidRDefault="0049050B" w:rsidP="00857638">
      <w:pPr>
        <w:tabs>
          <w:tab w:val="left" w:pos="2523"/>
        </w:tabs>
        <w:rPr>
          <w:rFonts w:ascii="Arial" w:hAnsi="Arial" w:cs="Arial"/>
          <w:sz w:val="16"/>
          <w:szCs w:val="16"/>
        </w:rPr>
      </w:pPr>
    </w:p>
    <w:p w:rsidR="0049050B" w:rsidRPr="0049050B" w:rsidRDefault="0049050B" w:rsidP="00857638">
      <w:pPr>
        <w:tabs>
          <w:tab w:val="left" w:pos="2523"/>
        </w:tabs>
        <w:rPr>
          <w:rFonts w:ascii="Arial" w:hAnsi="Arial" w:cs="Arial"/>
          <w:sz w:val="16"/>
          <w:szCs w:val="16"/>
        </w:rPr>
      </w:pPr>
      <w:r>
        <w:rPr>
          <w:rFonts w:ascii="Arial" w:hAnsi="Arial" w:cs="Arial"/>
          <w:noProof/>
          <w:sz w:val="16"/>
          <w:szCs w:val="16"/>
          <w:lang w:eastAsia="en-GB"/>
        </w:rPr>
        <w:drawing>
          <wp:inline distT="0" distB="0" distL="0" distR="0">
            <wp:extent cx="6116320" cy="33238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323821"/>
                    </a:xfrm>
                    <a:prstGeom prst="rect">
                      <a:avLst/>
                    </a:prstGeom>
                    <a:noFill/>
                    <a:ln>
                      <a:noFill/>
                    </a:ln>
                  </pic:spPr>
                </pic:pic>
              </a:graphicData>
            </a:graphic>
          </wp:inline>
        </w:drawing>
      </w:r>
    </w:p>
    <w:p w:rsidR="00857638" w:rsidRPr="00857638" w:rsidRDefault="00857638" w:rsidP="00857638">
      <w:pPr>
        <w:pStyle w:val="ListParagraph"/>
        <w:rPr>
          <w:rFonts w:ascii="Arial" w:hAnsi="Arial" w:cs="Arial"/>
          <w:sz w:val="16"/>
          <w:szCs w:val="16"/>
        </w:rPr>
      </w:pPr>
    </w:p>
    <w:p w:rsidR="00857638" w:rsidRDefault="00857638" w:rsidP="00857638">
      <w:pPr>
        <w:tabs>
          <w:tab w:val="left" w:pos="2523"/>
        </w:tabs>
        <w:rPr>
          <w:rFonts w:ascii="Arial" w:hAnsi="Arial" w:cs="Arial"/>
          <w:sz w:val="16"/>
          <w:szCs w:val="16"/>
        </w:rPr>
      </w:pPr>
    </w:p>
    <w:p w:rsidR="0049050B" w:rsidRDefault="0049050B" w:rsidP="0049050B">
      <w:pPr>
        <w:tabs>
          <w:tab w:val="left" w:pos="2523"/>
        </w:tabs>
        <w:rPr>
          <w:rFonts w:ascii="Arial" w:hAnsi="Arial" w:cs="Arial"/>
          <w:b/>
        </w:rPr>
      </w:pPr>
      <w:r w:rsidRPr="0049050B">
        <w:rPr>
          <w:rFonts w:ascii="Arial" w:hAnsi="Arial" w:cs="Arial"/>
          <w:b/>
        </w:rPr>
        <w:t xml:space="preserve">4. Apply </w:t>
      </w:r>
      <w:r>
        <w:rPr>
          <w:rFonts w:ascii="Arial" w:hAnsi="Arial" w:cs="Arial"/>
          <w:b/>
        </w:rPr>
        <w:t>branding and local benefits</w:t>
      </w:r>
    </w:p>
    <w:p w:rsidR="0049050B" w:rsidRDefault="0049050B" w:rsidP="0049050B">
      <w:pPr>
        <w:tabs>
          <w:tab w:val="left" w:pos="2523"/>
        </w:tabs>
        <w:rPr>
          <w:rFonts w:ascii="Arial" w:hAnsi="Arial" w:cs="Arial"/>
          <w:sz w:val="16"/>
          <w:szCs w:val="16"/>
        </w:rPr>
      </w:pPr>
    </w:p>
    <w:p w:rsidR="0049050B" w:rsidRDefault="0049050B" w:rsidP="0049050B">
      <w:pPr>
        <w:tabs>
          <w:tab w:val="left" w:pos="2523"/>
        </w:tabs>
        <w:rPr>
          <w:rFonts w:ascii="Arial" w:hAnsi="Arial" w:cs="Arial"/>
          <w:sz w:val="22"/>
          <w:szCs w:val="22"/>
        </w:rPr>
      </w:pPr>
      <w:r>
        <w:rPr>
          <w:rFonts w:ascii="Arial" w:hAnsi="Arial" w:cs="Arial"/>
          <w:sz w:val="22"/>
          <w:szCs w:val="22"/>
        </w:rPr>
        <w:t>Select</w:t>
      </w:r>
      <w:r w:rsidR="00EC2031">
        <w:rPr>
          <w:rFonts w:ascii="Arial" w:hAnsi="Arial" w:cs="Arial"/>
          <w:sz w:val="22"/>
          <w:szCs w:val="22"/>
        </w:rPr>
        <w:t xml:space="preserve"> the ‘Statement Content’ link in the Employer Settings area.</w:t>
      </w:r>
    </w:p>
    <w:p w:rsidR="00EC2031" w:rsidRDefault="00EC2031" w:rsidP="0049050B">
      <w:pPr>
        <w:tabs>
          <w:tab w:val="left" w:pos="2523"/>
        </w:tabs>
        <w:rPr>
          <w:rFonts w:ascii="Arial" w:hAnsi="Arial" w:cs="Arial"/>
          <w:sz w:val="16"/>
          <w:szCs w:val="16"/>
        </w:rPr>
      </w:pPr>
    </w:p>
    <w:p w:rsidR="00EC2031" w:rsidRDefault="00EC2031" w:rsidP="0049050B">
      <w:pPr>
        <w:tabs>
          <w:tab w:val="left" w:pos="2523"/>
        </w:tabs>
        <w:rPr>
          <w:rFonts w:ascii="Arial" w:hAnsi="Arial" w:cs="Arial"/>
          <w:sz w:val="16"/>
          <w:szCs w:val="16"/>
        </w:rPr>
      </w:pPr>
      <w:r>
        <w:rPr>
          <w:rFonts w:ascii="Arial" w:hAnsi="Arial" w:cs="Arial"/>
          <w:noProof/>
          <w:sz w:val="16"/>
          <w:szCs w:val="16"/>
          <w:lang w:eastAsia="en-GB"/>
        </w:rPr>
        <mc:AlternateContent>
          <mc:Choice Requires="wps">
            <w:drawing>
              <wp:anchor distT="0" distB="0" distL="114300" distR="114300" simplePos="0" relativeHeight="251667456" behindDoc="0" locked="0" layoutInCell="1" allowOverlap="1">
                <wp:simplePos x="0" y="0"/>
                <wp:positionH relativeFrom="column">
                  <wp:posOffset>1233068</wp:posOffset>
                </wp:positionH>
                <wp:positionV relativeFrom="paragraph">
                  <wp:posOffset>1357655</wp:posOffset>
                </wp:positionV>
                <wp:extent cx="519380" cy="226772"/>
                <wp:effectExtent l="0" t="0" r="14605" b="20955"/>
                <wp:wrapNone/>
                <wp:docPr id="14" name="Rectangle 14"/>
                <wp:cNvGraphicFramePr/>
                <a:graphic xmlns:a="http://schemas.openxmlformats.org/drawingml/2006/main">
                  <a:graphicData uri="http://schemas.microsoft.com/office/word/2010/wordprocessingShape">
                    <wps:wsp>
                      <wps:cNvSpPr/>
                      <wps:spPr>
                        <a:xfrm>
                          <a:off x="0" y="0"/>
                          <a:ext cx="519380" cy="226772"/>
                        </a:xfrm>
                        <a:prstGeom prst="rect">
                          <a:avLst/>
                        </a:prstGeom>
                        <a:no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97.1pt;margin-top:106.9pt;width:40.9pt;height:1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" filled="f" strokecolor="#005eb8" strokeweight="2pt"/>
            </w:pict>
          </mc:Fallback>
        </mc:AlternateContent>
      </w:r>
      <w:r>
        <w:rPr>
          <w:rFonts w:ascii="Arial" w:hAnsi="Arial" w:cs="Arial"/>
          <w:noProof/>
          <w:sz w:val="16"/>
          <w:szCs w:val="16"/>
          <w:lang w:eastAsia="en-GB"/>
        </w:rPr>
        <w:drawing>
          <wp:inline distT="0" distB="0" distL="0" distR="0">
            <wp:extent cx="6116320" cy="267667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2676673"/>
                    </a:xfrm>
                    <a:prstGeom prst="rect">
                      <a:avLst/>
                    </a:prstGeom>
                    <a:noFill/>
                    <a:ln>
                      <a:noFill/>
                    </a:ln>
                  </pic:spPr>
                </pic:pic>
              </a:graphicData>
            </a:graphic>
          </wp:inline>
        </w:drawing>
      </w:r>
    </w:p>
    <w:p w:rsidR="00EC2031" w:rsidRDefault="00EC2031" w:rsidP="0049050B">
      <w:pPr>
        <w:tabs>
          <w:tab w:val="left" w:pos="2523"/>
        </w:tabs>
        <w:rPr>
          <w:rFonts w:ascii="Arial" w:hAnsi="Arial" w:cs="Arial"/>
          <w:sz w:val="16"/>
          <w:szCs w:val="16"/>
        </w:rPr>
      </w:pPr>
    </w:p>
    <w:p w:rsidR="00EC2031" w:rsidRDefault="00EC2031" w:rsidP="0049050B">
      <w:pPr>
        <w:tabs>
          <w:tab w:val="left" w:pos="2523"/>
        </w:tabs>
        <w:rPr>
          <w:rFonts w:ascii="Arial" w:hAnsi="Arial" w:cs="Arial"/>
          <w:sz w:val="22"/>
          <w:szCs w:val="22"/>
        </w:rPr>
      </w:pPr>
      <w:r>
        <w:rPr>
          <w:rFonts w:ascii="Arial" w:hAnsi="Arial" w:cs="Arial"/>
          <w:sz w:val="22"/>
          <w:szCs w:val="22"/>
        </w:rPr>
        <w:t xml:space="preserve">The following page will be displayed and provides </w:t>
      </w:r>
      <w:proofErr w:type="spellStart"/>
      <w:r>
        <w:rPr>
          <w:rFonts w:ascii="Arial" w:hAnsi="Arial" w:cs="Arial"/>
          <w:sz w:val="22"/>
          <w:szCs w:val="22"/>
        </w:rPr>
        <w:t>ESR</w:t>
      </w:r>
      <w:proofErr w:type="spellEnd"/>
      <w:r>
        <w:rPr>
          <w:rFonts w:ascii="Arial" w:hAnsi="Arial" w:cs="Arial"/>
          <w:sz w:val="22"/>
          <w:szCs w:val="22"/>
        </w:rPr>
        <w:t xml:space="preserve"> employers with the capability to apply branding and local benefits information to Total Reward Statements. This information will be displayed on each employee’s Total Reward Statement when viewed via the website or viewed / printed in PDF format.</w:t>
      </w:r>
    </w:p>
    <w:p w:rsidR="00EC2031" w:rsidRDefault="00EC2031" w:rsidP="0049050B">
      <w:pPr>
        <w:tabs>
          <w:tab w:val="left" w:pos="2523"/>
        </w:tabs>
        <w:rPr>
          <w:rFonts w:ascii="Arial" w:hAnsi="Arial" w:cs="Arial"/>
          <w:sz w:val="16"/>
          <w:szCs w:val="16"/>
        </w:rPr>
      </w:pPr>
    </w:p>
    <w:p w:rsidR="00EC2031" w:rsidRDefault="00EC2031" w:rsidP="0049050B">
      <w:pPr>
        <w:tabs>
          <w:tab w:val="left" w:pos="2523"/>
        </w:tabs>
        <w:rPr>
          <w:rFonts w:ascii="Arial" w:hAnsi="Arial" w:cs="Arial"/>
          <w:sz w:val="16"/>
          <w:szCs w:val="16"/>
        </w:rPr>
      </w:pPr>
      <w:r>
        <w:rPr>
          <w:rFonts w:ascii="Arial" w:hAnsi="Arial" w:cs="Arial"/>
          <w:noProof/>
          <w:sz w:val="16"/>
          <w:szCs w:val="16"/>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933145</wp:posOffset>
                </wp:positionH>
                <wp:positionV relativeFrom="paragraph">
                  <wp:posOffset>2542489</wp:posOffset>
                </wp:positionV>
                <wp:extent cx="1016813" cy="1660551"/>
                <wp:effectExtent l="0" t="0" r="12065" b="15875"/>
                <wp:wrapNone/>
                <wp:docPr id="16" name="Rectangle 16"/>
                <wp:cNvGraphicFramePr/>
                <a:graphic xmlns:a="http://schemas.openxmlformats.org/drawingml/2006/main">
                  <a:graphicData uri="http://schemas.microsoft.com/office/word/2010/wordprocessingShape">
                    <wps:wsp>
                      <wps:cNvSpPr/>
                      <wps:spPr>
                        <a:xfrm>
                          <a:off x="0" y="0"/>
                          <a:ext cx="1016813" cy="1660551"/>
                        </a:xfrm>
                        <a:prstGeom prst="rect">
                          <a:avLst/>
                        </a:prstGeom>
                        <a:no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3.5pt;margin-top:200.2pt;width:80.05pt;height:1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" filled="f" strokecolor="#005eb8" strokeweight="2pt"/>
            </w:pict>
          </mc:Fallback>
        </mc:AlternateContent>
      </w:r>
      <w:r>
        <w:rPr>
          <w:rFonts w:ascii="Arial" w:hAnsi="Arial" w:cs="Arial"/>
          <w:noProof/>
          <w:sz w:val="16"/>
          <w:szCs w:val="16"/>
          <w:lang w:eastAsia="en-GB"/>
        </w:rPr>
        <w:drawing>
          <wp:inline distT="0" distB="0" distL="0" distR="0" wp14:anchorId="2C32334C" wp14:editId="1CE6A68E">
            <wp:extent cx="6116320" cy="8139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8139801"/>
                    </a:xfrm>
                    <a:prstGeom prst="rect">
                      <a:avLst/>
                    </a:prstGeom>
                    <a:noFill/>
                    <a:ln>
                      <a:noFill/>
                    </a:ln>
                  </pic:spPr>
                </pic:pic>
              </a:graphicData>
            </a:graphic>
          </wp:inline>
        </w:drawing>
      </w:r>
    </w:p>
    <w:p w:rsidR="00515B41" w:rsidRDefault="00515B41" w:rsidP="0049050B">
      <w:pPr>
        <w:tabs>
          <w:tab w:val="left" w:pos="2523"/>
        </w:tabs>
        <w:rPr>
          <w:rFonts w:ascii="Arial" w:hAnsi="Arial" w:cs="Arial"/>
          <w:sz w:val="16"/>
          <w:szCs w:val="16"/>
        </w:rPr>
      </w:pPr>
    </w:p>
    <w:p w:rsidR="00515B41" w:rsidRDefault="00515B41" w:rsidP="0049050B">
      <w:pPr>
        <w:tabs>
          <w:tab w:val="left" w:pos="2523"/>
        </w:tabs>
        <w:rPr>
          <w:rFonts w:ascii="Arial" w:hAnsi="Arial" w:cs="Arial"/>
          <w:sz w:val="22"/>
          <w:szCs w:val="22"/>
        </w:rPr>
      </w:pPr>
      <w:r>
        <w:rPr>
          <w:rFonts w:ascii="Arial" w:hAnsi="Arial" w:cs="Arial"/>
          <w:sz w:val="22"/>
          <w:szCs w:val="22"/>
        </w:rPr>
        <w:t>Clicking on the thumbnail image highlighted above provides an example of the type of local branding that can be applied by employers.</w:t>
      </w:r>
    </w:p>
    <w:p w:rsidR="00515B41" w:rsidRDefault="00515B41" w:rsidP="0049050B">
      <w:pPr>
        <w:tabs>
          <w:tab w:val="left" w:pos="2523"/>
        </w:tabs>
        <w:rPr>
          <w:rFonts w:ascii="Arial" w:hAnsi="Arial" w:cs="Arial"/>
          <w:sz w:val="22"/>
          <w:szCs w:val="22"/>
        </w:rPr>
      </w:pPr>
    </w:p>
    <w:p w:rsidR="00515B41" w:rsidRDefault="00515B41" w:rsidP="0049050B">
      <w:pPr>
        <w:tabs>
          <w:tab w:val="left" w:pos="2523"/>
        </w:tabs>
        <w:rPr>
          <w:rFonts w:ascii="Arial" w:hAnsi="Arial" w:cs="Arial"/>
          <w:sz w:val="22"/>
          <w:szCs w:val="22"/>
        </w:rPr>
      </w:pPr>
      <w:r>
        <w:rPr>
          <w:rFonts w:ascii="Arial" w:hAnsi="Arial" w:cs="Arial"/>
          <w:sz w:val="22"/>
          <w:szCs w:val="22"/>
        </w:rPr>
        <w:t xml:space="preserve">Note: The above web page may not display correctly in certain versions of internet explorer 9 (ie9). If the web page does not display correctly, please check the </w:t>
      </w:r>
      <w:hyperlink r:id="rId22" w:anchor="ie=ie-9" w:history="1">
        <w:r w:rsidRPr="00515B41">
          <w:rPr>
            <w:rStyle w:val="Hyperlink"/>
            <w:rFonts w:ascii="Arial" w:hAnsi="Arial" w:cs="Arial"/>
            <w:sz w:val="22"/>
            <w:szCs w:val="22"/>
          </w:rPr>
          <w:t>compatibility view</w:t>
        </w:r>
      </w:hyperlink>
      <w:r>
        <w:rPr>
          <w:rFonts w:ascii="Arial" w:hAnsi="Arial" w:cs="Arial"/>
          <w:sz w:val="22"/>
          <w:szCs w:val="22"/>
        </w:rPr>
        <w:t>.</w:t>
      </w:r>
    </w:p>
    <w:p w:rsidR="00515B41" w:rsidRDefault="00515B41" w:rsidP="0049050B">
      <w:pPr>
        <w:tabs>
          <w:tab w:val="left" w:pos="2523"/>
        </w:tabs>
        <w:rPr>
          <w:rFonts w:ascii="Arial" w:hAnsi="Arial" w:cs="Arial"/>
          <w:sz w:val="16"/>
          <w:szCs w:val="16"/>
        </w:rPr>
      </w:pPr>
    </w:p>
    <w:p w:rsidR="00515B41" w:rsidRDefault="00515B41" w:rsidP="0049050B">
      <w:pPr>
        <w:tabs>
          <w:tab w:val="left" w:pos="2523"/>
        </w:tabs>
        <w:rPr>
          <w:rFonts w:ascii="Arial" w:hAnsi="Arial" w:cs="Arial"/>
          <w:sz w:val="22"/>
          <w:szCs w:val="22"/>
        </w:rPr>
      </w:pPr>
      <w:r>
        <w:rPr>
          <w:rFonts w:ascii="Arial" w:hAnsi="Arial" w:cs="Arial"/>
          <w:sz w:val="22"/>
          <w:szCs w:val="22"/>
        </w:rPr>
        <w:lastRenderedPageBreak/>
        <w:t>The following steps should be completed:</w:t>
      </w:r>
    </w:p>
    <w:p w:rsidR="00515B41" w:rsidRDefault="00515B41" w:rsidP="0049050B">
      <w:pPr>
        <w:tabs>
          <w:tab w:val="left" w:pos="2523"/>
        </w:tabs>
        <w:rPr>
          <w:rFonts w:ascii="Arial" w:hAnsi="Arial" w:cs="Arial"/>
          <w:sz w:val="22"/>
          <w:szCs w:val="22"/>
        </w:rPr>
      </w:pPr>
    </w:p>
    <w:p w:rsidR="00515B41" w:rsidRDefault="00B120AD" w:rsidP="00515B41">
      <w:pPr>
        <w:pStyle w:val="ListParagraph"/>
        <w:numPr>
          <w:ilvl w:val="0"/>
          <w:numId w:val="5"/>
        </w:numPr>
        <w:tabs>
          <w:tab w:val="left" w:pos="2523"/>
        </w:tabs>
        <w:rPr>
          <w:rFonts w:ascii="Arial" w:hAnsi="Arial" w:cs="Arial"/>
          <w:sz w:val="22"/>
          <w:szCs w:val="22"/>
        </w:rPr>
      </w:pPr>
      <w:r>
        <w:rPr>
          <w:rFonts w:ascii="Arial" w:hAnsi="Arial" w:cs="Arial"/>
          <w:b/>
          <w:sz w:val="22"/>
          <w:szCs w:val="22"/>
        </w:rPr>
        <w:t>Employing organisation l</w:t>
      </w:r>
      <w:r w:rsidR="00515B41" w:rsidRPr="00515B41">
        <w:rPr>
          <w:rFonts w:ascii="Arial" w:hAnsi="Arial" w:cs="Arial"/>
          <w:b/>
          <w:sz w:val="22"/>
          <w:szCs w:val="22"/>
        </w:rPr>
        <w:t>ogo</w:t>
      </w:r>
      <w:r w:rsidR="00515B41">
        <w:rPr>
          <w:rFonts w:ascii="Arial" w:hAnsi="Arial" w:cs="Arial"/>
          <w:sz w:val="22"/>
          <w:szCs w:val="22"/>
        </w:rPr>
        <w:t xml:space="preserve"> – this is displayed on each employee’s statement. You can add a logo via the browse button, navigate to the image to be uploaded and select the image.</w:t>
      </w:r>
    </w:p>
    <w:p w:rsidR="00515B41" w:rsidRDefault="00515B41" w:rsidP="00515B41">
      <w:pPr>
        <w:pStyle w:val="ListParagraph"/>
        <w:tabs>
          <w:tab w:val="left" w:pos="2523"/>
        </w:tabs>
        <w:ind w:left="778"/>
        <w:rPr>
          <w:rFonts w:ascii="Arial" w:hAnsi="Arial" w:cs="Arial"/>
          <w:sz w:val="22"/>
          <w:szCs w:val="22"/>
        </w:rPr>
      </w:pPr>
    </w:p>
    <w:p w:rsidR="00515B41" w:rsidRDefault="00B120AD" w:rsidP="00515B41">
      <w:pPr>
        <w:pStyle w:val="ListParagraph"/>
        <w:numPr>
          <w:ilvl w:val="0"/>
          <w:numId w:val="5"/>
        </w:numPr>
        <w:tabs>
          <w:tab w:val="left" w:pos="2523"/>
        </w:tabs>
        <w:rPr>
          <w:rFonts w:ascii="Arial" w:hAnsi="Arial" w:cs="Arial"/>
          <w:sz w:val="22"/>
          <w:szCs w:val="22"/>
        </w:rPr>
      </w:pPr>
      <w:r>
        <w:rPr>
          <w:rFonts w:ascii="Arial" w:hAnsi="Arial" w:cs="Arial"/>
          <w:b/>
          <w:sz w:val="22"/>
          <w:szCs w:val="22"/>
        </w:rPr>
        <w:t>Organisation n</w:t>
      </w:r>
      <w:r w:rsidR="00515B41">
        <w:rPr>
          <w:rFonts w:ascii="Arial" w:hAnsi="Arial" w:cs="Arial"/>
          <w:b/>
          <w:sz w:val="22"/>
          <w:szCs w:val="22"/>
        </w:rPr>
        <w:t xml:space="preserve">ame </w:t>
      </w:r>
      <w:r w:rsidR="00515B41">
        <w:rPr>
          <w:rFonts w:ascii="Arial" w:hAnsi="Arial" w:cs="Arial"/>
          <w:sz w:val="22"/>
          <w:szCs w:val="22"/>
        </w:rPr>
        <w:t xml:space="preserve">– this will be prepopulated as per the details held in </w:t>
      </w:r>
      <w:proofErr w:type="spellStart"/>
      <w:r w:rsidR="00515B41">
        <w:rPr>
          <w:rFonts w:ascii="Arial" w:hAnsi="Arial" w:cs="Arial"/>
          <w:sz w:val="22"/>
          <w:szCs w:val="22"/>
        </w:rPr>
        <w:t>ESR</w:t>
      </w:r>
      <w:proofErr w:type="spellEnd"/>
      <w:r w:rsidR="00515B41">
        <w:rPr>
          <w:rFonts w:ascii="Arial" w:hAnsi="Arial" w:cs="Arial"/>
          <w:sz w:val="22"/>
          <w:szCs w:val="22"/>
        </w:rPr>
        <w:t>. If the organisation name is incorrect, this can be amended as appropriate. This will be displayed on each employee’s statement and has a limit of 240 characters.</w:t>
      </w:r>
    </w:p>
    <w:p w:rsidR="00515B41" w:rsidRPr="00515B41" w:rsidRDefault="00515B41" w:rsidP="00515B41">
      <w:pPr>
        <w:tabs>
          <w:tab w:val="left" w:pos="2523"/>
        </w:tabs>
        <w:rPr>
          <w:rFonts w:ascii="Arial" w:hAnsi="Arial" w:cs="Arial"/>
          <w:sz w:val="22"/>
          <w:szCs w:val="22"/>
        </w:rPr>
      </w:pPr>
    </w:p>
    <w:p w:rsidR="00515B41" w:rsidRDefault="00B120AD" w:rsidP="00515B41">
      <w:pPr>
        <w:pStyle w:val="ListParagraph"/>
        <w:numPr>
          <w:ilvl w:val="0"/>
          <w:numId w:val="5"/>
        </w:numPr>
        <w:tabs>
          <w:tab w:val="left" w:pos="2523"/>
        </w:tabs>
        <w:rPr>
          <w:rFonts w:ascii="Arial" w:hAnsi="Arial" w:cs="Arial"/>
          <w:sz w:val="22"/>
          <w:szCs w:val="22"/>
        </w:rPr>
      </w:pPr>
      <w:r>
        <w:rPr>
          <w:rFonts w:ascii="Arial" w:hAnsi="Arial" w:cs="Arial"/>
          <w:b/>
          <w:sz w:val="22"/>
          <w:szCs w:val="22"/>
        </w:rPr>
        <w:t>Organisation o</w:t>
      </w:r>
      <w:r w:rsidR="00515B41">
        <w:rPr>
          <w:rFonts w:ascii="Arial" w:hAnsi="Arial" w:cs="Arial"/>
          <w:b/>
          <w:sz w:val="22"/>
          <w:szCs w:val="22"/>
        </w:rPr>
        <w:t>verview</w:t>
      </w:r>
      <w:r w:rsidR="00515B41">
        <w:rPr>
          <w:rFonts w:ascii="Arial" w:hAnsi="Arial" w:cs="Arial"/>
          <w:sz w:val="22"/>
          <w:szCs w:val="22"/>
        </w:rPr>
        <w:t xml:space="preserve"> – select this option and add text to be displayed regarding the organisation. </w:t>
      </w:r>
      <w:r>
        <w:rPr>
          <w:rFonts w:ascii="Arial" w:hAnsi="Arial" w:cs="Arial"/>
          <w:sz w:val="22"/>
          <w:szCs w:val="22"/>
        </w:rPr>
        <w:t>This will be displayed on each employee’s statement underneath the organisation logo. This field has a limit of 500 characters. The text can be formatted as required.</w:t>
      </w:r>
    </w:p>
    <w:p w:rsidR="00B120AD" w:rsidRPr="00B120AD" w:rsidRDefault="00B120AD" w:rsidP="00B120AD">
      <w:pPr>
        <w:pStyle w:val="ListParagraph"/>
        <w:rPr>
          <w:rFonts w:ascii="Arial" w:hAnsi="Arial" w:cs="Arial"/>
          <w:sz w:val="22"/>
          <w:szCs w:val="22"/>
        </w:rPr>
      </w:pPr>
    </w:p>
    <w:p w:rsidR="00B120AD" w:rsidRDefault="00B120AD" w:rsidP="00515B41">
      <w:pPr>
        <w:pStyle w:val="ListParagraph"/>
        <w:numPr>
          <w:ilvl w:val="0"/>
          <w:numId w:val="5"/>
        </w:numPr>
        <w:tabs>
          <w:tab w:val="left" w:pos="2523"/>
        </w:tabs>
        <w:rPr>
          <w:rFonts w:ascii="Arial" w:hAnsi="Arial" w:cs="Arial"/>
          <w:sz w:val="22"/>
          <w:szCs w:val="22"/>
        </w:rPr>
      </w:pPr>
      <w:r w:rsidRPr="0029494D">
        <w:rPr>
          <w:rFonts w:ascii="Arial" w:hAnsi="Arial" w:cs="Arial"/>
          <w:b/>
          <w:sz w:val="22"/>
          <w:szCs w:val="22"/>
        </w:rPr>
        <w:t>Local benefits logo</w:t>
      </w:r>
      <w:r>
        <w:rPr>
          <w:rFonts w:ascii="Arial" w:hAnsi="Arial" w:cs="Arial"/>
          <w:sz w:val="22"/>
          <w:szCs w:val="22"/>
        </w:rPr>
        <w:t xml:space="preserve"> – this is displayed at the bottom of each employment statement within an employee’s Total Reward Statement. You can add a logo via the browse button, navigate to the image to be uploaded and select the image. </w:t>
      </w:r>
    </w:p>
    <w:p w:rsidR="00B120AD" w:rsidRPr="00B120AD" w:rsidRDefault="00B120AD" w:rsidP="00B120AD">
      <w:pPr>
        <w:pStyle w:val="ListParagraph"/>
        <w:rPr>
          <w:rFonts w:ascii="Arial" w:hAnsi="Arial" w:cs="Arial"/>
          <w:sz w:val="22"/>
          <w:szCs w:val="22"/>
        </w:rPr>
      </w:pPr>
    </w:p>
    <w:p w:rsidR="00B120AD" w:rsidRDefault="00B120AD" w:rsidP="00515B41">
      <w:pPr>
        <w:pStyle w:val="ListParagraph"/>
        <w:numPr>
          <w:ilvl w:val="0"/>
          <w:numId w:val="5"/>
        </w:numPr>
        <w:tabs>
          <w:tab w:val="left" w:pos="2523"/>
        </w:tabs>
        <w:rPr>
          <w:rFonts w:ascii="Arial" w:hAnsi="Arial" w:cs="Arial"/>
          <w:sz w:val="22"/>
          <w:szCs w:val="22"/>
        </w:rPr>
      </w:pPr>
      <w:r w:rsidRPr="0029494D">
        <w:rPr>
          <w:rFonts w:ascii="Arial" w:hAnsi="Arial" w:cs="Arial"/>
          <w:b/>
          <w:sz w:val="22"/>
          <w:szCs w:val="22"/>
        </w:rPr>
        <w:t>Employment benefits</w:t>
      </w:r>
      <w:r>
        <w:rPr>
          <w:rFonts w:ascii="Arial" w:hAnsi="Arial" w:cs="Arial"/>
          <w:sz w:val="22"/>
          <w:szCs w:val="22"/>
        </w:rPr>
        <w:t xml:space="preserve"> – add text to be displayed detailing local benefits available to staff. This will be displayed at the bottom of each employment statement within an employee’s Total Reward Statement below the local benefits logo. This field has </w:t>
      </w:r>
      <w:r w:rsidR="0029494D">
        <w:rPr>
          <w:rFonts w:ascii="Arial" w:hAnsi="Arial" w:cs="Arial"/>
          <w:sz w:val="22"/>
          <w:szCs w:val="22"/>
        </w:rPr>
        <w:t>a recommended limit of 4,000 characters.</w:t>
      </w:r>
    </w:p>
    <w:p w:rsidR="0029494D" w:rsidRPr="0029494D" w:rsidRDefault="0029494D" w:rsidP="0029494D">
      <w:pPr>
        <w:pStyle w:val="ListParagraph"/>
        <w:rPr>
          <w:rFonts w:ascii="Arial" w:hAnsi="Arial" w:cs="Arial"/>
          <w:sz w:val="22"/>
          <w:szCs w:val="22"/>
        </w:rPr>
      </w:pPr>
    </w:p>
    <w:p w:rsidR="0029494D" w:rsidRDefault="0029494D" w:rsidP="00515B41">
      <w:pPr>
        <w:pStyle w:val="ListParagraph"/>
        <w:numPr>
          <w:ilvl w:val="0"/>
          <w:numId w:val="5"/>
        </w:numPr>
        <w:tabs>
          <w:tab w:val="left" w:pos="2523"/>
        </w:tabs>
        <w:rPr>
          <w:rFonts w:ascii="Arial" w:hAnsi="Arial" w:cs="Arial"/>
          <w:sz w:val="22"/>
          <w:szCs w:val="22"/>
        </w:rPr>
      </w:pPr>
      <w:r w:rsidRPr="0029494D">
        <w:rPr>
          <w:rFonts w:ascii="Arial" w:hAnsi="Arial" w:cs="Arial"/>
          <w:b/>
          <w:sz w:val="22"/>
          <w:szCs w:val="22"/>
        </w:rPr>
        <w:t>Annual leave entitlement</w:t>
      </w:r>
      <w:r>
        <w:rPr>
          <w:rFonts w:ascii="Arial" w:hAnsi="Arial" w:cs="Arial"/>
          <w:sz w:val="22"/>
          <w:szCs w:val="22"/>
        </w:rPr>
        <w:t xml:space="preserve"> – this can be used to amend the display of annual leave entitlement within each employment statement:</w:t>
      </w:r>
    </w:p>
    <w:p w:rsidR="0029494D" w:rsidRPr="0029494D" w:rsidRDefault="0029494D" w:rsidP="0029494D">
      <w:pPr>
        <w:pStyle w:val="ListParagraph"/>
        <w:rPr>
          <w:rFonts w:ascii="Arial" w:hAnsi="Arial" w:cs="Arial"/>
          <w:sz w:val="22"/>
          <w:szCs w:val="22"/>
        </w:rPr>
      </w:pPr>
    </w:p>
    <w:p w:rsidR="0029494D" w:rsidRDefault="0029494D" w:rsidP="0029494D">
      <w:pPr>
        <w:pStyle w:val="ListParagraph"/>
        <w:numPr>
          <w:ilvl w:val="1"/>
          <w:numId w:val="5"/>
        </w:numPr>
        <w:tabs>
          <w:tab w:val="left" w:pos="2523"/>
        </w:tabs>
        <w:rPr>
          <w:rFonts w:ascii="Arial" w:hAnsi="Arial" w:cs="Arial"/>
          <w:sz w:val="22"/>
          <w:szCs w:val="22"/>
        </w:rPr>
      </w:pPr>
      <w:r>
        <w:rPr>
          <w:rFonts w:ascii="Arial" w:hAnsi="Arial" w:cs="Arial"/>
          <w:sz w:val="22"/>
          <w:szCs w:val="22"/>
        </w:rPr>
        <w:t xml:space="preserve">Select ‘enable display’ and the annual leave entitlement as held in the </w:t>
      </w:r>
      <w:proofErr w:type="spellStart"/>
      <w:r>
        <w:rPr>
          <w:rFonts w:ascii="Arial" w:hAnsi="Arial" w:cs="Arial"/>
          <w:sz w:val="22"/>
          <w:szCs w:val="22"/>
        </w:rPr>
        <w:t>ESR</w:t>
      </w:r>
      <w:proofErr w:type="spellEnd"/>
      <w:r>
        <w:rPr>
          <w:rFonts w:ascii="Arial" w:hAnsi="Arial" w:cs="Arial"/>
          <w:sz w:val="22"/>
          <w:szCs w:val="22"/>
        </w:rPr>
        <w:t xml:space="preserve"> will be displayed within each employee’s employment statement.</w:t>
      </w:r>
    </w:p>
    <w:p w:rsidR="0029494D" w:rsidRDefault="0029494D" w:rsidP="0029494D">
      <w:pPr>
        <w:pStyle w:val="ListParagraph"/>
        <w:numPr>
          <w:ilvl w:val="1"/>
          <w:numId w:val="5"/>
        </w:numPr>
        <w:tabs>
          <w:tab w:val="left" w:pos="2523"/>
        </w:tabs>
        <w:rPr>
          <w:rFonts w:ascii="Arial" w:hAnsi="Arial" w:cs="Arial"/>
          <w:sz w:val="22"/>
          <w:szCs w:val="22"/>
        </w:rPr>
      </w:pPr>
      <w:r>
        <w:rPr>
          <w:rFonts w:ascii="Arial" w:hAnsi="Arial" w:cs="Arial"/>
          <w:sz w:val="22"/>
          <w:szCs w:val="22"/>
        </w:rPr>
        <w:t>Select ‘disable display’ and the annual leave entitlement section will not be displayed within each employee’s statement.</w:t>
      </w:r>
    </w:p>
    <w:p w:rsidR="0029494D" w:rsidRDefault="0029494D" w:rsidP="0029494D">
      <w:pPr>
        <w:pStyle w:val="ListParagraph"/>
        <w:numPr>
          <w:ilvl w:val="1"/>
          <w:numId w:val="5"/>
        </w:numPr>
        <w:tabs>
          <w:tab w:val="left" w:pos="2523"/>
        </w:tabs>
        <w:rPr>
          <w:rFonts w:ascii="Arial" w:hAnsi="Arial" w:cs="Arial"/>
          <w:sz w:val="22"/>
          <w:szCs w:val="22"/>
        </w:rPr>
      </w:pPr>
      <w:r>
        <w:rPr>
          <w:rFonts w:ascii="Arial" w:hAnsi="Arial" w:cs="Arial"/>
          <w:sz w:val="22"/>
          <w:szCs w:val="22"/>
        </w:rPr>
        <w:t>Select ‘disable display’ and enter text into the box provided in order to replace the annual leave entitlement with the text of your choice within each employment statement. The text that can be entered is limited to 400 characters.</w:t>
      </w:r>
    </w:p>
    <w:p w:rsidR="0029494D" w:rsidRDefault="0029494D" w:rsidP="0029494D">
      <w:pPr>
        <w:pStyle w:val="ListParagraph"/>
        <w:tabs>
          <w:tab w:val="left" w:pos="2523"/>
        </w:tabs>
        <w:ind w:left="1498"/>
        <w:rPr>
          <w:rFonts w:ascii="Arial" w:hAnsi="Arial" w:cs="Arial"/>
          <w:sz w:val="22"/>
          <w:szCs w:val="22"/>
        </w:rPr>
      </w:pPr>
    </w:p>
    <w:p w:rsidR="0029494D" w:rsidRDefault="0029494D" w:rsidP="0029494D">
      <w:pPr>
        <w:pStyle w:val="ListParagraph"/>
        <w:numPr>
          <w:ilvl w:val="0"/>
          <w:numId w:val="5"/>
        </w:numPr>
        <w:tabs>
          <w:tab w:val="left" w:pos="2523"/>
        </w:tabs>
        <w:rPr>
          <w:rFonts w:ascii="Arial" w:hAnsi="Arial" w:cs="Arial"/>
          <w:sz w:val="22"/>
          <w:szCs w:val="22"/>
        </w:rPr>
      </w:pPr>
      <w:r>
        <w:rPr>
          <w:rFonts w:ascii="Arial" w:hAnsi="Arial" w:cs="Arial"/>
          <w:sz w:val="22"/>
          <w:szCs w:val="22"/>
        </w:rPr>
        <w:t xml:space="preserve">Select the </w:t>
      </w:r>
      <w:r w:rsidRPr="0029494D">
        <w:rPr>
          <w:rFonts w:ascii="Arial" w:hAnsi="Arial" w:cs="Arial"/>
          <w:b/>
          <w:sz w:val="22"/>
          <w:szCs w:val="22"/>
        </w:rPr>
        <w:t>Preview</w:t>
      </w:r>
      <w:r>
        <w:rPr>
          <w:rFonts w:ascii="Arial" w:hAnsi="Arial" w:cs="Arial"/>
          <w:sz w:val="22"/>
          <w:szCs w:val="22"/>
        </w:rPr>
        <w:t xml:space="preserve"> button to view the details entered (refer to image on following page).</w:t>
      </w:r>
    </w:p>
    <w:p w:rsidR="0029494D" w:rsidRDefault="0029494D" w:rsidP="0029494D">
      <w:pPr>
        <w:pStyle w:val="ListParagraph"/>
        <w:tabs>
          <w:tab w:val="left" w:pos="2523"/>
        </w:tabs>
        <w:ind w:left="778"/>
        <w:rPr>
          <w:rFonts w:ascii="Arial" w:hAnsi="Arial" w:cs="Arial"/>
          <w:sz w:val="22"/>
          <w:szCs w:val="22"/>
        </w:rPr>
      </w:pPr>
    </w:p>
    <w:p w:rsidR="0029494D" w:rsidRDefault="0029494D" w:rsidP="0029494D">
      <w:pPr>
        <w:pStyle w:val="ListParagraph"/>
        <w:numPr>
          <w:ilvl w:val="0"/>
          <w:numId w:val="5"/>
        </w:numPr>
        <w:tabs>
          <w:tab w:val="left" w:pos="2523"/>
        </w:tabs>
        <w:rPr>
          <w:rFonts w:ascii="Arial" w:hAnsi="Arial" w:cs="Arial"/>
          <w:sz w:val="22"/>
          <w:szCs w:val="22"/>
        </w:rPr>
      </w:pPr>
      <w:r w:rsidRPr="0029494D">
        <w:rPr>
          <w:rFonts w:ascii="Arial" w:hAnsi="Arial" w:cs="Arial"/>
          <w:b/>
          <w:sz w:val="22"/>
          <w:szCs w:val="22"/>
        </w:rPr>
        <w:t>Save the changes</w:t>
      </w:r>
      <w:r>
        <w:rPr>
          <w:rFonts w:ascii="Arial" w:hAnsi="Arial" w:cs="Arial"/>
          <w:sz w:val="22"/>
          <w:szCs w:val="22"/>
        </w:rPr>
        <w:t xml:space="preserve"> before exiting.</w:t>
      </w:r>
    </w:p>
    <w:p w:rsidR="0029494D" w:rsidRPr="0029494D" w:rsidRDefault="0029494D" w:rsidP="0029494D">
      <w:pPr>
        <w:pStyle w:val="ListParagraph"/>
        <w:rPr>
          <w:rFonts w:ascii="Arial" w:hAnsi="Arial" w:cs="Arial"/>
          <w:sz w:val="22"/>
          <w:szCs w:val="22"/>
        </w:rPr>
      </w:pPr>
    </w:p>
    <w:p w:rsidR="0029494D" w:rsidRDefault="0029494D" w:rsidP="0029494D">
      <w:pPr>
        <w:pStyle w:val="ListParagraph"/>
        <w:numPr>
          <w:ilvl w:val="0"/>
          <w:numId w:val="5"/>
        </w:numPr>
        <w:tabs>
          <w:tab w:val="left" w:pos="2523"/>
        </w:tabs>
        <w:rPr>
          <w:rFonts w:ascii="Arial" w:hAnsi="Arial" w:cs="Arial"/>
          <w:sz w:val="22"/>
          <w:szCs w:val="22"/>
        </w:rPr>
      </w:pPr>
      <w:r>
        <w:rPr>
          <w:rFonts w:ascii="Arial" w:hAnsi="Arial" w:cs="Arial"/>
          <w:sz w:val="22"/>
          <w:szCs w:val="22"/>
        </w:rPr>
        <w:t>The updated branding and local benefits information will be presented</w:t>
      </w:r>
      <w:r w:rsidR="006B42F6">
        <w:rPr>
          <w:rFonts w:ascii="Arial" w:hAnsi="Arial" w:cs="Arial"/>
          <w:sz w:val="22"/>
          <w:szCs w:val="22"/>
        </w:rPr>
        <w:t xml:space="preserve"> each time that an employee or employer views the statement or generates a pdf.</w:t>
      </w:r>
    </w:p>
    <w:p w:rsidR="006B42F6" w:rsidRDefault="006B42F6">
      <w:pPr>
        <w:rPr>
          <w:rFonts w:ascii="Arial" w:hAnsi="Arial" w:cs="Arial"/>
          <w:sz w:val="22"/>
          <w:szCs w:val="22"/>
        </w:rPr>
      </w:pPr>
      <w:r>
        <w:rPr>
          <w:rFonts w:ascii="Arial" w:hAnsi="Arial" w:cs="Arial"/>
          <w:sz w:val="22"/>
          <w:szCs w:val="22"/>
        </w:rPr>
        <w:br w:type="page"/>
      </w:r>
    </w:p>
    <w:p w:rsidR="0029494D" w:rsidRPr="0029494D" w:rsidRDefault="006B42F6" w:rsidP="0029494D">
      <w:pPr>
        <w:pStyle w:val="ListParagraph"/>
        <w:rPr>
          <w:rFonts w:ascii="Arial" w:hAnsi="Arial" w:cs="Arial"/>
          <w:sz w:val="22"/>
          <w:szCs w:val="22"/>
        </w:rPr>
      </w:pPr>
      <w:r>
        <w:rPr>
          <w:rFonts w:ascii="Arial" w:hAnsi="Arial" w:cs="Arial"/>
          <w:noProof/>
          <w:sz w:val="22"/>
          <w:szCs w:val="22"/>
          <w:lang w:eastAsia="en-GB"/>
        </w:rPr>
        <w:lastRenderedPageBreak/>
        <w:drawing>
          <wp:inline distT="0" distB="0" distL="0" distR="0">
            <wp:extent cx="6116320" cy="78178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7817814"/>
                    </a:xfrm>
                    <a:prstGeom prst="rect">
                      <a:avLst/>
                    </a:prstGeom>
                    <a:noFill/>
                    <a:ln>
                      <a:noFill/>
                    </a:ln>
                  </pic:spPr>
                </pic:pic>
              </a:graphicData>
            </a:graphic>
          </wp:inline>
        </w:drawing>
      </w:r>
    </w:p>
    <w:p w:rsidR="006B42F6" w:rsidRPr="006B42F6" w:rsidRDefault="006B42F6" w:rsidP="0029494D">
      <w:pPr>
        <w:tabs>
          <w:tab w:val="left" w:pos="2523"/>
        </w:tabs>
        <w:rPr>
          <w:rFonts w:ascii="Arial" w:hAnsi="Arial" w:cs="Arial"/>
          <w:sz w:val="16"/>
          <w:szCs w:val="16"/>
        </w:rPr>
      </w:pPr>
    </w:p>
    <w:p w:rsidR="0029494D" w:rsidRDefault="006B42F6" w:rsidP="0029494D">
      <w:pPr>
        <w:tabs>
          <w:tab w:val="left" w:pos="2523"/>
        </w:tabs>
        <w:rPr>
          <w:rFonts w:ascii="Arial" w:hAnsi="Arial" w:cs="Arial"/>
          <w:sz w:val="22"/>
          <w:szCs w:val="22"/>
        </w:rPr>
      </w:pPr>
      <w:r>
        <w:rPr>
          <w:rFonts w:ascii="Arial" w:hAnsi="Arial" w:cs="Arial"/>
          <w:sz w:val="22"/>
          <w:szCs w:val="22"/>
        </w:rPr>
        <w:t xml:space="preserve">The following guidance is available via the </w:t>
      </w:r>
      <w:proofErr w:type="spellStart"/>
      <w:r w:rsidR="0029494D">
        <w:rPr>
          <w:rFonts w:ascii="Arial" w:hAnsi="Arial" w:cs="Arial"/>
          <w:sz w:val="22"/>
          <w:szCs w:val="22"/>
        </w:rPr>
        <w:t>TRS</w:t>
      </w:r>
      <w:proofErr w:type="spellEnd"/>
      <w:r w:rsidR="0029494D">
        <w:rPr>
          <w:rFonts w:ascii="Arial" w:hAnsi="Arial" w:cs="Arial"/>
          <w:sz w:val="22"/>
          <w:szCs w:val="22"/>
        </w:rPr>
        <w:t xml:space="preserve"> information website</w:t>
      </w:r>
      <w:r>
        <w:rPr>
          <w:rFonts w:ascii="Arial" w:hAnsi="Arial" w:cs="Arial"/>
          <w:sz w:val="22"/>
          <w:szCs w:val="22"/>
        </w:rPr>
        <w:t>:</w:t>
      </w:r>
    </w:p>
    <w:p w:rsidR="006B42F6" w:rsidRPr="006B42F6" w:rsidRDefault="006B42F6" w:rsidP="0029494D">
      <w:pPr>
        <w:tabs>
          <w:tab w:val="left" w:pos="2523"/>
        </w:tabs>
        <w:rPr>
          <w:rFonts w:ascii="Arial" w:hAnsi="Arial" w:cs="Arial"/>
          <w:sz w:val="16"/>
          <w:szCs w:val="16"/>
        </w:rPr>
      </w:pPr>
    </w:p>
    <w:p w:rsidR="006B42F6" w:rsidRDefault="006B42F6" w:rsidP="006B42F6">
      <w:pPr>
        <w:pStyle w:val="ListParagraph"/>
        <w:numPr>
          <w:ilvl w:val="0"/>
          <w:numId w:val="6"/>
        </w:numPr>
        <w:tabs>
          <w:tab w:val="left" w:pos="2523"/>
        </w:tabs>
        <w:rPr>
          <w:rFonts w:ascii="Arial" w:hAnsi="Arial" w:cs="Arial"/>
          <w:sz w:val="22"/>
          <w:szCs w:val="22"/>
        </w:rPr>
      </w:pPr>
      <w:r>
        <w:rPr>
          <w:rFonts w:ascii="Arial" w:hAnsi="Arial" w:cs="Arial"/>
          <w:sz w:val="22"/>
          <w:szCs w:val="22"/>
        </w:rPr>
        <w:t>Guidance / advice regarding the suggested content of the ‘organisation overview’ and ‘employment benefits’ information.</w:t>
      </w:r>
    </w:p>
    <w:p w:rsidR="006B42F6" w:rsidRDefault="006B42F6" w:rsidP="006B42F6">
      <w:pPr>
        <w:pStyle w:val="ListParagraph"/>
        <w:numPr>
          <w:ilvl w:val="0"/>
          <w:numId w:val="6"/>
        </w:numPr>
        <w:tabs>
          <w:tab w:val="left" w:pos="2523"/>
        </w:tabs>
        <w:rPr>
          <w:rFonts w:ascii="Arial" w:hAnsi="Arial" w:cs="Arial"/>
          <w:sz w:val="22"/>
          <w:szCs w:val="22"/>
        </w:rPr>
      </w:pPr>
      <w:r>
        <w:rPr>
          <w:rFonts w:ascii="Arial" w:hAnsi="Arial" w:cs="Arial"/>
          <w:sz w:val="22"/>
          <w:szCs w:val="22"/>
        </w:rPr>
        <w:t>An example Total Reward Statement.</w:t>
      </w:r>
    </w:p>
    <w:p w:rsidR="006B42F6" w:rsidRPr="006B42F6" w:rsidRDefault="006B42F6" w:rsidP="006B42F6">
      <w:pPr>
        <w:tabs>
          <w:tab w:val="left" w:pos="2523"/>
        </w:tabs>
        <w:rPr>
          <w:rFonts w:ascii="Arial" w:hAnsi="Arial" w:cs="Arial"/>
          <w:sz w:val="16"/>
          <w:szCs w:val="16"/>
        </w:rPr>
      </w:pPr>
    </w:p>
    <w:p w:rsidR="006B42F6" w:rsidRPr="006B42F6" w:rsidRDefault="006B42F6" w:rsidP="006B42F6">
      <w:pPr>
        <w:tabs>
          <w:tab w:val="left" w:pos="2523"/>
        </w:tabs>
        <w:rPr>
          <w:rFonts w:ascii="Arial" w:hAnsi="Arial" w:cs="Arial"/>
          <w:sz w:val="22"/>
          <w:szCs w:val="22"/>
        </w:rPr>
      </w:pPr>
      <w:r>
        <w:rPr>
          <w:rFonts w:ascii="Arial" w:hAnsi="Arial" w:cs="Arial"/>
          <w:sz w:val="22"/>
          <w:szCs w:val="22"/>
        </w:rPr>
        <w:t xml:space="preserve">Any queries regarding this guidance should be directed to the NHS </w:t>
      </w:r>
      <w:proofErr w:type="spellStart"/>
      <w:r>
        <w:rPr>
          <w:rFonts w:ascii="Arial" w:hAnsi="Arial" w:cs="Arial"/>
          <w:sz w:val="22"/>
          <w:szCs w:val="22"/>
        </w:rPr>
        <w:t>ESR</w:t>
      </w:r>
      <w:proofErr w:type="spellEnd"/>
      <w:r>
        <w:rPr>
          <w:rFonts w:ascii="Arial" w:hAnsi="Arial" w:cs="Arial"/>
          <w:sz w:val="22"/>
          <w:szCs w:val="22"/>
        </w:rPr>
        <w:t xml:space="preserve"> Central Team via </w:t>
      </w:r>
      <w:hyperlink r:id="rId24" w:history="1">
        <w:r w:rsidRPr="000C7676">
          <w:rPr>
            <w:rStyle w:val="Hyperlink"/>
            <w:rFonts w:ascii="Arial" w:hAnsi="Arial" w:cs="Arial"/>
            <w:sz w:val="22"/>
            <w:szCs w:val="22"/>
          </w:rPr>
          <w:t>esr.trs@nhs.net</w:t>
        </w:r>
      </w:hyperlink>
      <w:r>
        <w:rPr>
          <w:rFonts w:ascii="Arial" w:hAnsi="Arial" w:cs="Arial"/>
          <w:sz w:val="22"/>
          <w:szCs w:val="22"/>
        </w:rPr>
        <w:t xml:space="preserve">. </w:t>
      </w:r>
    </w:p>
    <w:sectPr w:rsidR="006B42F6" w:rsidRPr="006B42F6" w:rsidSect="00B93C6C">
      <w:headerReference w:type="default" r:id="rId25"/>
      <w:footerReference w:type="default" r:id="rId26"/>
      <w:pgSz w:w="11900" w:h="16840"/>
      <w:pgMar w:top="1134" w:right="1134" w:bottom="1077" w:left="1134" w:header="57"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DB0" w:rsidRDefault="00232DB0" w:rsidP="00D023EC">
      <w:r>
        <w:separator/>
      </w:r>
    </w:p>
  </w:endnote>
  <w:endnote w:type="continuationSeparator" w:id="0">
    <w:p w:rsidR="00232DB0" w:rsidRDefault="00232DB0" w:rsidP="00D0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C6C" w:rsidRPr="00B93C6C" w:rsidRDefault="006B42F6" w:rsidP="00B93C6C">
    <w:pPr>
      <w:pStyle w:val="Footer"/>
      <w:jc w:val="right"/>
      <w:rPr>
        <w:rFonts w:ascii="Arial" w:hAnsi="Arial" w:cs="Arial"/>
        <w:sz w:val="20"/>
        <w:szCs w:val="20"/>
      </w:rPr>
    </w:pPr>
    <w:proofErr w:type="spellStart"/>
    <w:r>
      <w:rPr>
        <w:rFonts w:ascii="Arial" w:hAnsi="Arial" w:cs="Arial"/>
        <w:sz w:val="20"/>
        <w:szCs w:val="20"/>
      </w:rPr>
      <w:t>TRS-ESR</w:t>
    </w:r>
    <w:proofErr w:type="spellEnd"/>
    <w:r>
      <w:rPr>
        <w:rFonts w:ascii="Arial" w:hAnsi="Arial" w:cs="Arial"/>
        <w:sz w:val="20"/>
        <w:szCs w:val="20"/>
      </w:rPr>
      <w:t xml:space="preserve"> local branding guide-20170216-(V2)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DB0" w:rsidRDefault="00232DB0" w:rsidP="00D023EC">
      <w:r>
        <w:separator/>
      </w:r>
    </w:p>
  </w:footnote>
  <w:footnote w:type="continuationSeparator" w:id="0">
    <w:p w:rsidR="00232DB0" w:rsidRDefault="00232DB0" w:rsidP="00D02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04" w:rsidRDefault="00080904" w:rsidP="0070180D">
    <w:pPr>
      <w:pStyle w:val="Header"/>
      <w:ind w:left="-964" w:right="-94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230"/>
    <w:multiLevelType w:val="hybridMultilevel"/>
    <w:tmpl w:val="DCC2B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206AF"/>
    <w:multiLevelType w:val="hybridMultilevel"/>
    <w:tmpl w:val="5322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C0984"/>
    <w:multiLevelType w:val="hybridMultilevel"/>
    <w:tmpl w:val="5F98C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362489"/>
    <w:multiLevelType w:val="hybridMultilevel"/>
    <w:tmpl w:val="8D684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D860F5"/>
    <w:multiLevelType w:val="hybridMultilevel"/>
    <w:tmpl w:val="A7305754"/>
    <w:lvl w:ilvl="0" w:tplc="0809000F">
      <w:start w:val="1"/>
      <w:numFmt w:val="decimal"/>
      <w:lvlText w:val="%1."/>
      <w:lvlJc w:val="left"/>
      <w:pPr>
        <w:ind w:left="778" w:hanging="360"/>
      </w:pPr>
    </w:lvl>
    <w:lvl w:ilvl="1" w:tplc="08090001">
      <w:start w:val="1"/>
      <w:numFmt w:val="bullet"/>
      <w:lvlText w:val=""/>
      <w:lvlJc w:val="left"/>
      <w:pPr>
        <w:ind w:left="1498" w:hanging="360"/>
      </w:pPr>
      <w:rPr>
        <w:rFonts w:ascii="Symbol" w:hAnsi="Symbol" w:hint="default"/>
      </w:r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5">
    <w:nsid w:val="7AD93933"/>
    <w:multiLevelType w:val="hybridMultilevel"/>
    <w:tmpl w:val="1CF6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12"/>
    <w:rsid w:val="00061DAD"/>
    <w:rsid w:val="00073D81"/>
    <w:rsid w:val="00080904"/>
    <w:rsid w:val="000E44D0"/>
    <w:rsid w:val="00136D79"/>
    <w:rsid w:val="001F2FBF"/>
    <w:rsid w:val="00232DB0"/>
    <w:rsid w:val="0028475E"/>
    <w:rsid w:val="0029494D"/>
    <w:rsid w:val="002B5692"/>
    <w:rsid w:val="002E5D64"/>
    <w:rsid w:val="00327D69"/>
    <w:rsid w:val="00350100"/>
    <w:rsid w:val="00386F12"/>
    <w:rsid w:val="00391EE2"/>
    <w:rsid w:val="004074DA"/>
    <w:rsid w:val="00470CD0"/>
    <w:rsid w:val="0049050B"/>
    <w:rsid w:val="00497C30"/>
    <w:rsid w:val="004D1566"/>
    <w:rsid w:val="004F7882"/>
    <w:rsid w:val="00515B41"/>
    <w:rsid w:val="00527F40"/>
    <w:rsid w:val="005939AB"/>
    <w:rsid w:val="005D1138"/>
    <w:rsid w:val="0063459D"/>
    <w:rsid w:val="006B42F6"/>
    <w:rsid w:val="0070180D"/>
    <w:rsid w:val="007A2E5D"/>
    <w:rsid w:val="00857638"/>
    <w:rsid w:val="008A4F37"/>
    <w:rsid w:val="008A6CBF"/>
    <w:rsid w:val="008D30C5"/>
    <w:rsid w:val="00901BBA"/>
    <w:rsid w:val="00933DE2"/>
    <w:rsid w:val="009E404E"/>
    <w:rsid w:val="009F1AC1"/>
    <w:rsid w:val="00AA3310"/>
    <w:rsid w:val="00B120AD"/>
    <w:rsid w:val="00B67C44"/>
    <w:rsid w:val="00B93C6C"/>
    <w:rsid w:val="00BB3C78"/>
    <w:rsid w:val="00BD561F"/>
    <w:rsid w:val="00C46460"/>
    <w:rsid w:val="00C65736"/>
    <w:rsid w:val="00CC3046"/>
    <w:rsid w:val="00D023EC"/>
    <w:rsid w:val="00DA2BBD"/>
    <w:rsid w:val="00DF0559"/>
    <w:rsid w:val="00E01A56"/>
    <w:rsid w:val="00E602DA"/>
    <w:rsid w:val="00E967CC"/>
    <w:rsid w:val="00EC2031"/>
    <w:rsid w:val="00ED507D"/>
    <w:rsid w:val="00F65DFB"/>
    <w:rsid w:val="00F91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79"/>
    <w:rPr>
      <w:sz w:val="24"/>
      <w:szCs w:val="24"/>
      <w:lang w:eastAsia="en-US"/>
    </w:rPr>
  </w:style>
  <w:style w:type="paragraph" w:styleId="Heading1">
    <w:name w:val="heading 1"/>
    <w:basedOn w:val="Normal"/>
    <w:next w:val="Normal"/>
    <w:link w:val="Heading1Char"/>
    <w:uiPriority w:val="9"/>
    <w:qFormat/>
    <w:rsid w:val="00CC3046"/>
    <w:pPr>
      <w:keepNext/>
      <w:keepLines/>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CC3046"/>
    <w:pPr>
      <w:keepNext/>
      <w:keepLines/>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5D1138"/>
    <w:pPr>
      <w:keepNext/>
      <w:keepLines/>
      <w:outlineLvl w:val="2"/>
    </w:pPr>
    <w:rPr>
      <w:rFonts w:ascii="Arial" w:eastAsiaTheme="majorEastAsia" w:hAnsi="Arial" w:cstheme="majorBidi"/>
      <w:b/>
      <w:b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046"/>
    <w:rPr>
      <w:rFonts w:ascii="Arial" w:eastAsiaTheme="majorEastAsia" w:hAnsi="Arial" w:cstheme="majorBidi"/>
      <w:b/>
      <w:bCs/>
      <w:sz w:val="32"/>
      <w:szCs w:val="28"/>
      <w:lang w:eastAsia="en-US"/>
    </w:rPr>
  </w:style>
  <w:style w:type="character" w:customStyle="1" w:styleId="Heading2Char">
    <w:name w:val="Heading 2 Char"/>
    <w:basedOn w:val="DefaultParagraphFont"/>
    <w:link w:val="Heading2"/>
    <w:uiPriority w:val="9"/>
    <w:rsid w:val="00CC3046"/>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5D1138"/>
    <w:rPr>
      <w:rFonts w:ascii="Arial" w:eastAsiaTheme="majorEastAsia" w:hAnsi="Arial" w:cstheme="majorBidi"/>
      <w:b/>
      <w:bCs/>
      <w:color w:val="005EB8"/>
      <w:sz w:val="24"/>
      <w:szCs w:val="24"/>
      <w:lang w:eastAsia="en-US"/>
    </w:rPr>
  </w:style>
  <w:style w:type="paragraph" w:styleId="ListParagraph">
    <w:name w:val="List Paragraph"/>
    <w:basedOn w:val="Normal"/>
    <w:uiPriority w:val="34"/>
    <w:qFormat/>
    <w:rsid w:val="00ED50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79"/>
    <w:rPr>
      <w:sz w:val="24"/>
      <w:szCs w:val="24"/>
      <w:lang w:eastAsia="en-US"/>
    </w:rPr>
  </w:style>
  <w:style w:type="paragraph" w:styleId="Heading1">
    <w:name w:val="heading 1"/>
    <w:basedOn w:val="Normal"/>
    <w:next w:val="Normal"/>
    <w:link w:val="Heading1Char"/>
    <w:uiPriority w:val="9"/>
    <w:qFormat/>
    <w:rsid w:val="00CC3046"/>
    <w:pPr>
      <w:keepNext/>
      <w:keepLines/>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CC3046"/>
    <w:pPr>
      <w:keepNext/>
      <w:keepLines/>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5D1138"/>
    <w:pPr>
      <w:keepNext/>
      <w:keepLines/>
      <w:outlineLvl w:val="2"/>
    </w:pPr>
    <w:rPr>
      <w:rFonts w:ascii="Arial" w:eastAsiaTheme="majorEastAsia" w:hAnsi="Arial" w:cstheme="majorBidi"/>
      <w:b/>
      <w:b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046"/>
    <w:rPr>
      <w:rFonts w:ascii="Arial" w:eastAsiaTheme="majorEastAsia" w:hAnsi="Arial" w:cstheme="majorBidi"/>
      <w:b/>
      <w:bCs/>
      <w:sz w:val="32"/>
      <w:szCs w:val="28"/>
      <w:lang w:eastAsia="en-US"/>
    </w:rPr>
  </w:style>
  <w:style w:type="character" w:customStyle="1" w:styleId="Heading2Char">
    <w:name w:val="Heading 2 Char"/>
    <w:basedOn w:val="DefaultParagraphFont"/>
    <w:link w:val="Heading2"/>
    <w:uiPriority w:val="9"/>
    <w:rsid w:val="00CC3046"/>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9"/>
    <w:rsid w:val="005D1138"/>
    <w:rPr>
      <w:rFonts w:ascii="Arial" w:eastAsiaTheme="majorEastAsia" w:hAnsi="Arial" w:cstheme="majorBidi"/>
      <w:b/>
      <w:bCs/>
      <w:color w:val="005EB8"/>
      <w:sz w:val="24"/>
      <w:szCs w:val="24"/>
      <w:lang w:eastAsia="en-US"/>
    </w:rPr>
  </w:style>
  <w:style w:type="paragraph" w:styleId="ListParagraph">
    <w:name w:val="List Paragraph"/>
    <w:basedOn w:val="Normal"/>
    <w:uiPriority w:val="34"/>
    <w:qFormat/>
    <w:rsid w:val="00ED50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TRSqueries@xxx.xx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sr.trs@nhs.net"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support.microsoft.com/en-gb/help/17472/windows-internet-explorer-11-fix-site-display-problems-compatibility-vie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ew Document" ma:contentTypeID="0x0101004E0D384B815D4E1189424FA467ED9D3F004220711C7A434149BE053160DAE98C7400CD4D6023F8945943BE0DD8A2A3AD4B9B" ma:contentTypeVersion="2" ma:contentTypeDescription="Create a  new Document" ma:contentTypeScope="" ma:versionID="1e84d5d7b116b5455755ba0e8b82187c">
  <xsd:schema xmlns:xsd="http://www.w3.org/2001/XMLSchema" xmlns:xs="http://www.w3.org/2001/XMLSchema" xmlns:p="http://schemas.microsoft.com/office/2006/metadata/properties" xmlns:ns1="http://schemas.microsoft.com/sharepoint/v3" xmlns:ns3="a796cea8-fdf0-4c8c-8ef9-88ab01145e5c" xmlns:ns4="bb23f8f2-6f06-4ec7-b253-39f9dd04490a" targetNamespace="http://schemas.microsoft.com/office/2006/metadata/properties" ma:root="true" ma:fieldsID="8a4fea7f41b2c3f6714869474ef12123" ns1:_="" ns3:_="" ns4:_="">
    <xsd:import namespace="http://schemas.microsoft.com/sharepoint/v3"/>
    <xsd:import namespace="a796cea8-fdf0-4c8c-8ef9-88ab01145e5c"/>
    <xsd:import namespace="bb23f8f2-6f06-4ec7-b253-39f9dd04490a"/>
    <xsd:element name="properties">
      <xsd:complexType>
        <xsd:sequence>
          <xsd:element name="documentManagement">
            <xsd:complexType>
              <xsd:all>
                <xsd:element ref="ns1:PublishingExpirationDate" minOccurs="0"/>
                <xsd:element ref="ns1:PublishingStartDate" minOccurs="0"/>
                <xsd:element ref="ns3:DepartmentManagedMetadataTaxHTField0" minOccurs="0"/>
                <xsd:element ref="ns3:IntranetCategoryManagedMetadataTaxHTField0" minOccurs="0"/>
                <xsd:element ref="ns3:CategoryManagedMetadataTaxHTField0" minOccurs="0"/>
                <xsd:element ref="ns4:TaxCatchAll" minOccurs="0"/>
                <xsd:element ref="ns4:TaxCatchAllLabel" minOccurs="0"/>
                <xsd:element ref="ns3:_PrimaryOwner"/>
                <xsd:element ref="ns3:_SecondaryOwner" minOccurs="0"/>
                <xsd:element ref="ns3:_StartDateTime" minOccurs="0"/>
                <xsd:element ref="ns3:_EndDateTime"/>
                <xsd:element ref="ns3:_RequireReview" minOccurs="0"/>
                <xsd:element ref="ns3:_RetentionPerio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description="" ma:internalName="PublishingExpirationDate">
      <xsd:simpleType>
        <xsd:restriction base="dms:Unknown"/>
      </xsd:simpleType>
    </xsd:element>
    <xsd:element name="PublishingStartDate" ma:index="9" nillable="true" ma:displayName="Scheduling Start Date"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6cea8-fdf0-4c8c-8ef9-88ab01145e5c" elementFormDefault="qualified">
    <xsd:import namespace="http://schemas.microsoft.com/office/2006/documentManagement/types"/>
    <xsd:import namespace="http://schemas.microsoft.com/office/infopath/2007/PartnerControls"/>
    <xsd:element name="DepartmentManagedMetadataTaxHTField0" ma:index="12" ma:taxonomy="true" ma:internalName="DepartmentManagedMetadataTaxHTField0" ma:taxonomyFieldName="DepartmentManagedMetadata" ma:displayName="Department" ma:fieldId="{3c38aea0-2ec3-494f-8a94-d1400bd4ae32}" ma:sspId="5328d86d-5900-41e8-aeb3-fea0a099a623" ma:termSetId="b7912425-d886-440a-a8a2-96d6a24c3c5f" ma:anchorId="00000000-0000-0000-0000-000000000000" ma:open="false" ma:isKeyword="false">
      <xsd:complexType>
        <xsd:sequence>
          <xsd:element ref="pc:Terms" minOccurs="0" maxOccurs="1"/>
        </xsd:sequence>
      </xsd:complexType>
    </xsd:element>
    <xsd:element name="IntranetCategoryManagedMetadataTaxHTField0" ma:index="13" ma:taxonomy="true" ma:internalName="IntranetCategoryManagedMetadataTaxHTField0" ma:taxonomyFieldName="IntranetCategoryManagedMetadata" ma:displayName="Intranet Category" ma:fieldId="{302dcff4-f743-4621-90cb-4e480ef37ab7}" ma:sspId="5328d86d-5900-41e8-aeb3-fea0a099a623" ma:termSetId="0f5df3f5-1285-46ef-8613-3f575624b03a" ma:anchorId="00000000-0000-0000-0000-000000000000" ma:open="false" ma:isKeyword="false">
      <xsd:complexType>
        <xsd:sequence>
          <xsd:element ref="pc:Terms" minOccurs="0" maxOccurs="1"/>
        </xsd:sequence>
      </xsd:complexType>
    </xsd:element>
    <xsd:element name="CategoryManagedMetadataTaxHTField0" ma:index="15" ma:taxonomy="true" ma:internalName="CategoryManagedMetadataTaxHTField0" ma:taxonomyFieldName="CategoryManagedMetadata" ma:displayName="Activity" ma:default="" ma:fieldId="{d4ea7914-559b-4597-847e-9edfcc23f53c}" ma:taxonomyMulti="true" ma:sspId="5328d86d-5900-41e8-aeb3-fea0a099a623" ma:termSetId="eb35bfac-0109-4685-9924-835fd0d7f716" ma:anchorId="00000000-0000-0000-0000-000000000000" ma:open="false" ma:isKeyword="false">
      <xsd:complexType>
        <xsd:sequence>
          <xsd:element ref="pc:Terms" minOccurs="0" maxOccurs="1"/>
        </xsd:sequence>
      </xsd:complexType>
    </xsd:element>
    <xsd:element name="_PrimaryOwner" ma:index="19" ma:displayName="Content Owner" ma:list="UserInfo" ma:internalName="_Primary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SecondaryOwner" ma:index="20" nillable="true" ma:displayName="Secondary Content Owner" ma:list="UserInfo" ma:internalName="_Secondary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StartDateTime" ma:index="21" nillable="true" ma:displayName="Start Date" ma:format="DateTime" ma:internalName="_StartDateTime">
      <xsd:simpleType>
        <xsd:restriction base="dms:DateTime"/>
      </xsd:simpleType>
    </xsd:element>
    <xsd:element name="_EndDateTime" ma:index="22" ma:displayName="End Date" ma:format="DateTime" ma:internalName="_EndDateTime">
      <xsd:simpleType>
        <xsd:restriction base="dms:DateTime"/>
      </xsd:simpleType>
    </xsd:element>
    <xsd:element name="_RequireReview" ma:index="23" nillable="true" ma:displayName="Review Required" ma:internalName="_RequireReview">
      <xsd:simpleType>
        <xsd:restriction base="dms:Boolean"/>
      </xsd:simpleType>
    </xsd:element>
    <xsd:element name="_RetentionPeriod" ma:index="24" nillable="true" ma:displayName="Retention Period" ma:default="7 Years" ma:format="Dropdown" ma:internalName="_RetentionPeriod">
      <xsd:simpleType>
        <xsd:restriction base="dms:Choice">
          <xsd:enumeration value="3 Months"/>
          <xsd:enumeration value="6 Months"/>
          <xsd:enumeration value="9 Months"/>
          <xsd:enumeration value="1 Year"/>
          <xsd:enumeration value="2 Years"/>
          <xsd:enumeration value="3 Years"/>
          <xsd:enumeration value="4 Years"/>
          <xsd:enumeration value="5 Years"/>
          <xsd:enumeration value="6 Years"/>
          <xsd:enumeration value="7 Years"/>
          <xsd:enumeration value="8 Years"/>
          <xsd:enumeration value="10 Years"/>
          <xsd:enumeration value="11 Years"/>
          <xsd:enumeration value="12 Years"/>
          <xsd:enumeration value="15 Years"/>
          <xsd:enumeration value="18 Years"/>
          <xsd:enumeration value="20 Years"/>
          <xsd:enumeration value="21 Years"/>
          <xsd:enumeration value="23 Years"/>
          <xsd:enumeration value="30 Years"/>
          <xsd:enumeration value="40 Years"/>
          <xsd:enumeration value="50 Years"/>
          <xsd:enumeration value="70 Years"/>
          <xsd:enumeration value="100 Years"/>
        </xsd:restriction>
      </xsd:simpleType>
    </xsd:element>
    <xsd:element name="Category" ma:index="25" nillable="true" ma:displayName="Category"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23f8f2-6f06-4ec7-b253-39f9dd04490a"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05fb49c3-cf5f-4a98-b2a6-6131de8ab634}" ma:internalName="TaxCatchAll" ma:showField="CatchAllData" ma:web="bb23f8f2-6f06-4ec7-b253-39f9dd04490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05fb49c3-cf5f-4a98-b2a6-6131de8ab634}" ma:internalName="TaxCatchAllLabel" ma:readOnly="true" ma:showField="CatchAllDataLabel" ma:web="bb23f8f2-6f06-4ec7-b253-39f9dd044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ManagedMetadataTaxHTField0 xmlns="a796cea8-fdf0-4c8c-8ef9-88ab01145e5c">
      <Terms xmlns="http://schemas.microsoft.com/office/infopath/2007/PartnerControls">
        <TermInfo xmlns="http://schemas.microsoft.com/office/infopath/2007/PartnerControls">
          <TermName xmlns="http://schemas.microsoft.com/office/infopath/2007/PartnerControls">Managing Corporate Relations</TermName>
          <TermId xmlns="http://schemas.microsoft.com/office/infopath/2007/PartnerControls">bb73da66-fcad-4794-a3e9-9e30e766425c</TermId>
        </TermInfo>
      </Terms>
    </CategoryManagedMetadataTaxHTField0>
    <_RequireReview xmlns="a796cea8-fdf0-4c8c-8ef9-88ab01145e5c">true</_RequireReview>
    <IntranetCategoryManagedMetadataTaxHTField0 xmlns="a796cea8-fdf0-4c8c-8ef9-88ab01145e5c">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3eb392b9-16a9-45d8-947f-db9d186f210d</TermId>
        </TermInfo>
      </Terms>
    </IntranetCategoryManagedMetadataTaxHTField0>
    <TaxCatchAll xmlns="bb23f8f2-6f06-4ec7-b253-39f9dd04490a">
      <Value>18</Value>
      <Value>46</Value>
      <Value>57</Value>
    </TaxCatchAll>
    <PublishingExpirationDate xmlns="http://schemas.microsoft.com/sharepoint/v3">2017-09-30T23:00:00+00:00</PublishingExpirationDate>
    <_RetentionPeriod xmlns="a796cea8-fdf0-4c8c-8ef9-88ab01145e5c">7 Years</_RetentionPeriod>
    <PublishingStartDate xmlns="http://schemas.microsoft.com/sharepoint/v3">2016-10-13T23:00:00+00:00</PublishingStartDate>
    <_StartDateTime xmlns="a796cea8-fdf0-4c8c-8ef9-88ab01145e5c">2016-10-13T23:00:00+00:00</_StartDateTime>
    <_EndDateTime xmlns="a796cea8-fdf0-4c8c-8ef9-88ab01145e5c">2017-09-30T23:00:00+00:00</_EndDateTime>
    <DepartmentManagedMetadataTaxHTField0 xmlns="a796cea8-fdf0-4c8c-8ef9-88ab01145e5c">
      <Terms xmlns="http://schemas.microsoft.com/office/infopath/2007/PartnerControls">
        <TermInfo xmlns="http://schemas.microsoft.com/office/infopath/2007/PartnerControls">
          <TermName xmlns="http://schemas.microsoft.com/office/infopath/2007/PartnerControls">Customer Insight and Communications</TermName>
          <TermId xmlns="http://schemas.microsoft.com/office/infopath/2007/PartnerControls">3adf1842-26d1-43aa-91a8-1f6dd431fc74</TermId>
        </TermInfo>
      </Terms>
    </DepartmentManagedMetadataTaxHTField0>
    <Category xmlns="a796cea8-fdf0-4c8c-8ef9-88ab01145e5c">Branded Templates</Category>
    <_PrimaryOwner xmlns="a796cea8-fdf0-4c8c-8ef9-88ab01145e5c">
      <UserInfo>
        <DisplayName>Nicola Ratcliffe</DisplayName>
        <AccountId>224</AccountId>
        <AccountType/>
      </UserInfo>
    </_PrimaryOwner>
    <_SecondaryOwner xmlns="a796cea8-fdf0-4c8c-8ef9-88ab01145e5c">
      <UserInfo>
        <DisplayName>Ian Tracey</DisplayName>
        <AccountId>3855</AccountId>
        <AccountType/>
      </UserInfo>
    </_SecondaryOwn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453E1-A057-4058-A17C-967E6E0E3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96cea8-fdf0-4c8c-8ef9-88ab01145e5c"/>
    <ds:schemaRef ds:uri="bb23f8f2-6f06-4ec7-b253-39f9dd044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9A9111-9767-469E-A2F4-E4D3B866D966}">
  <ds:schemaRefs>
    <ds:schemaRef ds:uri="http://schemas.microsoft.com/sharepoint/v3/contenttype/forms"/>
  </ds:schemaRefs>
</ds:datastoreItem>
</file>

<file path=customXml/itemProps3.xml><?xml version="1.0" encoding="utf-8"?>
<ds:datastoreItem xmlns:ds="http://schemas.openxmlformats.org/officeDocument/2006/customXml" ds:itemID="{CCFA9D77-46C5-4372-B43E-761451F515CB}">
  <ds:schemaRefs>
    <ds:schemaRef ds:uri="http://schemas.microsoft.com/office/2006/metadata/properties"/>
    <ds:schemaRef ds:uri="a796cea8-fdf0-4c8c-8ef9-88ab01145e5c"/>
    <ds:schemaRef ds:uri="bb23f8f2-6f06-4ec7-b253-39f9dd04490a"/>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F89A3AF5-3822-4381-99E6-C361773F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1072</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NHSBSA Corporate Factsheet (V2) 10/2016</vt:lpstr>
    </vt:vector>
  </TitlesOfParts>
  <Company>CDS</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NHSBSA Corporate Factsheet (V2) 10/2016</dc:title>
  <dc:creator>Margaret Jones</dc:creator>
  <cp:keywords>Corporate, factsheet</cp:keywords>
  <cp:lastModifiedBy>klawrenc</cp:lastModifiedBy>
  <cp:revision>7</cp:revision>
  <cp:lastPrinted>2013-06-25T15:38:00Z</cp:lastPrinted>
  <dcterms:created xsi:type="dcterms:W3CDTF">2017-02-16T11:39:00Z</dcterms:created>
  <dcterms:modified xsi:type="dcterms:W3CDTF">2017-02-16T13:28:00Z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0x0101004E0D384B815D4E1189424FA467ED9D3F004220711C7A434149BE053160DAE98C7400CD4D6023F8945943BE0DD8A2A3AD4B9B</vt:lpwstr>
  </property>
  <property fmtid="{D5CDD505-2E9C-101B-9397-08002B2CF9AE}" pid="3" name="DepartmentManagedMetadata">
    <vt:lpwstr>46;#Customer Insight and Communications|3adf1842-26d1-43aa-91a8-1f6dd431fc74</vt:lpwstr>
  </property>
  <property fmtid="{D5CDD505-2E9C-101B-9397-08002B2CF9AE}" pid="4" name="IntranetCategoryManagedMetadata">
    <vt:lpwstr>57;#Communications|3eb392b9-16a9-45d8-947f-db9d186f210d</vt:lpwstr>
  </property>
  <property fmtid="{D5CDD505-2E9C-101B-9397-08002B2CF9AE}" pid="5" name="CategoryManagedMetadata">
    <vt:lpwstr>18;#Managing Corporate Relations|bb73da66-fcad-4794-a3e9-9e30e766425c</vt:lpwstr>
  </property>
  <property fmtid="{D5CDD505-2E9C-101B-9397-08002B2CF9AE}" pid="6" name="Gov_SecondNotification">
    <vt:lpwstr/>
  </property>
  <property fmtid="{D5CDD505-2E9C-101B-9397-08002B2CF9AE}" pid="7" name="Gov_FirstNotification">
    <vt:lpwstr/>
  </property>
  <property fmtid="{D5CDD505-2E9C-101B-9397-08002B2CF9AE}" pid="8" name="Gov_FinalNotification">
    <vt:lpwstr/>
  </property>
</Properties>
</file>