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1"/>
        <w:tblW w:w="14743" w:type="dxa"/>
        <w:tblInd w:w="-318" w:type="dxa"/>
        <w:tblLook w:val="04A0" w:firstRow="1" w:lastRow="0" w:firstColumn="1" w:lastColumn="0" w:noHBand="0" w:noVBand="1"/>
      </w:tblPr>
      <w:tblGrid>
        <w:gridCol w:w="2660"/>
        <w:gridCol w:w="3685"/>
        <w:gridCol w:w="8398"/>
      </w:tblGrid>
      <w:tr w:rsidR="00BA70F0" w:rsidRPr="003D2373" w:rsidTr="005D1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3"/>
            <w:tcBorders>
              <w:bottom w:val="single" w:sz="12" w:space="0" w:color="4F81BD" w:themeColor="accent1"/>
            </w:tcBorders>
          </w:tcPr>
          <w:p w:rsidR="00BA70F0" w:rsidRPr="00BA70F0" w:rsidRDefault="00BA70F0" w:rsidP="00BA70F0">
            <w:pPr>
              <w:rPr>
                <w:rFonts w:ascii="Arial" w:eastAsia="Calibri" w:hAnsi="Arial" w:cs="Arial"/>
                <w:color w:val="4BB7E4"/>
                <w:sz w:val="36"/>
                <w:szCs w:val="36"/>
              </w:rPr>
            </w:pPr>
            <w:r w:rsidRPr="00BA70F0">
              <w:rPr>
                <w:rFonts w:ascii="Arial" w:eastAsia="Calibri" w:hAnsi="Arial" w:cs="Arial"/>
                <w:color w:val="4BB7E4"/>
                <w:sz w:val="36"/>
                <w:szCs w:val="36"/>
              </w:rPr>
              <w:t>Information Services Portal Reports</w:t>
            </w:r>
          </w:p>
          <w:p w:rsidR="00BA70F0" w:rsidRPr="003D2373" w:rsidRDefault="00BA70F0">
            <w:pPr>
              <w:rPr>
                <w:rFonts w:ascii="Arial" w:hAnsi="Arial" w:cs="Arial"/>
              </w:rPr>
            </w:pPr>
          </w:p>
        </w:tc>
      </w:tr>
      <w:tr w:rsidR="005301E7" w:rsidRPr="003D2373" w:rsidTr="00BA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3D2373" w:rsidRPr="003D2373" w:rsidRDefault="003D2373">
            <w:pPr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  <w:i/>
                <w:sz w:val="24"/>
                <w:szCs w:val="24"/>
              </w:rPr>
              <w:t>Report Category</w:t>
            </w:r>
          </w:p>
        </w:tc>
        <w:tc>
          <w:tcPr>
            <w:tcW w:w="368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3D2373" w:rsidRPr="003D2373" w:rsidRDefault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  <w:b/>
                <w:i/>
                <w:sz w:val="24"/>
                <w:szCs w:val="24"/>
              </w:rPr>
              <w:t>Sub Category</w:t>
            </w:r>
          </w:p>
        </w:tc>
        <w:tc>
          <w:tcPr>
            <w:tcW w:w="839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3D2373" w:rsidRPr="003D2373" w:rsidRDefault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  <w:b/>
                <w:i/>
                <w:sz w:val="24"/>
                <w:szCs w:val="24"/>
              </w:rPr>
              <w:t>Report</w:t>
            </w:r>
          </w:p>
        </w:tc>
      </w:tr>
      <w:tr w:rsidR="00BA70F0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  <w:bottom w:val="nil"/>
            </w:tcBorders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  <w:b w:val="0"/>
              </w:rPr>
            </w:pPr>
            <w:r w:rsidRPr="003D2373">
              <w:rPr>
                <w:rFonts w:ascii="Arial" w:hAnsi="Arial" w:cs="Arial"/>
                <w:b w:val="0"/>
              </w:rPr>
              <w:t>Prescribing Comparators</w:t>
            </w:r>
          </w:p>
        </w:tc>
        <w:tc>
          <w:tcPr>
            <w:tcW w:w="3685" w:type="dxa"/>
            <w:tcBorders>
              <w:top w:val="single" w:sz="12" w:space="0" w:color="4F81BD" w:themeColor="accent1"/>
              <w:bottom w:val="nil"/>
            </w:tcBorders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single" w:sz="12" w:space="0" w:color="4F81BD" w:themeColor="accent1"/>
              <w:bottom w:val="nil"/>
            </w:tcBorders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Potential Generic Savings</w:t>
            </w:r>
          </w:p>
        </w:tc>
      </w:tr>
      <w:tr w:rsidR="00CA51DC" w:rsidRPr="003D2373" w:rsidTr="00A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3D2373" w:rsidRPr="003D2373" w:rsidRDefault="003D2373" w:rsidP="003D2373">
            <w:pPr>
              <w:ind w:right="8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Specialist Drugs</w:t>
            </w:r>
          </w:p>
        </w:tc>
      </w:tr>
      <w:tr w:rsidR="00CA51DC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vAlign w:val="center"/>
          </w:tcPr>
          <w:p w:rsidR="00CA51DC" w:rsidRPr="003D2373" w:rsidRDefault="00CA51DC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CA51DC" w:rsidRPr="003D2373" w:rsidRDefault="00CA51DC" w:rsidP="003D2373">
            <w:pPr>
              <w:ind w:right="8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vAlign w:val="center"/>
          </w:tcPr>
          <w:p w:rsidR="00CA51DC" w:rsidRPr="003D2373" w:rsidRDefault="00CA51DC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D2373" w:rsidRPr="003D2373" w:rsidTr="00A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</w:tcBorders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Cost Comparators</w:t>
            </w:r>
          </w:p>
        </w:tc>
        <w:tc>
          <w:tcPr>
            <w:tcW w:w="8398" w:type="dxa"/>
            <w:tcBorders>
              <w:top w:val="nil"/>
            </w:tcBorders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All Prescribing NIC/ASTRO PU (non-standardised)</w:t>
            </w:r>
          </w:p>
        </w:tc>
      </w:tr>
      <w:tr w:rsidR="003D2373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All Prescribing NIC/ASTRO PU (standardised)</w:t>
            </w:r>
          </w:p>
        </w:tc>
      </w:tr>
      <w:tr w:rsidR="003D2373" w:rsidRPr="003D2373" w:rsidTr="00A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Antibacterial Drugs NIC/Item</w:t>
            </w:r>
          </w:p>
        </w:tc>
      </w:tr>
      <w:tr w:rsidR="003D2373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Enteral Feeds (Other) NIC/PU</w:t>
            </w:r>
          </w:p>
        </w:tc>
      </w:tr>
      <w:tr w:rsidR="003D2373" w:rsidRPr="003D2373" w:rsidTr="00A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Enteral Feeds (Paed) NIC/PU</w:t>
            </w:r>
          </w:p>
        </w:tc>
      </w:tr>
      <w:tr w:rsidR="003D2373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Enteral Feeds (Sip) NIC/PU</w:t>
            </w:r>
          </w:p>
        </w:tc>
      </w:tr>
      <w:tr w:rsidR="003D2373" w:rsidRPr="003D2373" w:rsidTr="00A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Enteral Feeds (Tube) NIC/PU</w:t>
            </w:r>
          </w:p>
        </w:tc>
      </w:tr>
      <w:tr w:rsidR="003D2373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Inhaled Corticosteroids NIC/ADQ</w:t>
            </w:r>
          </w:p>
        </w:tc>
      </w:tr>
      <w:tr w:rsidR="003D2373" w:rsidRPr="003D2373" w:rsidTr="00A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</w:rPr>
              <w:t>NSAIDS NIC/ADQ</w:t>
            </w:r>
          </w:p>
        </w:tc>
      </w:tr>
      <w:tr w:rsidR="003D2373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51DC">
              <w:rPr>
                <w:rFonts w:ascii="Arial" w:hAnsi="Arial" w:cs="Arial"/>
              </w:rPr>
              <w:t>Ulcer Healing Drugs NIC/ADQ</w:t>
            </w:r>
          </w:p>
        </w:tc>
      </w:tr>
      <w:tr w:rsidR="00CA51DC" w:rsidRPr="003D2373" w:rsidTr="00A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A51DC" w:rsidRPr="003D2373" w:rsidRDefault="00CA51DC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CA51DC" w:rsidRPr="00F35673" w:rsidRDefault="00CA51DC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CA51DC" w:rsidRPr="00F35673" w:rsidRDefault="00CA51DC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383E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F356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Volume Comparators</w:t>
            </w:r>
          </w:p>
        </w:tc>
        <w:tc>
          <w:tcPr>
            <w:tcW w:w="8398" w:type="dxa"/>
            <w:vAlign w:val="center"/>
          </w:tcPr>
          <w:p w:rsidR="003D2373" w:rsidRPr="003D2373" w:rsidRDefault="00F356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Analgesics ADQ/STAR PU</w:t>
            </w:r>
          </w:p>
        </w:tc>
      </w:tr>
      <w:tr w:rsidR="00AA383E" w:rsidRPr="003D2373" w:rsidTr="00A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F356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Antibacterial</w:t>
            </w:r>
            <w:r>
              <w:rPr>
                <w:rFonts w:ascii="Arial" w:hAnsi="Arial" w:cs="Arial"/>
              </w:rPr>
              <w:t>s</w:t>
            </w:r>
            <w:r w:rsidRPr="00F35673">
              <w:rPr>
                <w:rFonts w:ascii="Arial" w:hAnsi="Arial" w:cs="Arial"/>
              </w:rPr>
              <w:t xml:space="preserve"> ADQ/STAR PU</w:t>
            </w:r>
          </w:p>
        </w:tc>
      </w:tr>
      <w:tr w:rsidR="00AA383E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F35673" w:rsidP="00F3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Antidepressants ADQ/STAR PU</w:t>
            </w:r>
          </w:p>
        </w:tc>
      </w:tr>
      <w:tr w:rsidR="00AA383E" w:rsidRPr="003D2373" w:rsidTr="00A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F35673" w:rsidP="00F3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Antiepileptics Drugs ADQ/STAR PU</w:t>
            </w:r>
          </w:p>
        </w:tc>
      </w:tr>
      <w:tr w:rsidR="00AA383E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F356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Antiplatelet Drugs ADQ/STAR PU</w:t>
            </w:r>
          </w:p>
        </w:tc>
      </w:tr>
      <w:tr w:rsidR="00AA383E" w:rsidRPr="003D2373" w:rsidTr="00A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F356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Benzodiazepines (caps &amp; tabs) ADQ/STAR PU</w:t>
            </w:r>
          </w:p>
        </w:tc>
      </w:tr>
      <w:tr w:rsidR="00BA70F0" w:rsidRPr="003D2373" w:rsidTr="00AA38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3D2373" w:rsidRPr="003D2373" w:rsidRDefault="003D23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D2373" w:rsidRPr="003D2373" w:rsidRDefault="003D23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vAlign w:val="center"/>
          </w:tcPr>
          <w:p w:rsidR="003D2373" w:rsidRPr="003D2373" w:rsidRDefault="00F356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Bisphosphonates and Other Drugs ADQ/STAR PU</w:t>
            </w:r>
          </w:p>
        </w:tc>
      </w:tr>
      <w:tr w:rsidR="00F35673" w:rsidRPr="003D2373" w:rsidTr="003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nil"/>
            </w:tcBorders>
            <w:vAlign w:val="center"/>
          </w:tcPr>
          <w:p w:rsidR="00F35673" w:rsidRPr="003D2373" w:rsidRDefault="00F356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F35673" w:rsidRPr="003D2373" w:rsidRDefault="00F356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bottom w:val="nil"/>
            </w:tcBorders>
            <w:vAlign w:val="center"/>
          </w:tcPr>
          <w:p w:rsidR="00F35673" w:rsidRPr="003D2373" w:rsidRDefault="00F35673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Bronchodilators ADQ/STAR PU</w:t>
            </w:r>
          </w:p>
        </w:tc>
      </w:tr>
      <w:tr w:rsidR="00F35673" w:rsidRPr="003D2373" w:rsidTr="008E67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vAlign w:val="center"/>
          </w:tcPr>
          <w:p w:rsidR="00F35673" w:rsidRPr="003D2373" w:rsidRDefault="00F35673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F35673" w:rsidRPr="003D2373" w:rsidRDefault="00F356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vAlign w:val="center"/>
          </w:tcPr>
          <w:p w:rsidR="008E67AC" w:rsidRPr="003D2373" w:rsidRDefault="00F35673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Calcium-channel blockers ADQ/STAR PU</w:t>
            </w:r>
          </w:p>
        </w:tc>
      </w:tr>
      <w:tr w:rsidR="008E67AC" w:rsidRPr="003D2373" w:rsidTr="003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single" w:sz="2" w:space="0" w:color="4F81BD" w:themeColor="accent1"/>
            </w:tcBorders>
            <w:vAlign w:val="center"/>
          </w:tcPr>
          <w:p w:rsidR="008E67AC" w:rsidRPr="003D2373" w:rsidRDefault="008E67AC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single" w:sz="2" w:space="0" w:color="4F81BD" w:themeColor="accent1"/>
            </w:tcBorders>
            <w:vAlign w:val="center"/>
          </w:tcPr>
          <w:p w:rsidR="008E67AC" w:rsidRPr="003D2373" w:rsidRDefault="008E67AC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single" w:sz="2" w:space="0" w:color="4F81BD" w:themeColor="accent1"/>
            </w:tcBorders>
            <w:vAlign w:val="center"/>
          </w:tcPr>
          <w:p w:rsidR="008E67AC" w:rsidRPr="00F35673" w:rsidRDefault="008E67AC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51DC">
              <w:rPr>
                <w:rFonts w:ascii="Arial" w:hAnsi="Arial" w:cs="Arial"/>
              </w:rPr>
              <w:t>Laxatives ADQ/STAR PU</w:t>
            </w:r>
          </w:p>
        </w:tc>
      </w:tr>
    </w:tbl>
    <w:p w:rsidR="00AA383E" w:rsidRDefault="00AA383E"/>
    <w:p w:rsidR="003857ED" w:rsidRDefault="003857ED"/>
    <w:tbl>
      <w:tblPr>
        <w:tblStyle w:val="MediumList1-Accent1"/>
        <w:tblW w:w="14743" w:type="dxa"/>
        <w:tblInd w:w="-318" w:type="dxa"/>
        <w:tblLook w:val="04A0" w:firstRow="1" w:lastRow="0" w:firstColumn="1" w:lastColumn="0" w:noHBand="0" w:noVBand="1"/>
      </w:tblPr>
      <w:tblGrid>
        <w:gridCol w:w="2660"/>
        <w:gridCol w:w="3685"/>
        <w:gridCol w:w="8398"/>
      </w:tblGrid>
      <w:tr w:rsidR="00CA51DC" w:rsidRPr="003D2373" w:rsidTr="00453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  <w:bottom w:val="single" w:sz="4" w:space="0" w:color="auto"/>
            </w:tcBorders>
          </w:tcPr>
          <w:p w:rsidR="00CA51DC" w:rsidRPr="003D2373" w:rsidRDefault="00CA51DC" w:rsidP="005D1B2A">
            <w:pPr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  <w:i/>
                <w:sz w:val="24"/>
                <w:szCs w:val="24"/>
              </w:rPr>
              <w:t>Report Category</w:t>
            </w:r>
          </w:p>
        </w:tc>
        <w:tc>
          <w:tcPr>
            <w:tcW w:w="3685" w:type="dxa"/>
            <w:tcBorders>
              <w:top w:val="single" w:sz="12" w:space="0" w:color="4F81BD" w:themeColor="accent1"/>
              <w:bottom w:val="single" w:sz="4" w:space="0" w:color="auto"/>
            </w:tcBorders>
          </w:tcPr>
          <w:p w:rsidR="00CA51DC" w:rsidRPr="003D2373" w:rsidRDefault="00CA51DC" w:rsidP="005D1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  <w:b/>
                <w:i/>
                <w:sz w:val="24"/>
                <w:szCs w:val="24"/>
              </w:rPr>
              <w:t>Sub Category</w:t>
            </w:r>
          </w:p>
        </w:tc>
        <w:tc>
          <w:tcPr>
            <w:tcW w:w="8398" w:type="dxa"/>
            <w:tcBorders>
              <w:top w:val="single" w:sz="12" w:space="0" w:color="4F81BD" w:themeColor="accent1"/>
              <w:bottom w:val="single" w:sz="4" w:space="0" w:color="auto"/>
            </w:tcBorders>
          </w:tcPr>
          <w:p w:rsidR="00CA51DC" w:rsidRPr="003D2373" w:rsidRDefault="00CA51DC" w:rsidP="005D1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373">
              <w:rPr>
                <w:rFonts w:ascii="Arial" w:hAnsi="Arial" w:cs="Arial"/>
                <w:b/>
                <w:i/>
                <w:sz w:val="24"/>
                <w:szCs w:val="24"/>
              </w:rPr>
              <w:t>Report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37AD" w:rsidRPr="003D2373" w:rsidRDefault="004537AD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Cox-2 Inhibitors ADQ/STAR PU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3D2373" w:rsidRDefault="004537AD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3D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Drugs Acting on Benzodiazepine Receptors ADQ/STAR PU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3D23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3D2373" w:rsidRDefault="004537AD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3D2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Drugs Affecting the Renin Angiostensin System ADQ/STAR PU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3D2373" w:rsidRDefault="004537AD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Drugs for Dementia ADQ/STAR PU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3D2373" w:rsidRDefault="004537AD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Drugs used in Parkinsonism and Related Disorders ADQ/STAR PU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3D2373" w:rsidRDefault="004537AD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Inhaled Corticosteroids ADQ/STAR PU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3D2373" w:rsidRDefault="004537AD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Lipid-regulating Drugs ADQ/STAR PU</w:t>
            </w:r>
          </w:p>
        </w:tc>
      </w:tr>
      <w:tr w:rsidR="00BC7A0A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7A0A" w:rsidRPr="00F35673" w:rsidRDefault="00BC7A0A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7A0A" w:rsidRPr="003D2373" w:rsidRDefault="00BC7A0A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7A0A" w:rsidRPr="004537AD" w:rsidRDefault="00BC7A0A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7A0A">
              <w:rPr>
                <w:rFonts w:ascii="Arial" w:hAnsi="Arial" w:cs="Arial"/>
              </w:rPr>
              <w:t xml:space="preserve">Minocycline ADQ/1000 patients </w:t>
            </w:r>
            <w:r w:rsidRPr="00BC7A0A">
              <w:rPr>
                <w:rFonts w:ascii="Arial" w:hAnsi="Arial" w:cs="Arial"/>
                <w:color w:val="FF0000"/>
              </w:rPr>
              <w:t>(Sept 16)</w:t>
            </w: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3D2373" w:rsidRDefault="004537AD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Oral Antibacterial Items/STAR PU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3D2373" w:rsidRDefault="004537AD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Oral NSAIDs ADQ/STAR PU</w:t>
            </w: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3D2373" w:rsidRDefault="004537AD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Percentage Generic Items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3D2373" w:rsidRDefault="004537AD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Proton Pump Inhibitors ADQ/STAR PU</w:t>
            </w: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3D2373" w:rsidRDefault="004537AD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4537AD" w:rsidRPr="00F35673" w:rsidRDefault="004537AD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Statins ADQ/STAR PU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3D2373" w:rsidRDefault="004537AD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7AD" w:rsidRPr="00F35673" w:rsidRDefault="004537AD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37AD">
              <w:rPr>
                <w:rFonts w:ascii="Arial" w:hAnsi="Arial" w:cs="Arial"/>
              </w:rPr>
              <w:t>Ulcer Healing Drugs ADQ/STAR PU</w:t>
            </w: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</w:tcBorders>
            <w:shd w:val="clear" w:color="auto" w:fill="D3DFEE"/>
            <w:vAlign w:val="center"/>
          </w:tcPr>
          <w:p w:rsidR="00CA51DC" w:rsidRPr="00F35673" w:rsidRDefault="000C03F4" w:rsidP="005114D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 KTT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</w:tcBorders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14B0">
              <w:rPr>
                <w:rFonts w:ascii="Arial" w:hAnsi="Arial" w:cs="Arial"/>
                <w:color w:val="auto"/>
              </w:rPr>
              <w:t>3 Days Trimethoprim ADQ/Item</w:t>
            </w:r>
            <w:r w:rsidR="00C714B0" w:rsidRPr="00C714B0">
              <w:rPr>
                <w:rFonts w:ascii="Arial" w:hAnsi="Arial" w:cs="Arial"/>
                <w:color w:val="auto"/>
              </w:rPr>
              <w:t xml:space="preserve"> </w:t>
            </w:r>
            <w:r w:rsidR="00C714B0" w:rsidRPr="00C714B0">
              <w:rPr>
                <w:rFonts w:ascii="Arial" w:hAnsi="Arial" w:cs="Arial"/>
                <w:color w:val="FF0000"/>
              </w:rPr>
              <w:t>(Retired Q1 2015/16)</w:t>
            </w:r>
          </w:p>
        </w:tc>
      </w:tr>
      <w:tr w:rsidR="00C714B0" w:rsidRPr="003D2373" w:rsidTr="0045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</w:tcBorders>
            <w:vAlign w:val="center"/>
          </w:tcPr>
          <w:p w:rsidR="00C714B0" w:rsidRDefault="00C714B0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C714B0" w:rsidRPr="003D2373" w:rsidRDefault="00C714B0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</w:tcBorders>
            <w:vAlign w:val="center"/>
          </w:tcPr>
          <w:p w:rsidR="00C714B0" w:rsidRPr="00C714B0" w:rsidRDefault="00C714B0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 Courses of Antibiotics ADQ/Item</w:t>
            </w: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ACE Inhibitor % Items</w:t>
            </w:r>
            <w:r w:rsidR="008E67AC">
              <w:rPr>
                <w:rFonts w:ascii="Arial" w:hAnsi="Arial" w:cs="Arial"/>
              </w:rPr>
              <w:t xml:space="preserve"> </w:t>
            </w:r>
            <w:r w:rsidR="008E67AC" w:rsidRPr="00C714B0">
              <w:rPr>
                <w:rFonts w:ascii="Arial" w:hAnsi="Arial" w:cs="Arial"/>
                <w:color w:val="FF0000"/>
              </w:rPr>
              <w:t>(Retired Q1 2015/16)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Antibacterial Items/STAR PU</w:t>
            </w: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CA51DC" w:rsidRPr="003D2373" w:rsidRDefault="009F4EA5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Antidepressants (selected)</w:t>
            </w:r>
            <w:r w:rsidR="00CA51DC" w:rsidRPr="00F35673">
              <w:rPr>
                <w:rFonts w:ascii="Arial" w:hAnsi="Arial" w:cs="Arial"/>
              </w:rPr>
              <w:t>: ADQ/STAR PU (ADQ based)</w:t>
            </w:r>
          </w:p>
        </w:tc>
      </w:tr>
      <w:tr w:rsidR="00F42C68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F42C68" w:rsidRPr="003D2373" w:rsidRDefault="00F42C68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42C68" w:rsidRPr="003D2373" w:rsidRDefault="00F42C68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F42C68" w:rsidRPr="00F42C68" w:rsidRDefault="00F42C68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Antidepressants: First choice % Items (2015)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Antidepressants: First choice % Items</w:t>
            </w:r>
            <w:r w:rsidR="00C714B0">
              <w:rPr>
                <w:rFonts w:ascii="Arial" w:hAnsi="Arial" w:cs="Arial"/>
              </w:rPr>
              <w:t xml:space="preserve"> </w:t>
            </w:r>
            <w:r w:rsidR="00C714B0" w:rsidRPr="00C714B0">
              <w:rPr>
                <w:rFonts w:ascii="Arial" w:hAnsi="Arial" w:cs="Arial"/>
                <w:color w:val="FF0000"/>
              </w:rPr>
              <w:t>(Retired Q1 2015/16)</w:t>
            </w:r>
          </w:p>
        </w:tc>
      </w:tr>
      <w:tr w:rsidR="004537AD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F42C68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Cephalosporins &amp; Quinolones % Items</w:t>
            </w:r>
          </w:p>
        </w:tc>
      </w:tr>
      <w:tr w:rsidR="000958FF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0958FF" w:rsidRPr="003D2373" w:rsidRDefault="000958FF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958FF" w:rsidRPr="003D2373" w:rsidRDefault="000958FF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C714B0" w:rsidRPr="00F35673" w:rsidRDefault="00741739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Co-amoxiclav, Cephalosporins &amp; Quinolones % Items</w:t>
            </w:r>
          </w:p>
        </w:tc>
      </w:tr>
      <w:tr w:rsidR="00C714B0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C714B0" w:rsidRPr="003D2373" w:rsidRDefault="00C714B0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C714B0" w:rsidRPr="003D2373" w:rsidRDefault="00C714B0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C714B0" w:rsidRDefault="00C714B0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Dosulepin % Items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0958FF" w:rsidRPr="003D2373" w:rsidRDefault="000958FF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673">
              <w:rPr>
                <w:rFonts w:ascii="Arial" w:hAnsi="Arial" w:cs="Arial"/>
              </w:rPr>
              <w:t>Hypnotics ADQ/STAR PU (ADQ based)</w:t>
            </w:r>
          </w:p>
        </w:tc>
      </w:tr>
      <w:tr w:rsidR="004537AD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CA51DC" w:rsidRPr="005301E7" w:rsidRDefault="00CA51DC" w:rsidP="005114D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CA51DC" w:rsidRPr="005C09EC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CA51DC">
              <w:rPr>
                <w:rFonts w:ascii="Arial" w:hAnsi="Arial" w:cs="Arial"/>
              </w:rPr>
              <w:t>Hypnotics ADQ/STAR PU (Cost based)</w:t>
            </w:r>
            <w:r w:rsidR="005C09EC">
              <w:rPr>
                <w:rFonts w:ascii="Arial" w:hAnsi="Arial" w:cs="Arial"/>
              </w:rPr>
              <w:t xml:space="preserve"> </w:t>
            </w:r>
            <w:r w:rsidR="005C09EC">
              <w:rPr>
                <w:rFonts w:ascii="Arial" w:hAnsi="Arial" w:cs="Arial"/>
                <w:color w:val="FF0000"/>
              </w:rPr>
              <w:t>(Retired Q1 2015/16)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926191" w:rsidRPr="00051187" w:rsidRDefault="008E67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Glucose Lowering Drugs</w:t>
            </w:r>
            <w:r w:rsidR="00926191">
              <w:rPr>
                <w:rFonts w:ascii="Arial" w:hAnsi="Arial" w:cs="Arial"/>
              </w:rPr>
              <w:t xml:space="preserve"> </w:t>
            </w:r>
            <w:r w:rsidR="00926191">
              <w:rPr>
                <w:rFonts w:ascii="Arial" w:hAnsi="Arial" w:cs="Arial"/>
                <w:color w:val="FF0000"/>
              </w:rPr>
              <w:t>(Retired Sept 16)</w:t>
            </w:r>
          </w:p>
        </w:tc>
      </w:tr>
      <w:tr w:rsidR="004537AD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51DC">
              <w:rPr>
                <w:rFonts w:ascii="Arial" w:hAnsi="Arial" w:cs="Arial"/>
              </w:rPr>
              <w:t>Lipid Modifying Drugs: Exetimibe % Items</w:t>
            </w:r>
            <w:r w:rsidR="00C714B0">
              <w:rPr>
                <w:rFonts w:ascii="Arial" w:hAnsi="Arial" w:cs="Arial"/>
              </w:rPr>
              <w:t xml:space="preserve"> </w:t>
            </w:r>
            <w:r w:rsidR="00C714B0" w:rsidRPr="00C714B0">
              <w:rPr>
                <w:rFonts w:ascii="Arial" w:hAnsi="Arial" w:cs="Arial"/>
                <w:color w:val="FF0000"/>
              </w:rPr>
              <w:t>(Retired Q1 2015/16)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51DC">
              <w:rPr>
                <w:rFonts w:ascii="Arial" w:hAnsi="Arial" w:cs="Arial"/>
              </w:rPr>
              <w:t>Long-acting Insulin Analogues</w:t>
            </w:r>
          </w:p>
        </w:tc>
      </w:tr>
      <w:tr w:rsidR="004537AD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CA51DC" w:rsidRPr="00CA51DC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51DC">
              <w:rPr>
                <w:rFonts w:ascii="Arial" w:hAnsi="Arial" w:cs="Arial"/>
              </w:rPr>
              <w:t>Low Cost Lipid Modifying Drugs</w:t>
            </w:r>
            <w:r w:rsidR="00C714B0">
              <w:rPr>
                <w:rFonts w:ascii="Arial" w:hAnsi="Arial" w:cs="Arial"/>
              </w:rPr>
              <w:t xml:space="preserve"> </w:t>
            </w:r>
            <w:r w:rsidR="00C714B0" w:rsidRPr="00C714B0">
              <w:rPr>
                <w:rFonts w:ascii="Arial" w:hAnsi="Arial" w:cs="Arial"/>
                <w:color w:val="FF0000"/>
              </w:rPr>
              <w:t>(Retired Q1 2015/16)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CA51DC" w:rsidRPr="006531A1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CA51DC">
              <w:rPr>
                <w:rFonts w:ascii="Arial" w:hAnsi="Arial" w:cs="Arial"/>
              </w:rPr>
              <w:t>Minocycline ADQ/1000 Patients</w:t>
            </w:r>
            <w:r w:rsidR="006531A1">
              <w:rPr>
                <w:rFonts w:ascii="Arial" w:hAnsi="Arial" w:cs="Arial"/>
              </w:rPr>
              <w:t xml:space="preserve"> </w:t>
            </w:r>
            <w:r w:rsidR="006531A1">
              <w:rPr>
                <w:rFonts w:ascii="Arial" w:hAnsi="Arial" w:cs="Arial"/>
                <w:color w:val="FF0000"/>
              </w:rPr>
              <w:t>(moved to Volume Comparators Sept 16)</w:t>
            </w:r>
            <w:bookmarkStart w:id="0" w:name="_GoBack"/>
            <w:bookmarkEnd w:id="0"/>
          </w:p>
        </w:tc>
      </w:tr>
      <w:tr w:rsidR="004537AD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CA51DC" w:rsidRPr="00CA51DC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51DC">
              <w:rPr>
                <w:rFonts w:ascii="Arial" w:hAnsi="Arial" w:cs="Arial"/>
              </w:rPr>
              <w:t>NSAIDs ADQ/STAR PU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CA51DC" w:rsidRPr="00CA51DC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51DC">
              <w:rPr>
                <w:rFonts w:ascii="Arial" w:hAnsi="Arial" w:cs="Arial"/>
              </w:rPr>
              <w:t>NSAIDs Ibuprofen &amp; Naproxen % Items</w:t>
            </w:r>
          </w:p>
        </w:tc>
      </w:tr>
      <w:tr w:rsidR="004537AD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C714B0" w:rsidRPr="00CA51DC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51DC">
              <w:rPr>
                <w:rFonts w:ascii="Arial" w:hAnsi="Arial" w:cs="Arial"/>
              </w:rPr>
              <w:t>Omega-3 Fatty Acid Compounds ADQ/STAR PU</w:t>
            </w:r>
            <w:r w:rsidR="008E67AC">
              <w:rPr>
                <w:rFonts w:ascii="Arial" w:hAnsi="Arial" w:cs="Arial"/>
              </w:rPr>
              <w:t xml:space="preserve"> </w:t>
            </w:r>
            <w:r w:rsidR="008E67AC" w:rsidRPr="00C714B0">
              <w:rPr>
                <w:rFonts w:ascii="Arial" w:hAnsi="Arial" w:cs="Arial"/>
                <w:color w:val="FF0000"/>
              </w:rPr>
              <w:t>(Retired Q1 2015/16)</w:t>
            </w:r>
          </w:p>
        </w:tc>
      </w:tr>
      <w:tr w:rsidR="00180FD1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180FD1" w:rsidRPr="003D2373" w:rsidRDefault="00180FD1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80FD1" w:rsidRPr="003D2373" w:rsidRDefault="00180FD1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180FD1" w:rsidRPr="00CA51DC" w:rsidRDefault="00180FD1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Lipid Modifying Drugs % Items</w:t>
            </w:r>
          </w:p>
        </w:tc>
      </w:tr>
      <w:tr w:rsidR="004537AD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nil"/>
            </w:tcBorders>
            <w:shd w:val="clear" w:color="auto" w:fill="D3DFEE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D3DFEE"/>
            <w:vAlign w:val="center"/>
          </w:tcPr>
          <w:p w:rsidR="00CA51DC" w:rsidRPr="003D2373" w:rsidRDefault="00CA51D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bottom w:val="nil"/>
            </w:tcBorders>
            <w:shd w:val="clear" w:color="auto" w:fill="D3DFEE"/>
            <w:vAlign w:val="center"/>
          </w:tcPr>
          <w:p w:rsidR="00CA51DC" w:rsidRPr="00CA51DC" w:rsidRDefault="008E67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 KTT</w:t>
            </w:r>
            <w:r w:rsidR="00CA51DC" w:rsidRPr="00CA51DC">
              <w:rPr>
                <w:rFonts w:ascii="Arial" w:hAnsi="Arial" w:cs="Arial"/>
              </w:rPr>
              <w:t xml:space="preserve"> Dashboard</w:t>
            </w: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1DC" w:rsidRPr="003D2373" w:rsidRDefault="00CA51D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1DC" w:rsidRPr="003D2373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1DC" w:rsidRPr="00CA51DC" w:rsidRDefault="00CA51D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51DC">
              <w:rPr>
                <w:rFonts w:ascii="Arial" w:hAnsi="Arial" w:cs="Arial"/>
              </w:rPr>
              <w:t>Wound Care Products: NIC/Items</w:t>
            </w:r>
            <w:r w:rsidR="008E67AC">
              <w:rPr>
                <w:rFonts w:ascii="Arial" w:hAnsi="Arial" w:cs="Arial"/>
              </w:rPr>
              <w:t xml:space="preserve"> </w:t>
            </w:r>
            <w:r w:rsidR="008E67AC" w:rsidRPr="00C714B0">
              <w:rPr>
                <w:rFonts w:ascii="Arial" w:hAnsi="Arial" w:cs="Arial"/>
                <w:color w:val="FF0000"/>
              </w:rPr>
              <w:t>(Retired Q1 2015/16)</w:t>
            </w:r>
          </w:p>
        </w:tc>
      </w:tr>
      <w:tr w:rsidR="00180FD1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0FD1" w:rsidRPr="003D2373" w:rsidRDefault="00180FD1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0FD1" w:rsidRPr="003D2373" w:rsidRDefault="00180FD1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0FD1" w:rsidRPr="00CA51DC" w:rsidRDefault="00180FD1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0FD1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0FD1" w:rsidRPr="003D2373" w:rsidRDefault="00180FD1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0FD1" w:rsidRPr="003D2373" w:rsidRDefault="00180FD1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0FD1" w:rsidRPr="00CA51DC" w:rsidRDefault="00180FD1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C68" w:rsidRPr="003D2373" w:rsidTr="00BA7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5301E7" w:rsidRPr="005301E7" w:rsidRDefault="005301E7" w:rsidP="005114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2373">
              <w:rPr>
                <w:rFonts w:ascii="Arial" w:hAnsi="Arial" w:cs="Arial"/>
                <w:i/>
                <w:sz w:val="24"/>
                <w:szCs w:val="24"/>
              </w:rPr>
              <w:t>Report Category</w:t>
            </w:r>
          </w:p>
        </w:tc>
        <w:tc>
          <w:tcPr>
            <w:tcW w:w="368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5301E7" w:rsidRPr="005301E7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Sub Category</w:t>
            </w:r>
          </w:p>
        </w:tc>
        <w:tc>
          <w:tcPr>
            <w:tcW w:w="839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5301E7" w:rsidRPr="005301E7" w:rsidRDefault="005301E7" w:rsidP="00F6753A">
            <w:pPr>
              <w:tabs>
                <w:tab w:val="left" w:pos="61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Report</w:t>
            </w:r>
            <w:r w:rsidR="00F6753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:rsidR="005301E7" w:rsidRPr="005301E7" w:rsidRDefault="005301E7" w:rsidP="005114D6">
            <w:pPr>
              <w:rPr>
                <w:rFonts w:ascii="Arial" w:hAnsi="Arial" w:cs="Arial"/>
                <w:b w:val="0"/>
              </w:rPr>
            </w:pPr>
            <w:r w:rsidRPr="005301E7">
              <w:rPr>
                <w:rFonts w:ascii="Arial" w:hAnsi="Arial" w:cs="Arial"/>
                <w:b w:val="0"/>
              </w:rPr>
              <w:t>Prescribing Monitoring</w:t>
            </w:r>
          </w:p>
        </w:tc>
        <w:tc>
          <w:tcPr>
            <w:tcW w:w="3685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:rsidR="005301E7" w:rsidRPr="00CA51DC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Out of Hours Care</w:t>
            </w:r>
          </w:p>
        </w:tc>
      </w:tr>
      <w:tr w:rsidR="004537AD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5301E7" w:rsidRPr="00CA51DC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PD2 Summary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5301E7" w:rsidRPr="00CA51DC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Personally Administered Items</w:t>
            </w:r>
          </w:p>
        </w:tc>
      </w:tr>
      <w:tr w:rsidR="004537AD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5301E7" w:rsidRPr="00CA51DC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Practice Detailed Prescribing Information (PDPI)</w:t>
            </w:r>
          </w:p>
        </w:tc>
      </w:tr>
      <w:tr w:rsidR="004537AD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5301E7" w:rsidRPr="00CA51DC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Programme Budget Categories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5301E7" w:rsidRPr="005301E7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Prescribing Analysis Report (PAR)</w:t>
            </w:r>
          </w:p>
        </w:tc>
        <w:tc>
          <w:tcPr>
            <w:tcW w:w="8398" w:type="dxa"/>
            <w:shd w:val="clear" w:color="auto" w:fill="D3DFEE"/>
            <w:vAlign w:val="center"/>
          </w:tcPr>
          <w:p w:rsidR="005301E7" w:rsidRPr="005301E7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Comparison of Cost per Astro PU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5301E7" w:rsidRPr="005301E7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Prescribing Costs by BNF Level</w:t>
            </w: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5301E7" w:rsidRPr="005301E7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Prescribing Costs, Volume and Average Cost per Item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5301E7" w:rsidRPr="005301E7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Prescribing Dashboard</w:t>
            </w: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5301E7" w:rsidRPr="005301E7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Prescribing Trend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5301E7" w:rsidRPr="005301E7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Total Practice Prescribing</w:t>
            </w: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5301E7" w:rsidRPr="005301E7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Twenty Leading Cost Drugs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5301E7" w:rsidRPr="005301E7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537AD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Repeat Dispensing (inc EPS Items)</w:t>
            </w:r>
          </w:p>
        </w:tc>
        <w:tc>
          <w:tcPr>
            <w:tcW w:w="8398" w:type="dxa"/>
            <w:shd w:val="clear" w:color="auto" w:fill="D3DFEE"/>
            <w:vAlign w:val="center"/>
          </w:tcPr>
          <w:p w:rsidR="005301E7" w:rsidRPr="005301E7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Repeat Dispensing % Cost</w:t>
            </w:r>
          </w:p>
        </w:tc>
      </w:tr>
      <w:tr w:rsidR="004537AD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5301E7" w:rsidRPr="005301E7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Repeat Dispensing % Items</w:t>
            </w:r>
          </w:p>
        </w:tc>
      </w:tr>
    </w:tbl>
    <w:p w:rsidR="008C5A61" w:rsidRDefault="008C5A61" w:rsidP="005114D6"/>
    <w:tbl>
      <w:tblPr>
        <w:tblStyle w:val="MediumList1-Accent1"/>
        <w:tblW w:w="14743" w:type="dxa"/>
        <w:tblInd w:w="-318" w:type="dxa"/>
        <w:tblLook w:val="04A0" w:firstRow="1" w:lastRow="0" w:firstColumn="1" w:lastColumn="0" w:noHBand="0" w:noVBand="1"/>
      </w:tblPr>
      <w:tblGrid>
        <w:gridCol w:w="2660"/>
        <w:gridCol w:w="3685"/>
        <w:gridCol w:w="8398"/>
      </w:tblGrid>
      <w:tr w:rsidR="008C5A61" w:rsidRPr="005301E7" w:rsidTr="00180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907FD4" w:rsidRPr="005301E7" w:rsidRDefault="00907FD4" w:rsidP="005114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5301E7" w:rsidRPr="005301E7" w:rsidRDefault="005301E7" w:rsidP="00511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Sub Category</w:t>
            </w:r>
          </w:p>
        </w:tc>
        <w:tc>
          <w:tcPr>
            <w:tcW w:w="839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5301E7" w:rsidRPr="005301E7" w:rsidRDefault="005301E7" w:rsidP="00511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Report</w:t>
            </w:r>
          </w:p>
        </w:tc>
      </w:tr>
      <w:tr w:rsidR="005301E7" w:rsidRPr="003D2373" w:rsidTr="0079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nil"/>
            </w:tcBorders>
            <w:shd w:val="clear" w:color="auto" w:fill="auto"/>
            <w:vAlign w:val="center"/>
          </w:tcPr>
          <w:p w:rsidR="005301E7" w:rsidRPr="005301E7" w:rsidRDefault="005301E7" w:rsidP="005114D6">
            <w:pPr>
              <w:rPr>
                <w:rFonts w:ascii="Arial" w:hAnsi="Arial" w:cs="Arial"/>
                <w:b w:val="0"/>
              </w:rPr>
            </w:pPr>
            <w:r w:rsidRPr="005301E7">
              <w:rPr>
                <w:rFonts w:ascii="Arial" w:hAnsi="Arial" w:cs="Arial"/>
                <w:b w:val="0"/>
              </w:rPr>
              <w:t>Dispensing Monitoring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bottom w:val="nil"/>
            </w:tcBorders>
            <w:shd w:val="clear" w:color="auto" w:fill="auto"/>
            <w:vAlign w:val="center"/>
          </w:tcPr>
          <w:p w:rsidR="005301E7" w:rsidRPr="005301E7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MIS (Management Information Spreadsheet</w:t>
            </w:r>
            <w:r w:rsidR="00797322">
              <w:rPr>
                <w:rFonts w:ascii="Arial" w:hAnsi="Arial" w:cs="Arial"/>
              </w:rPr>
              <w:t>)</w:t>
            </w:r>
          </w:p>
        </w:tc>
      </w:tr>
      <w:tr w:rsidR="00907FD4" w:rsidRPr="003D2373" w:rsidTr="00797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907FD4" w:rsidRPr="005301E7" w:rsidRDefault="00907FD4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907FD4" w:rsidRPr="003D2373" w:rsidRDefault="00907FD4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907FD4" w:rsidRPr="005301E7" w:rsidRDefault="00797322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Pocket Expenses Reports</w:t>
            </w:r>
          </w:p>
        </w:tc>
      </w:tr>
      <w:tr w:rsidR="00907FD4" w:rsidRPr="003D2373" w:rsidTr="0079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</w:tcBorders>
            <w:shd w:val="clear" w:color="auto" w:fill="auto"/>
            <w:vAlign w:val="center"/>
          </w:tcPr>
          <w:p w:rsidR="00907FD4" w:rsidRPr="005301E7" w:rsidRDefault="00907FD4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</w:tcPr>
          <w:p w:rsidR="00907FD4" w:rsidRPr="003D2373" w:rsidRDefault="00907FD4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</w:tcBorders>
            <w:shd w:val="clear" w:color="auto" w:fill="auto"/>
            <w:vAlign w:val="center"/>
          </w:tcPr>
          <w:p w:rsidR="00907FD4" w:rsidRPr="005301E7" w:rsidRDefault="00907FD4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C5A61" w:rsidRDefault="008C5A61" w:rsidP="005114D6"/>
    <w:tbl>
      <w:tblPr>
        <w:tblStyle w:val="MediumList1-Accent1"/>
        <w:tblW w:w="14743" w:type="dxa"/>
        <w:tblInd w:w="-318" w:type="dxa"/>
        <w:tblLook w:val="04A0" w:firstRow="1" w:lastRow="0" w:firstColumn="1" w:lastColumn="0" w:noHBand="0" w:noVBand="1"/>
      </w:tblPr>
      <w:tblGrid>
        <w:gridCol w:w="2660"/>
        <w:gridCol w:w="3685"/>
        <w:gridCol w:w="8398"/>
      </w:tblGrid>
      <w:tr w:rsidR="00AA383E" w:rsidRPr="005301E7" w:rsidTr="00180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5301E7" w:rsidRPr="005301E7" w:rsidRDefault="005301E7" w:rsidP="005114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2373">
              <w:rPr>
                <w:rFonts w:ascii="Arial" w:hAnsi="Arial" w:cs="Arial"/>
                <w:i/>
                <w:sz w:val="24"/>
                <w:szCs w:val="24"/>
              </w:rPr>
              <w:lastRenderedPageBreak/>
              <w:t>Report Category</w:t>
            </w:r>
          </w:p>
        </w:tc>
        <w:tc>
          <w:tcPr>
            <w:tcW w:w="368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5301E7" w:rsidRPr="005301E7" w:rsidRDefault="005301E7" w:rsidP="00511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Sub Category</w:t>
            </w:r>
          </w:p>
        </w:tc>
        <w:tc>
          <w:tcPr>
            <w:tcW w:w="839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5301E7" w:rsidRPr="005301E7" w:rsidRDefault="005301E7" w:rsidP="00511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Report</w:t>
            </w:r>
          </w:p>
        </w:tc>
      </w:tr>
      <w:tr w:rsidR="00AA383E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5301E7" w:rsidRPr="005301E7" w:rsidRDefault="005301E7" w:rsidP="005114D6">
            <w:pPr>
              <w:rPr>
                <w:rFonts w:ascii="Arial" w:hAnsi="Arial" w:cs="Arial"/>
                <w:b w:val="0"/>
              </w:rPr>
            </w:pPr>
            <w:r w:rsidRPr="005301E7">
              <w:rPr>
                <w:rFonts w:ascii="Arial" w:hAnsi="Arial" w:cs="Arial"/>
                <w:b w:val="0"/>
              </w:rPr>
              <w:t>Financial Management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01E7" w:rsidRPr="003D2373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5301E7" w:rsidRPr="005301E7" w:rsidRDefault="005301E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Itemised Prescribing Payment Report</w:t>
            </w:r>
          </w:p>
        </w:tc>
      </w:tr>
      <w:tr w:rsidR="00AA383E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5301E7" w:rsidRPr="003D2373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7100BF" w:rsidRPr="005301E7" w:rsidRDefault="005301E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01E7">
              <w:rPr>
                <w:rFonts w:ascii="Arial" w:hAnsi="Arial" w:cs="Arial"/>
              </w:rPr>
              <w:t>Prescribing Monitoring Document</w:t>
            </w:r>
          </w:p>
        </w:tc>
      </w:tr>
      <w:tr w:rsidR="007100BF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7100BF" w:rsidRPr="003D2373" w:rsidRDefault="007100BF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100BF" w:rsidRPr="003D2373" w:rsidRDefault="007100BF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7100BF" w:rsidRPr="005301E7" w:rsidRDefault="007100BF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00BF" w:rsidRPr="003D2373" w:rsidTr="00BA7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7100BF" w:rsidRPr="003D2373" w:rsidRDefault="007100BF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100BF" w:rsidRPr="003D2373" w:rsidRDefault="007100BF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 Reports</w:t>
            </w:r>
          </w:p>
        </w:tc>
        <w:tc>
          <w:tcPr>
            <w:tcW w:w="8398" w:type="dxa"/>
            <w:vAlign w:val="center"/>
          </w:tcPr>
          <w:p w:rsidR="007100BF" w:rsidRPr="005301E7" w:rsidRDefault="007100BF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 Recharge Report</w:t>
            </w:r>
          </w:p>
        </w:tc>
      </w:tr>
      <w:tr w:rsidR="00D77B7C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D77B7C" w:rsidRPr="003D2373" w:rsidRDefault="00D77B7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D77B7C" w:rsidRDefault="00D77B7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D77B7C" w:rsidRDefault="00D77B7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 Values and Information Report</w:t>
            </w:r>
          </w:p>
        </w:tc>
      </w:tr>
    </w:tbl>
    <w:p w:rsidR="008C5A61" w:rsidRDefault="008C5A61" w:rsidP="005114D6"/>
    <w:p w:rsidR="008C5A61" w:rsidRDefault="008C5A61" w:rsidP="005114D6"/>
    <w:p w:rsidR="008C5A61" w:rsidRDefault="008C5A61" w:rsidP="005114D6"/>
    <w:tbl>
      <w:tblPr>
        <w:tblStyle w:val="MediumList1-Accent1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8398"/>
      </w:tblGrid>
      <w:tr w:rsidR="00AA383E" w:rsidRPr="005301E7" w:rsidTr="00180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5301E7" w:rsidRPr="005301E7" w:rsidRDefault="005301E7" w:rsidP="005114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2373">
              <w:rPr>
                <w:rFonts w:ascii="Arial" w:hAnsi="Arial" w:cs="Arial"/>
                <w:i/>
                <w:sz w:val="24"/>
                <w:szCs w:val="24"/>
              </w:rPr>
              <w:t>Report Category</w:t>
            </w:r>
          </w:p>
        </w:tc>
        <w:tc>
          <w:tcPr>
            <w:tcW w:w="368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5301E7" w:rsidRPr="005301E7" w:rsidRDefault="005301E7" w:rsidP="00511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Sub Category</w:t>
            </w:r>
          </w:p>
        </w:tc>
        <w:tc>
          <w:tcPr>
            <w:tcW w:w="839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5301E7" w:rsidRPr="005301E7" w:rsidRDefault="005301E7" w:rsidP="00511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Report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5301E7" w:rsidRDefault="00475DAC" w:rsidP="005114D6">
            <w:pPr>
              <w:rPr>
                <w:rFonts w:ascii="Arial" w:hAnsi="Arial" w:cs="Arial"/>
                <w:b w:val="0"/>
              </w:rPr>
            </w:pPr>
            <w:r w:rsidRPr="005301E7">
              <w:rPr>
                <w:rFonts w:ascii="Arial" w:hAnsi="Arial" w:cs="Arial"/>
                <w:b w:val="0"/>
              </w:rPr>
              <w:t xml:space="preserve">CD </w:t>
            </w:r>
            <w:r w:rsidR="005D1B2A">
              <w:rPr>
                <w:rFonts w:ascii="Arial" w:hAnsi="Arial" w:cs="Arial"/>
                <w:b w:val="0"/>
              </w:rPr>
              <w:t>Monitoring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5D1B2A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Comparators</w:t>
            </w: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Buprenorphine items per 1000 Sched 3 CD items</w:t>
            </w:r>
          </w:p>
        </w:tc>
      </w:tr>
      <w:tr w:rsidR="00475DAC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475DAC" w:rsidRPr="005301E7" w:rsidRDefault="00475DAC" w:rsidP="005114D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Diamorphine injection items per 1000 Sched 2 CD items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Diamorphine injection items per 1000 Sched 2 CD items excluding Methadone</w:t>
            </w:r>
          </w:p>
        </w:tc>
      </w:tr>
      <w:tr w:rsidR="00475DAC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Diamorphine, Morphine &amp; Oxycodone injection items per 1000 Sched 2 CD Items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Diamorphine, Morphine &amp; Oxycodone injection items per 1000 Sched 2 CD items excl Methadone</w:t>
            </w:r>
          </w:p>
        </w:tc>
      </w:tr>
      <w:tr w:rsidR="00475DAC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Fentanyl lozenge items per 1000 Sched 2 CD items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Fentanyl lozenge items per 1000 Sched 2 CD items excluding Methadone</w:t>
            </w:r>
          </w:p>
        </w:tc>
      </w:tr>
      <w:tr w:rsidR="00475DAC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Fentanyl patch items per 1000 Sched 2 CD items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Fentanyl patch items per 1000 Sched 2 CD items excluding Methadone</w:t>
            </w:r>
          </w:p>
        </w:tc>
      </w:tr>
      <w:tr w:rsidR="00475DAC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&amp; Oxycodone oral presentation items per 1000 Sched 2 CD Items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&amp; Oxycodone oral presentation items per 1000 Sched 2 CD items excluding Methadone</w:t>
            </w:r>
          </w:p>
        </w:tc>
      </w:tr>
      <w:tr w:rsidR="00475DAC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injection items per 1000 Sched 2 CD items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injection items per 1000 Sched 2 CD items excluding Methadone</w:t>
            </w:r>
          </w:p>
        </w:tc>
      </w:tr>
      <w:tr w:rsidR="00475DAC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oral presentation items per 1000 Sched 2 CD items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oral presentation items per 1000 Sched 2 CD items excluding Methadone</w:t>
            </w:r>
          </w:p>
        </w:tc>
      </w:tr>
      <w:tr w:rsidR="00475DAC" w:rsidRPr="003D2373" w:rsidTr="00180FD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Oxycodone injection items per 1000 Sched 2 CD items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Oxycodone injection items per 1000 Sched 2 CD items excluding Methadone</w:t>
            </w:r>
          </w:p>
        </w:tc>
      </w:tr>
      <w:tr w:rsidR="00475DAC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Oxycodone oral presentation items per 1000 Sched 2 CD items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Oxycodone oral presentation items per 1000 Sched 2 CD items excluding Methadone</w:t>
            </w:r>
          </w:p>
        </w:tc>
      </w:tr>
      <w:tr w:rsidR="00475DAC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Sched 2 CD items excluding Methadone per 1000 Total items</w:t>
            </w:r>
          </w:p>
        </w:tc>
      </w:tr>
      <w:tr w:rsidR="00475DAC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  <w:color w:val="000000"/>
              </w:rPr>
              <w:t>Sched 2 CD items per 1000 Total items</w:t>
            </w:r>
          </w:p>
        </w:tc>
      </w:tr>
      <w:tr w:rsidR="00475DAC" w:rsidRPr="003D2373" w:rsidTr="006A3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nil"/>
            </w:tcBorders>
            <w:shd w:val="clear" w:color="auto" w:fill="D3DFEE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D3DFEE"/>
            <w:vAlign w:val="center"/>
          </w:tcPr>
          <w:p w:rsidR="00475DAC" w:rsidRPr="003D2373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bottom w:val="nil"/>
            </w:tcBorders>
            <w:shd w:val="clear" w:color="auto" w:fill="D3DFEE"/>
            <w:vAlign w:val="center"/>
          </w:tcPr>
          <w:p w:rsidR="00475DAC" w:rsidRPr="00EC51B4" w:rsidRDefault="00475DAC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Sched 3 CD items per 1000 Total items</w:t>
            </w:r>
          </w:p>
        </w:tc>
      </w:tr>
      <w:tr w:rsidR="00475DAC" w:rsidRPr="003D2373" w:rsidTr="006A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75DAC" w:rsidRPr="003D2373" w:rsidRDefault="00475DAC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75DAC" w:rsidRPr="003D2373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75DAC" w:rsidRPr="00EC51B4" w:rsidRDefault="00475DAC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Temazepam items per 1000 Sched 3 CD items</w:t>
            </w:r>
          </w:p>
        </w:tc>
      </w:tr>
      <w:tr w:rsidR="002E75D7" w:rsidRPr="003D2373" w:rsidTr="006A3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2E75D7" w:rsidRPr="003D2373" w:rsidTr="00511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2E75D7" w:rsidRPr="005301E7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2E75D7" w:rsidRPr="005301E7" w:rsidRDefault="002E75D7" w:rsidP="005114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2373">
              <w:rPr>
                <w:rFonts w:ascii="Arial" w:hAnsi="Arial" w:cs="Arial"/>
                <w:i/>
                <w:sz w:val="24"/>
                <w:szCs w:val="24"/>
              </w:rPr>
              <w:t>Report Category</w:t>
            </w:r>
          </w:p>
        </w:tc>
        <w:tc>
          <w:tcPr>
            <w:tcW w:w="368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2E75D7" w:rsidRPr="005301E7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Sub Category</w:t>
            </w:r>
          </w:p>
        </w:tc>
        <w:tc>
          <w:tcPr>
            <w:tcW w:w="839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2E75D7" w:rsidRPr="005301E7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Report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5301E7" w:rsidRDefault="002E75D7" w:rsidP="005114D6">
            <w:pPr>
              <w:rPr>
                <w:rFonts w:ascii="Arial" w:hAnsi="Arial" w:cs="Arial"/>
                <w:b w:val="0"/>
              </w:rPr>
            </w:pPr>
            <w:r w:rsidRPr="005301E7">
              <w:rPr>
                <w:rFonts w:ascii="Arial" w:hAnsi="Arial" w:cs="Arial"/>
                <w:b w:val="0"/>
              </w:rPr>
              <w:t xml:space="preserve">CD </w:t>
            </w:r>
            <w:r w:rsidR="005D1B2A">
              <w:rPr>
                <w:rFonts w:ascii="Arial" w:hAnsi="Arial" w:cs="Arial"/>
                <w:b w:val="0"/>
              </w:rPr>
              <w:t>Monitoring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5D1B2A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Analysis</w:t>
            </w: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Buprenorphine items per 1000 Sched 3 CD items</w:t>
            </w:r>
          </w:p>
        </w:tc>
      </w:tr>
      <w:tr w:rsidR="002E75D7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5301E7" w:rsidRDefault="002E75D7" w:rsidP="005114D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Diamorphine injection items per 1000 Sched 2 CD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Diamorphine injection items per 1000 Sched 2 CD items excluding Methadone</w:t>
            </w:r>
          </w:p>
        </w:tc>
      </w:tr>
      <w:tr w:rsidR="002E75D7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Diamorphine, Morphine &amp; Oxycodone injection items per 1000 Sched 2 CD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Diamorphine, Morphine &amp; Oxycodone injection items per 1000 Sched 2 CD items excl Methadone</w:t>
            </w:r>
          </w:p>
        </w:tc>
      </w:tr>
      <w:tr w:rsidR="002E75D7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Fentanyl lozenge items per 1000 Sched 2 CD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Fentanyl lozenge items per 1000 Sched 2 CD items excluding Methadone</w:t>
            </w:r>
          </w:p>
        </w:tc>
      </w:tr>
      <w:tr w:rsidR="002E75D7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Fentanyl patch items per 1000 Sched 2 CD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Fentanyl patch items per 1000 Sched 2 CD items excluding Methadone</w:t>
            </w:r>
          </w:p>
        </w:tc>
      </w:tr>
      <w:tr w:rsidR="002E75D7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&amp; Oxycodone oral presentation items per 1000 Sched 2 CD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&amp; Oxycodone oral presentation items per 1000 Sched 2 CD items excluding Methadone</w:t>
            </w:r>
          </w:p>
        </w:tc>
      </w:tr>
      <w:tr w:rsidR="002E75D7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injection items per 1000 Sched 2 CD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injection items per 1000 Sched 2 CD items excluding Methadone</w:t>
            </w:r>
          </w:p>
        </w:tc>
      </w:tr>
      <w:tr w:rsidR="002E75D7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oral presentation items per 1000 Sched 2 CD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Morphine oral presentation items per 1000 Sched 2 CD items excluding Methadone</w:t>
            </w:r>
          </w:p>
        </w:tc>
      </w:tr>
      <w:tr w:rsidR="002E75D7" w:rsidRPr="003D2373" w:rsidTr="00180FD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Oxycodone injection items per 1000 Sched 2 CD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Oxycodone injection items per 1000 Sched 2 CD items excluding Methadone</w:t>
            </w:r>
          </w:p>
        </w:tc>
      </w:tr>
      <w:tr w:rsidR="002E75D7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Oxycodone oral presentation items per 1000 Sched 2 CD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Oxycodone oral presentation items per 1000 Sched 2 CD items excluding Methadone</w:t>
            </w:r>
          </w:p>
        </w:tc>
      </w:tr>
      <w:tr w:rsidR="002E75D7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Sched 2 CD items excluding Methadone per 1000 Total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  <w:color w:val="000000"/>
              </w:rPr>
              <w:t>Sched 2 CD items per 1000 Total items</w:t>
            </w:r>
          </w:p>
        </w:tc>
      </w:tr>
      <w:tr w:rsidR="002E75D7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2E75D7" w:rsidRPr="003D2373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2E75D7" w:rsidRPr="00EC51B4" w:rsidRDefault="002E75D7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Sched 3 CD items per 1000 Total items</w:t>
            </w:r>
          </w:p>
        </w:tc>
      </w:tr>
      <w:tr w:rsidR="002E75D7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2E75D7" w:rsidRPr="003D2373" w:rsidRDefault="002E75D7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5D7" w:rsidRPr="003D2373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2E75D7" w:rsidRPr="00EC51B4" w:rsidRDefault="002E75D7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C51B4">
              <w:rPr>
                <w:rFonts w:ascii="Arial" w:hAnsi="Arial" w:cs="Arial"/>
                <w:bCs/>
              </w:rPr>
              <w:t>Temazepam items per 1000 Sched 3 CD items</w:t>
            </w:r>
          </w:p>
        </w:tc>
      </w:tr>
    </w:tbl>
    <w:p w:rsidR="008C5A61" w:rsidRPr="002E75D7" w:rsidRDefault="008C5A61" w:rsidP="005114D6">
      <w:pPr>
        <w:rPr>
          <w:b/>
        </w:rPr>
      </w:pPr>
    </w:p>
    <w:tbl>
      <w:tblPr>
        <w:tblStyle w:val="MediumList1-Accent1"/>
        <w:tblW w:w="14743" w:type="dxa"/>
        <w:tblInd w:w="-318" w:type="dxa"/>
        <w:tblLook w:val="04A0" w:firstRow="1" w:lastRow="0" w:firstColumn="1" w:lastColumn="0" w:noHBand="0" w:noVBand="1"/>
      </w:tblPr>
      <w:tblGrid>
        <w:gridCol w:w="2660"/>
        <w:gridCol w:w="3685"/>
        <w:gridCol w:w="8398"/>
      </w:tblGrid>
      <w:tr w:rsidR="008C5A61" w:rsidRPr="005301E7" w:rsidTr="00180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BA70F0" w:rsidRPr="005301E7" w:rsidRDefault="00BA70F0" w:rsidP="005114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2373">
              <w:rPr>
                <w:rFonts w:ascii="Arial" w:hAnsi="Arial" w:cs="Arial"/>
                <w:i/>
                <w:sz w:val="24"/>
                <w:szCs w:val="24"/>
              </w:rPr>
              <w:t>Report Category</w:t>
            </w:r>
          </w:p>
        </w:tc>
        <w:tc>
          <w:tcPr>
            <w:tcW w:w="368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BA70F0" w:rsidRPr="005301E7" w:rsidRDefault="00BA70F0" w:rsidP="00511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Sub Category</w:t>
            </w:r>
          </w:p>
        </w:tc>
        <w:tc>
          <w:tcPr>
            <w:tcW w:w="8398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3DFEE"/>
          </w:tcPr>
          <w:p w:rsidR="00BA70F0" w:rsidRPr="005301E7" w:rsidRDefault="00BA70F0" w:rsidP="00511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Report</w:t>
            </w:r>
          </w:p>
        </w:tc>
      </w:tr>
      <w:tr w:rsidR="008C5A61" w:rsidRPr="003D2373" w:rsidTr="005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BA70F0" w:rsidRPr="00BA70F0" w:rsidRDefault="005D1B2A" w:rsidP="005114D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CD Monitoring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70F0" w:rsidRPr="003D2373" w:rsidRDefault="00BA70F0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BA70F0" w:rsidRPr="00BA70F0" w:rsidRDefault="00E76D3F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Analysis</w:t>
            </w:r>
          </w:p>
        </w:tc>
      </w:tr>
      <w:tr w:rsidR="005D1B2A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5D1B2A" w:rsidRDefault="005D1B2A" w:rsidP="005114D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5D1B2A" w:rsidRPr="003D2373" w:rsidRDefault="005D1B2A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5D1B2A" w:rsidRDefault="00E76D3F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Comparators</w:t>
            </w:r>
          </w:p>
        </w:tc>
      </w:tr>
      <w:tr w:rsidR="00180FD1" w:rsidRPr="003D2373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180FD1" w:rsidRDefault="00180FD1" w:rsidP="005114D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80FD1" w:rsidRPr="003D2373" w:rsidRDefault="00180FD1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180FD1" w:rsidRDefault="00E76D3F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Requisitions</w:t>
            </w:r>
          </w:p>
        </w:tc>
      </w:tr>
      <w:tr w:rsidR="00180FD1" w:rsidRPr="003D2373" w:rsidTr="0018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180FD1" w:rsidRDefault="00180FD1" w:rsidP="005114D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180FD1" w:rsidRPr="003D2373" w:rsidRDefault="00180FD1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180FD1" w:rsidRDefault="00E76D3F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CD Analysis</w:t>
            </w:r>
          </w:p>
        </w:tc>
      </w:tr>
    </w:tbl>
    <w:p w:rsidR="005D1B2A" w:rsidRPr="00756020" w:rsidRDefault="005D1B2A" w:rsidP="005114D6">
      <w:pPr>
        <w:tabs>
          <w:tab w:val="left" w:pos="6379"/>
        </w:tabs>
        <w:rPr>
          <w:b/>
        </w:rPr>
      </w:pPr>
    </w:p>
    <w:tbl>
      <w:tblPr>
        <w:tblStyle w:val="MediumList1-Accent1"/>
        <w:tblW w:w="14743" w:type="dxa"/>
        <w:tblInd w:w="-318" w:type="dxa"/>
        <w:tblLook w:val="04A0" w:firstRow="1" w:lastRow="0" w:firstColumn="1" w:lastColumn="0" w:noHBand="0" w:noVBand="1"/>
      </w:tblPr>
      <w:tblGrid>
        <w:gridCol w:w="2660"/>
        <w:gridCol w:w="3685"/>
        <w:gridCol w:w="8398"/>
      </w:tblGrid>
      <w:tr w:rsidR="00311E6E" w:rsidRPr="005301E7" w:rsidTr="00180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4F81BD" w:themeColor="accent1"/>
              <w:bottom w:val="single" w:sz="4" w:space="0" w:color="auto"/>
            </w:tcBorders>
            <w:shd w:val="clear" w:color="auto" w:fill="D3DFEE"/>
          </w:tcPr>
          <w:p w:rsidR="00311E6E" w:rsidRPr="005301E7" w:rsidRDefault="00311E6E" w:rsidP="00907FD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2373">
              <w:rPr>
                <w:rFonts w:ascii="Arial" w:hAnsi="Arial" w:cs="Arial"/>
                <w:i/>
                <w:sz w:val="24"/>
                <w:szCs w:val="24"/>
              </w:rPr>
              <w:t>Report Category</w:t>
            </w:r>
          </w:p>
        </w:tc>
        <w:tc>
          <w:tcPr>
            <w:tcW w:w="3685" w:type="dxa"/>
            <w:tcBorders>
              <w:top w:val="single" w:sz="12" w:space="0" w:color="4F81BD" w:themeColor="accent1"/>
              <w:bottom w:val="single" w:sz="4" w:space="0" w:color="auto"/>
            </w:tcBorders>
            <w:shd w:val="clear" w:color="auto" w:fill="D3DFEE"/>
          </w:tcPr>
          <w:p w:rsidR="00311E6E" w:rsidRPr="005301E7" w:rsidRDefault="00311E6E" w:rsidP="0090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Sub Category</w:t>
            </w:r>
          </w:p>
        </w:tc>
        <w:tc>
          <w:tcPr>
            <w:tcW w:w="8398" w:type="dxa"/>
            <w:tcBorders>
              <w:top w:val="single" w:sz="12" w:space="0" w:color="4F81BD" w:themeColor="accent1"/>
              <w:bottom w:val="single" w:sz="4" w:space="0" w:color="auto"/>
            </w:tcBorders>
            <w:shd w:val="clear" w:color="auto" w:fill="D3DFEE"/>
          </w:tcPr>
          <w:p w:rsidR="00311E6E" w:rsidRPr="005301E7" w:rsidRDefault="00311E6E" w:rsidP="0090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Report</w:t>
            </w:r>
          </w:p>
        </w:tc>
      </w:tr>
      <w:tr w:rsidR="005D1B2A" w:rsidRPr="00BA70F0" w:rsidTr="00180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B2A" w:rsidRPr="00BA70F0" w:rsidRDefault="005D1B2A" w:rsidP="005114D6">
            <w:pPr>
              <w:rPr>
                <w:rFonts w:ascii="Arial" w:hAnsi="Arial" w:cs="Arial"/>
                <w:b w:val="0"/>
              </w:rPr>
            </w:pPr>
            <w:r w:rsidRPr="00BA70F0">
              <w:rPr>
                <w:rFonts w:ascii="Arial" w:hAnsi="Arial" w:cs="Arial"/>
                <w:b w:val="0"/>
              </w:rPr>
              <w:t>Home Oxygen Therapy Reports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B2A" w:rsidRPr="003D2373" w:rsidRDefault="005D1B2A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B2A" w:rsidRPr="00BA70F0" w:rsidRDefault="005D1B2A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0F0">
              <w:rPr>
                <w:rFonts w:ascii="Arial" w:hAnsi="Arial" w:cs="Arial"/>
              </w:rPr>
              <w:t>CCG Payment Claim</w:t>
            </w:r>
          </w:p>
        </w:tc>
      </w:tr>
      <w:tr w:rsidR="00CE612A" w:rsidRPr="00BA70F0" w:rsidTr="00CE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612A" w:rsidRPr="00BA70F0" w:rsidRDefault="00CE612A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612A" w:rsidRPr="003D2373" w:rsidRDefault="00CE612A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612A" w:rsidRPr="00BA70F0" w:rsidRDefault="00CE612A" w:rsidP="0051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612A" w:rsidRPr="00BA70F0" w:rsidTr="0075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56020" w:rsidRPr="00BA70F0" w:rsidRDefault="00756020" w:rsidP="005114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612A" w:rsidRPr="003D2373" w:rsidRDefault="00CE612A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612A" w:rsidRPr="00BA70F0" w:rsidRDefault="00CE612A" w:rsidP="0051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612A" w:rsidRPr="005301E7" w:rsidTr="00756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FEE"/>
          </w:tcPr>
          <w:p w:rsidR="00CE612A" w:rsidRPr="005301E7" w:rsidRDefault="00CE612A" w:rsidP="00756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2373">
              <w:rPr>
                <w:rFonts w:ascii="Arial" w:hAnsi="Arial" w:cs="Arial"/>
                <w:i/>
                <w:sz w:val="24"/>
                <w:szCs w:val="24"/>
              </w:rPr>
              <w:t>Report Category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FEE"/>
          </w:tcPr>
          <w:p w:rsidR="00CE612A" w:rsidRPr="005301E7" w:rsidRDefault="00CE612A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Sub Category</w:t>
            </w:r>
          </w:p>
        </w:tc>
        <w:tc>
          <w:tcPr>
            <w:tcW w:w="8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FEE"/>
          </w:tcPr>
          <w:p w:rsidR="00CE612A" w:rsidRPr="005301E7" w:rsidRDefault="00CE612A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301E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Report</w:t>
            </w:r>
          </w:p>
        </w:tc>
      </w:tr>
      <w:tr w:rsidR="00CE612A" w:rsidRPr="00BA70F0" w:rsidTr="0031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612A" w:rsidRPr="00BA70F0" w:rsidRDefault="00CE612A" w:rsidP="0075602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Common Information Reports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612A" w:rsidRPr="003D2373" w:rsidRDefault="00CE612A" w:rsidP="0075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Dispensing </w:t>
            </w:r>
            <w:r w:rsidR="00756020">
              <w:rPr>
                <w:rFonts w:ascii="Arial" w:hAnsi="Arial" w:cs="Arial"/>
              </w:rPr>
              <w:t>Data</w:t>
            </w:r>
          </w:p>
        </w:tc>
        <w:tc>
          <w:tcPr>
            <w:tcW w:w="83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612A" w:rsidRPr="00BA70F0" w:rsidRDefault="00E76D3F" w:rsidP="0075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 Team items and fees dispensed</w:t>
            </w:r>
          </w:p>
        </w:tc>
      </w:tr>
      <w:tr w:rsidR="00CE612A" w:rsidTr="00311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CE612A" w:rsidRDefault="00CE612A" w:rsidP="007560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CE612A" w:rsidRPr="003D2373" w:rsidRDefault="00CE612A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D3DFEE"/>
            <w:vAlign w:val="center"/>
          </w:tcPr>
          <w:p w:rsidR="00CE612A" w:rsidRDefault="00E76D3F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Contract</w:t>
            </w:r>
          </w:p>
        </w:tc>
      </w:tr>
      <w:tr w:rsidR="00756020" w:rsidTr="00E7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6020" w:rsidRDefault="00756020" w:rsidP="007560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6020" w:rsidRPr="003D2373" w:rsidRDefault="00756020" w:rsidP="0075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6020" w:rsidRDefault="00756020" w:rsidP="0075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6D3F" w:rsidTr="00E76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</w:tcBorders>
            <w:shd w:val="clear" w:color="auto" w:fill="D3DFEE"/>
            <w:vAlign w:val="center"/>
          </w:tcPr>
          <w:p w:rsidR="00E76D3F" w:rsidRDefault="00E76D3F" w:rsidP="007560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D3DFEE"/>
            <w:vAlign w:val="center"/>
          </w:tcPr>
          <w:p w:rsidR="00E76D3F" w:rsidRPr="003D2373" w:rsidRDefault="00E76D3F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Organisational Data</w:t>
            </w:r>
          </w:p>
        </w:tc>
        <w:tc>
          <w:tcPr>
            <w:tcW w:w="8398" w:type="dxa"/>
            <w:tcBorders>
              <w:top w:val="nil"/>
            </w:tcBorders>
            <w:shd w:val="clear" w:color="auto" w:fill="D3DFEE"/>
            <w:vAlign w:val="center"/>
          </w:tcPr>
          <w:p w:rsidR="00E76D3F" w:rsidRDefault="00E76D3F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 Details</w:t>
            </w:r>
          </w:p>
        </w:tc>
      </w:tr>
      <w:tr w:rsidR="00E76D3F" w:rsidTr="00E7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E76D3F" w:rsidRDefault="00E76D3F" w:rsidP="007560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6D3F" w:rsidRPr="003D2373" w:rsidRDefault="00E76D3F" w:rsidP="0075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E76D3F" w:rsidRDefault="00E76D3F" w:rsidP="0075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Dispensing Practice Name Address</w:t>
            </w:r>
          </w:p>
        </w:tc>
      </w:tr>
      <w:tr w:rsidR="00E76D3F" w:rsidTr="00756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E76D3F" w:rsidRDefault="00E76D3F" w:rsidP="007560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E76D3F" w:rsidRPr="003D2373" w:rsidRDefault="00E76D3F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E76D3F" w:rsidRDefault="00E76D3F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PCO List Si</w:t>
            </w:r>
            <w:r w:rsidR="00463BD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e and GP Count</w:t>
            </w:r>
          </w:p>
        </w:tc>
      </w:tr>
      <w:tr w:rsidR="00E76D3F" w:rsidTr="00E7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E76D3F" w:rsidRDefault="00E76D3F" w:rsidP="007560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6D3F" w:rsidRPr="003D2373" w:rsidRDefault="00E76D3F" w:rsidP="0075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E76D3F" w:rsidRDefault="00E76D3F" w:rsidP="0075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List Size and GP Count</w:t>
            </w:r>
          </w:p>
        </w:tc>
      </w:tr>
      <w:tr w:rsidR="00E76D3F" w:rsidTr="00756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E76D3F" w:rsidRDefault="00E76D3F" w:rsidP="007560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E76D3F" w:rsidRPr="003D2373" w:rsidRDefault="00E76D3F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D3DFEE"/>
            <w:vAlign w:val="center"/>
          </w:tcPr>
          <w:p w:rsidR="00E76D3F" w:rsidRDefault="00E76D3F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Prescriber Details</w:t>
            </w:r>
          </w:p>
        </w:tc>
      </w:tr>
      <w:tr w:rsidR="00E76D3F" w:rsidTr="00E7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  <w:vAlign w:val="center"/>
          </w:tcPr>
          <w:p w:rsidR="00E76D3F" w:rsidRDefault="00E76D3F" w:rsidP="007560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6D3F" w:rsidRPr="003D2373" w:rsidRDefault="00E76D3F" w:rsidP="0075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98" w:type="dxa"/>
            <w:shd w:val="clear" w:color="auto" w:fill="auto"/>
            <w:vAlign w:val="center"/>
          </w:tcPr>
          <w:p w:rsidR="00E76D3F" w:rsidRDefault="00E76D3F" w:rsidP="0075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6D3F" w:rsidTr="00756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3DFEE"/>
            <w:vAlign w:val="center"/>
          </w:tcPr>
          <w:p w:rsidR="00E76D3F" w:rsidRDefault="00E76D3F" w:rsidP="007560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5" w:type="dxa"/>
            <w:shd w:val="clear" w:color="auto" w:fill="D3DFEE"/>
            <w:vAlign w:val="center"/>
          </w:tcPr>
          <w:p w:rsidR="00E76D3F" w:rsidRPr="003D2373" w:rsidRDefault="00E76D3F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Prescribing Data</w:t>
            </w:r>
          </w:p>
        </w:tc>
        <w:tc>
          <w:tcPr>
            <w:tcW w:w="8398" w:type="dxa"/>
            <w:shd w:val="clear" w:color="auto" w:fill="D3DFEE"/>
            <w:vAlign w:val="center"/>
          </w:tcPr>
          <w:p w:rsidR="00E76D3F" w:rsidRDefault="00E76D3F" w:rsidP="0075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Items</w:t>
            </w:r>
          </w:p>
        </w:tc>
      </w:tr>
    </w:tbl>
    <w:p w:rsidR="00B91F08" w:rsidRDefault="00B91F08" w:rsidP="00BA70F0">
      <w:pPr>
        <w:tabs>
          <w:tab w:val="left" w:pos="6379"/>
        </w:tabs>
      </w:pPr>
    </w:p>
    <w:sectPr w:rsidR="00B91F08" w:rsidSect="00AA383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D4" w:rsidRDefault="00907FD4" w:rsidP="00BA70F0">
      <w:pPr>
        <w:spacing w:after="0" w:line="240" w:lineRule="auto"/>
      </w:pPr>
      <w:r>
        <w:separator/>
      </w:r>
    </w:p>
  </w:endnote>
  <w:endnote w:type="continuationSeparator" w:id="0">
    <w:p w:rsidR="00907FD4" w:rsidRDefault="00907FD4" w:rsidP="00BA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D4" w:rsidRDefault="00907FD4" w:rsidP="00BA70F0">
    <w:pPr>
      <w:pStyle w:val="Footer"/>
    </w:pPr>
    <w:r>
      <w:tab/>
    </w:r>
    <w:r>
      <w:tab/>
      <w:t xml:space="preserve">                                                              </w:t>
    </w:r>
  </w:p>
  <w:p w:rsidR="00907FD4" w:rsidRPr="00BA70F0" w:rsidRDefault="00907FD4" w:rsidP="00BA70F0">
    <w:pPr>
      <w:pStyle w:val="Footer"/>
    </w:pPr>
    <w:r>
      <w:t xml:space="preserve">                                                                                                                                                         </w:t>
    </w:r>
    <w:r w:rsidRPr="00BA70F0">
      <w:t>Information Services Portal Rep</w:t>
    </w:r>
    <w:r w:rsidR="001C6B76">
      <w:t>ort List (12 Feb 2016) (V8</w:t>
    </w:r>
    <w:r w:rsidRPr="00BA70F0">
      <w:t xml:space="preserve">)        </w:t>
    </w:r>
    <w:r w:rsidRPr="00BA70F0">
      <w:fldChar w:fldCharType="begin"/>
    </w:r>
    <w:r w:rsidRPr="00BA70F0">
      <w:instrText xml:space="preserve"> PAGE   \* MERGEFORMAT </w:instrText>
    </w:r>
    <w:r w:rsidRPr="00BA70F0">
      <w:fldChar w:fldCharType="separate"/>
    </w:r>
    <w:r w:rsidR="006531A1">
      <w:rPr>
        <w:noProof/>
      </w:rPr>
      <w:t>3</w:t>
    </w:r>
    <w:r w:rsidRPr="00BA70F0">
      <w:fldChar w:fldCharType="end"/>
    </w:r>
  </w:p>
  <w:p w:rsidR="00907FD4" w:rsidRDefault="00907FD4">
    <w:pPr>
      <w:pStyle w:val="Footer"/>
    </w:pPr>
  </w:p>
  <w:p w:rsidR="00907FD4" w:rsidRDefault="00907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D4" w:rsidRDefault="00907FD4">
    <w:pPr>
      <w:pStyle w:val="Footer"/>
    </w:pPr>
    <w:r>
      <w:tab/>
    </w:r>
    <w:r>
      <w:tab/>
      <w:t xml:space="preserve">                                                                </w:t>
    </w:r>
    <w:r w:rsidRPr="00BA70F0">
      <w:t>Information Services Portal Rep</w:t>
    </w:r>
    <w:r w:rsidR="00051187">
      <w:t>ort List (25 August 2016) (V10</w:t>
    </w:r>
    <w:r w:rsidRPr="00BA70F0">
      <w:t xml:space="preserve">)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D4" w:rsidRDefault="00907FD4" w:rsidP="00BA70F0">
      <w:pPr>
        <w:spacing w:after="0" w:line="240" w:lineRule="auto"/>
      </w:pPr>
      <w:r>
        <w:separator/>
      </w:r>
    </w:p>
  </w:footnote>
  <w:footnote w:type="continuationSeparator" w:id="0">
    <w:p w:rsidR="00907FD4" w:rsidRDefault="00907FD4" w:rsidP="00BA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D4" w:rsidRDefault="00907FD4">
    <w:pPr>
      <w:pStyle w:val="Header"/>
    </w:pPr>
  </w:p>
  <w:p w:rsidR="00907FD4" w:rsidRDefault="00907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D4" w:rsidRDefault="00907F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49C65A" wp14:editId="3B4B418A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10694035" cy="1684020"/>
          <wp:effectExtent l="0" t="0" r="0" b="0"/>
          <wp:wrapTight wrapText="bothSides">
            <wp:wrapPolygon edited="0">
              <wp:start x="0" y="0"/>
              <wp:lineTo x="0" y="21258"/>
              <wp:lineTo x="21547" y="21258"/>
              <wp:lineTo x="21547" y="0"/>
              <wp:lineTo x="0" y="0"/>
            </wp:wrapPolygon>
          </wp:wrapTight>
          <wp:docPr id="2" name="Picture 2" descr="a4L_Word_Information Services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L_Word_Information Services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035" cy="168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3"/>
    <w:rsid w:val="00051187"/>
    <w:rsid w:val="000958FF"/>
    <w:rsid w:val="000C03F4"/>
    <w:rsid w:val="00116806"/>
    <w:rsid w:val="00180FD1"/>
    <w:rsid w:val="001976E7"/>
    <w:rsid w:val="001C6B76"/>
    <w:rsid w:val="00295D03"/>
    <w:rsid w:val="002B1F21"/>
    <w:rsid w:val="002E75D7"/>
    <w:rsid w:val="00311E6E"/>
    <w:rsid w:val="003857ED"/>
    <w:rsid w:val="003B4205"/>
    <w:rsid w:val="003C266A"/>
    <w:rsid w:val="003D2373"/>
    <w:rsid w:val="004537AD"/>
    <w:rsid w:val="00463BD5"/>
    <w:rsid w:val="004744AF"/>
    <w:rsid w:val="00475DAC"/>
    <w:rsid w:val="004A308D"/>
    <w:rsid w:val="004E7860"/>
    <w:rsid w:val="005114D6"/>
    <w:rsid w:val="0051250A"/>
    <w:rsid w:val="005301E7"/>
    <w:rsid w:val="005C09EC"/>
    <w:rsid w:val="005D1B2A"/>
    <w:rsid w:val="006531A1"/>
    <w:rsid w:val="006A3724"/>
    <w:rsid w:val="006C7B26"/>
    <w:rsid w:val="006D0BB4"/>
    <w:rsid w:val="006E6BEF"/>
    <w:rsid w:val="007100BF"/>
    <w:rsid w:val="00720376"/>
    <w:rsid w:val="00741739"/>
    <w:rsid w:val="00756020"/>
    <w:rsid w:val="00783881"/>
    <w:rsid w:val="00797322"/>
    <w:rsid w:val="008C5A61"/>
    <w:rsid w:val="008E67AC"/>
    <w:rsid w:val="00902FDA"/>
    <w:rsid w:val="00907FD4"/>
    <w:rsid w:val="00926191"/>
    <w:rsid w:val="009E03F1"/>
    <w:rsid w:val="009F4EA5"/>
    <w:rsid w:val="00AA383E"/>
    <w:rsid w:val="00B66DAC"/>
    <w:rsid w:val="00B91F08"/>
    <w:rsid w:val="00BA60C4"/>
    <w:rsid w:val="00BA70F0"/>
    <w:rsid w:val="00BC7A0A"/>
    <w:rsid w:val="00BE3103"/>
    <w:rsid w:val="00C714B0"/>
    <w:rsid w:val="00CA51DC"/>
    <w:rsid w:val="00CE612A"/>
    <w:rsid w:val="00D77B7C"/>
    <w:rsid w:val="00E76D3F"/>
    <w:rsid w:val="00E771CE"/>
    <w:rsid w:val="00EC51B4"/>
    <w:rsid w:val="00F35673"/>
    <w:rsid w:val="00F42C68"/>
    <w:rsid w:val="00F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D23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5">
    <w:name w:val="Medium List 2 Accent 5"/>
    <w:basedOn w:val="TableNormal"/>
    <w:uiPriority w:val="66"/>
    <w:rsid w:val="003D23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D23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3D23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F0"/>
  </w:style>
  <w:style w:type="paragraph" w:styleId="Footer">
    <w:name w:val="footer"/>
    <w:basedOn w:val="Normal"/>
    <w:link w:val="FooterChar"/>
    <w:uiPriority w:val="99"/>
    <w:unhideWhenUsed/>
    <w:rsid w:val="00BA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F0"/>
  </w:style>
  <w:style w:type="paragraph" w:styleId="BalloonText">
    <w:name w:val="Balloon Text"/>
    <w:basedOn w:val="Normal"/>
    <w:link w:val="BalloonTextChar"/>
    <w:uiPriority w:val="99"/>
    <w:semiHidden/>
    <w:unhideWhenUsed/>
    <w:rsid w:val="00BA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D23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5">
    <w:name w:val="Medium List 2 Accent 5"/>
    <w:basedOn w:val="TableNormal"/>
    <w:uiPriority w:val="66"/>
    <w:rsid w:val="003D23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D23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3D23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F0"/>
  </w:style>
  <w:style w:type="paragraph" w:styleId="Footer">
    <w:name w:val="footer"/>
    <w:basedOn w:val="Normal"/>
    <w:link w:val="FooterChar"/>
    <w:uiPriority w:val="99"/>
    <w:unhideWhenUsed/>
    <w:rsid w:val="00BA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F0"/>
  </w:style>
  <w:style w:type="paragraph" w:styleId="BalloonText">
    <w:name w:val="Balloon Text"/>
    <w:basedOn w:val="Normal"/>
    <w:link w:val="BalloonTextChar"/>
    <w:uiPriority w:val="99"/>
    <w:semiHidden/>
    <w:unhideWhenUsed/>
    <w:rsid w:val="00BA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Little</dc:creator>
  <cp:lastModifiedBy>Ann Adamson</cp:lastModifiedBy>
  <cp:revision>7</cp:revision>
  <cp:lastPrinted>2015-04-13T07:53:00Z</cp:lastPrinted>
  <dcterms:created xsi:type="dcterms:W3CDTF">2016-08-24T11:35:00Z</dcterms:created>
  <dcterms:modified xsi:type="dcterms:W3CDTF">2016-08-30T08:24:00Z</dcterms:modified>
</cp:coreProperties>
</file>