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38" w:rsidRDefault="00CF046E" w:rsidP="00CF046E">
      <w:pPr>
        <w:pStyle w:val="Heading2"/>
        <w:rPr>
          <w:color w:val="005EB8"/>
          <w:sz w:val="36"/>
          <w:szCs w:val="36"/>
        </w:rPr>
      </w:pPr>
      <w:r w:rsidRPr="00CF046E">
        <w:rPr>
          <w:color w:val="005EB8"/>
          <w:sz w:val="36"/>
          <w:szCs w:val="36"/>
        </w:rPr>
        <w:t>NHS Pensions – Meeting</w:t>
      </w:r>
      <w:r>
        <w:rPr>
          <w:color w:val="005EB8"/>
          <w:sz w:val="36"/>
          <w:szCs w:val="36"/>
        </w:rPr>
        <w:t xml:space="preserve"> / Event</w:t>
      </w:r>
      <w:r w:rsidRPr="00CF046E">
        <w:rPr>
          <w:color w:val="005EB8"/>
          <w:sz w:val="36"/>
          <w:szCs w:val="36"/>
        </w:rPr>
        <w:t xml:space="preserve"> request</w:t>
      </w:r>
      <w:r>
        <w:rPr>
          <w:color w:val="005EB8"/>
          <w:sz w:val="36"/>
          <w:szCs w:val="36"/>
        </w:rPr>
        <w:t xml:space="preserve"> form</w:t>
      </w:r>
    </w:p>
    <w:p w:rsidR="00A863B9" w:rsidRDefault="00A863B9" w:rsidP="00A863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394"/>
        <w:gridCol w:w="1660"/>
      </w:tblGrid>
      <w:tr w:rsidR="00A863B9" w:rsidTr="00A863B9">
        <w:trPr>
          <w:trHeight w:val="56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A863B9" w:rsidRDefault="00A863B9" w:rsidP="00A863B9">
            <w:r>
              <w:rPr>
                <w:rFonts w:cs="Arial"/>
              </w:rPr>
              <w:t>Person organising meeting/</w:t>
            </w:r>
            <w:r>
              <w:rPr>
                <w:rFonts w:cs="Arial"/>
              </w:rPr>
              <w:t>event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9" w:rsidRDefault="00A863B9" w:rsidP="00A863B9"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863B9" w:rsidRDefault="00A863B9" w:rsidP="00A863B9"/>
        </w:tc>
      </w:tr>
      <w:tr w:rsidR="00A863B9" w:rsidTr="00A863B9">
        <w:trPr>
          <w:trHeight w:val="20"/>
        </w:trPr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A863B9">
        <w:trPr>
          <w:trHeight w:val="56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A863B9" w:rsidRDefault="00A863B9" w:rsidP="00A863B9">
            <w:r>
              <w:rPr>
                <w:rFonts w:cs="Arial"/>
              </w:rPr>
              <w:t>Email Address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9" w:rsidRDefault="00A863B9" w:rsidP="00A863B9"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863B9" w:rsidRDefault="00A863B9" w:rsidP="00A863B9"/>
        </w:tc>
      </w:tr>
      <w:tr w:rsidR="00A863B9" w:rsidTr="00A863B9">
        <w:trPr>
          <w:trHeight w:val="20"/>
        </w:trPr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A863B9">
        <w:trPr>
          <w:trHeight w:val="56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A863B9" w:rsidRDefault="00A863B9" w:rsidP="00A863B9">
            <w:r>
              <w:rPr>
                <w:rFonts w:cs="Arial"/>
              </w:rPr>
              <w:t>Contact number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9" w:rsidRDefault="00A863B9" w:rsidP="00A863B9"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863B9" w:rsidRDefault="00A863B9" w:rsidP="00A863B9"/>
        </w:tc>
      </w:tr>
      <w:tr w:rsidR="00A863B9" w:rsidTr="00A863B9">
        <w:trPr>
          <w:trHeight w:val="20"/>
        </w:trPr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A863B9">
        <w:trPr>
          <w:trHeight w:val="56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A863B9" w:rsidRDefault="00A863B9" w:rsidP="00A863B9">
            <w:r>
              <w:rPr>
                <w:rFonts w:cs="Arial"/>
              </w:rPr>
              <w:t>Organisation name/</w:t>
            </w:r>
            <w:r>
              <w:rPr>
                <w:rFonts w:cs="Arial"/>
              </w:rPr>
              <w:t>EA Code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9" w:rsidRDefault="00A863B9" w:rsidP="00A863B9"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</w:tr>
      <w:tr w:rsidR="00A863B9" w:rsidTr="00A863B9"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F948EA">
        <w:trPr>
          <w:trHeight w:val="4535"/>
        </w:trPr>
        <w:tc>
          <w:tcPr>
            <w:tcW w:w="3794" w:type="dxa"/>
            <w:tcBorders>
              <w:right w:val="single" w:sz="4" w:space="0" w:color="auto"/>
            </w:tcBorders>
          </w:tcPr>
          <w:p w:rsidR="00A863B9" w:rsidRDefault="00A863B9" w:rsidP="00A863B9">
            <w:pPr>
              <w:tabs>
                <w:tab w:val="left" w:pos="7842"/>
              </w:tabs>
              <w:spacing w:before="240" w:line="320" w:lineRule="exact"/>
              <w:rPr>
                <w:rFonts w:cs="Arial"/>
              </w:rPr>
            </w:pPr>
            <w:r>
              <w:rPr>
                <w:rFonts w:cs="Arial"/>
              </w:rPr>
              <w:t xml:space="preserve">Outline of specific training </w:t>
            </w:r>
          </w:p>
          <w:p w:rsidR="00A863B9" w:rsidRDefault="00A863B9" w:rsidP="00A863B9">
            <w:r>
              <w:rPr>
                <w:rFonts w:cs="Arial"/>
              </w:rPr>
              <w:t xml:space="preserve">requirements, topics to discuss etc. 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9" w:rsidRDefault="00A863B9" w:rsidP="00A863B9">
            <w:pPr>
              <w:spacing w:before="240"/>
            </w:pPr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</w:tr>
      <w:tr w:rsidR="00A863B9" w:rsidTr="00A863B9"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A863B9">
        <w:trPr>
          <w:trHeight w:val="56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A863B9" w:rsidRDefault="00A863B9" w:rsidP="00A863B9">
            <w:r>
              <w:rPr>
                <w:rFonts w:cs="Arial"/>
              </w:rPr>
              <w:t>Number of proposed attendees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9" w:rsidRDefault="00A863B9" w:rsidP="00A863B9"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863B9" w:rsidRDefault="00A863B9" w:rsidP="00A863B9"/>
        </w:tc>
      </w:tr>
      <w:tr w:rsidR="00A863B9" w:rsidTr="00A863B9"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F948EA">
        <w:trPr>
          <w:trHeight w:val="1134"/>
        </w:trPr>
        <w:tc>
          <w:tcPr>
            <w:tcW w:w="3794" w:type="dxa"/>
            <w:tcBorders>
              <w:right w:val="single" w:sz="4" w:space="0" w:color="auto"/>
            </w:tcBorders>
          </w:tcPr>
          <w:p w:rsidR="00A863B9" w:rsidRDefault="00A863B9" w:rsidP="00F948EA">
            <w:pPr>
              <w:spacing w:before="240"/>
            </w:pPr>
            <w:r>
              <w:rPr>
                <w:rFonts w:cs="Arial"/>
              </w:rPr>
              <w:t xml:space="preserve">Proposed dates and time slot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9" w:rsidRDefault="00A863B9" w:rsidP="00F948EA">
            <w:pPr>
              <w:spacing w:before="240"/>
            </w:pPr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863B9" w:rsidRDefault="00A863B9" w:rsidP="00F948EA">
            <w:pPr>
              <w:spacing w:before="240"/>
            </w:pPr>
          </w:p>
        </w:tc>
      </w:tr>
      <w:tr w:rsidR="00A863B9" w:rsidTr="00A863B9"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A863B9">
        <w:trPr>
          <w:trHeight w:val="1417"/>
        </w:trPr>
        <w:tc>
          <w:tcPr>
            <w:tcW w:w="3794" w:type="dxa"/>
            <w:tcBorders>
              <w:right w:val="single" w:sz="4" w:space="0" w:color="auto"/>
            </w:tcBorders>
          </w:tcPr>
          <w:p w:rsidR="00A863B9" w:rsidRDefault="00A863B9" w:rsidP="00A863B9">
            <w:pPr>
              <w:spacing w:before="240"/>
            </w:pPr>
            <w:r>
              <w:rPr>
                <w:rFonts w:cs="Arial"/>
              </w:rPr>
              <w:t>Proposed venue address</w:t>
            </w: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9" w:rsidRDefault="00A863B9" w:rsidP="00A863B9">
            <w:pPr>
              <w:spacing w:before="240"/>
            </w:pPr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</w:tr>
      <w:tr w:rsidR="00A863B9" w:rsidTr="00A863B9"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A863B9">
        <w:trPr>
          <w:trHeight w:val="510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A863B9" w:rsidRDefault="00A863B9" w:rsidP="00A863B9">
            <w:r>
              <w:rPr>
                <w:rFonts w:cs="Arial"/>
              </w:rPr>
              <w:t>Date request submitted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B9" w:rsidRDefault="00A863B9" w:rsidP="00A863B9">
            <w:r w:rsidRPr="00DE26B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6B7">
              <w:rPr>
                <w:rFonts w:cs="Arial"/>
              </w:rPr>
              <w:instrText xml:space="preserve"> FORMTEXT </w:instrText>
            </w:r>
            <w:r w:rsidRPr="00DE26B7">
              <w:rPr>
                <w:rFonts w:cs="Arial"/>
              </w:rPr>
            </w:r>
            <w:r w:rsidRPr="00DE26B7">
              <w:rPr>
                <w:rFonts w:cs="Arial"/>
              </w:rPr>
              <w:fldChar w:fldCharType="separate"/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  <w:noProof/>
              </w:rPr>
              <w:t> </w:t>
            </w:r>
            <w:r w:rsidRPr="00DE26B7">
              <w:rPr>
                <w:rFonts w:cs="Arial"/>
              </w:rPr>
              <w:fldChar w:fldCharType="end"/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A863B9" w:rsidRDefault="00A863B9" w:rsidP="00A863B9"/>
        </w:tc>
      </w:tr>
      <w:tr w:rsidR="00A863B9" w:rsidTr="00A863B9">
        <w:trPr>
          <w:trHeight w:val="57"/>
        </w:trPr>
        <w:tc>
          <w:tcPr>
            <w:tcW w:w="9848" w:type="dxa"/>
            <w:gridSpan w:val="3"/>
            <w:vAlign w:val="center"/>
          </w:tcPr>
          <w:p w:rsidR="00A863B9" w:rsidRPr="00A863B9" w:rsidRDefault="00A863B9" w:rsidP="00A863B9">
            <w:pPr>
              <w:rPr>
                <w:sz w:val="8"/>
              </w:rPr>
            </w:pPr>
          </w:p>
        </w:tc>
      </w:tr>
      <w:tr w:rsidR="00A863B9" w:rsidTr="00E94C84">
        <w:trPr>
          <w:trHeight w:val="510"/>
        </w:trPr>
        <w:tc>
          <w:tcPr>
            <w:tcW w:w="9848" w:type="dxa"/>
            <w:gridSpan w:val="3"/>
            <w:vAlign w:val="center"/>
          </w:tcPr>
          <w:p w:rsidR="00A863B9" w:rsidRDefault="00A863B9" w:rsidP="00A863B9">
            <w:pPr>
              <w:tabs>
                <w:tab w:val="left" w:pos="7842"/>
              </w:tabs>
              <w:spacing w:line="320" w:lineRule="exact"/>
            </w:pPr>
            <w:r w:rsidRPr="00CF046E">
              <w:rPr>
                <w:rFonts w:cs="Arial"/>
                <w:b/>
              </w:rPr>
              <w:t xml:space="preserve">Please return to </w:t>
            </w:r>
            <w:hyperlink r:id="rId11" w:history="1">
              <w:r w:rsidRPr="00CF046E">
                <w:rPr>
                  <w:rStyle w:val="Hyperlink"/>
                  <w:rFonts w:cs="Arial"/>
                  <w:b/>
                </w:rPr>
                <w:t>nhsbsa.stakeholderengagement@nhs.net</w:t>
              </w:r>
            </w:hyperlink>
            <w:r w:rsidRPr="00CF046E">
              <w:rPr>
                <w:rFonts w:cs="Arial"/>
                <w:b/>
              </w:rPr>
              <w:t xml:space="preserve"> </w:t>
            </w:r>
          </w:p>
        </w:tc>
      </w:tr>
    </w:tbl>
    <w:p w:rsidR="00A863B9" w:rsidRPr="00CF046E" w:rsidRDefault="00A863B9" w:rsidP="00F948EA">
      <w:pPr>
        <w:tabs>
          <w:tab w:val="left" w:pos="7842"/>
        </w:tabs>
        <w:spacing w:line="320" w:lineRule="exact"/>
        <w:rPr>
          <w:rFonts w:cs="Arial"/>
          <w:b/>
        </w:rPr>
      </w:pPr>
    </w:p>
    <w:sectPr w:rsidR="00A863B9" w:rsidRPr="00CF046E" w:rsidSect="00BD561F">
      <w:headerReference w:type="default" r:id="rId12"/>
      <w:headerReference w:type="first" r:id="rId13"/>
      <w:footerReference w:type="first" r:id="rId14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B0" w:rsidRDefault="00232DB0" w:rsidP="00D023EC">
      <w:r>
        <w:separator/>
      </w:r>
    </w:p>
  </w:endnote>
  <w:endnote w:type="continuationSeparator" w:id="0">
    <w:p w:rsidR="00232DB0" w:rsidRDefault="00232DB0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6E" w:rsidRDefault="00F948EA" w:rsidP="00CF046E">
    <w:pPr>
      <w:pStyle w:val="Footer"/>
      <w:jc w:val="right"/>
    </w:pPr>
    <w:r>
      <w:t>NHS Pensions-</w:t>
    </w:r>
    <w:r w:rsidR="00CF046E">
      <w:t>Stakeh</w:t>
    </w:r>
    <w:r>
      <w:t>older event/</w:t>
    </w:r>
    <w:r w:rsidR="004A732F">
      <w:t>meeting request f</w:t>
    </w:r>
    <w:r w:rsidR="00CF046E">
      <w:t>o</w:t>
    </w:r>
    <w:r w:rsidR="004A732F">
      <w:t>r</w:t>
    </w:r>
    <w:r>
      <w:t>m-</w:t>
    </w:r>
    <w:r w:rsidR="00CF046E">
      <w:t>2019</w:t>
    </w:r>
    <w:r>
      <w:t>1118-(</w:t>
    </w:r>
    <w:r w:rsidR="00CF046E">
      <w:t>V1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B0" w:rsidRDefault="00232DB0" w:rsidP="00D023EC">
      <w:r>
        <w:separator/>
      </w:r>
    </w:p>
  </w:footnote>
  <w:footnote w:type="continuationSeparator" w:id="0">
    <w:p w:rsidR="00232DB0" w:rsidRDefault="00232DB0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1F" w:rsidRDefault="00D05D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ocumentProtection w:edit="readOnly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80904"/>
    <w:rsid w:val="00136D79"/>
    <w:rsid w:val="001A19E3"/>
    <w:rsid w:val="001F2FBF"/>
    <w:rsid w:val="00232DB0"/>
    <w:rsid w:val="0028475E"/>
    <w:rsid w:val="002B5692"/>
    <w:rsid w:val="00350100"/>
    <w:rsid w:val="00386F12"/>
    <w:rsid w:val="00391EE2"/>
    <w:rsid w:val="004074DA"/>
    <w:rsid w:val="004A732F"/>
    <w:rsid w:val="004D1566"/>
    <w:rsid w:val="004F7882"/>
    <w:rsid w:val="00527F40"/>
    <w:rsid w:val="005939AB"/>
    <w:rsid w:val="005D1138"/>
    <w:rsid w:val="0063459D"/>
    <w:rsid w:val="0070180D"/>
    <w:rsid w:val="00711A55"/>
    <w:rsid w:val="007A2E5D"/>
    <w:rsid w:val="008A4F37"/>
    <w:rsid w:val="008A6CBF"/>
    <w:rsid w:val="008D30C5"/>
    <w:rsid w:val="00901BBA"/>
    <w:rsid w:val="00933DE2"/>
    <w:rsid w:val="009F1AC1"/>
    <w:rsid w:val="00A863B9"/>
    <w:rsid w:val="00AA3310"/>
    <w:rsid w:val="00B67C44"/>
    <w:rsid w:val="00BD561F"/>
    <w:rsid w:val="00C46460"/>
    <w:rsid w:val="00C65736"/>
    <w:rsid w:val="00CC3046"/>
    <w:rsid w:val="00CF046E"/>
    <w:rsid w:val="00D023EC"/>
    <w:rsid w:val="00D05D6F"/>
    <w:rsid w:val="00DA2BBD"/>
    <w:rsid w:val="00DF0559"/>
    <w:rsid w:val="00E602DA"/>
    <w:rsid w:val="00E967CC"/>
    <w:rsid w:val="00EB562D"/>
    <w:rsid w:val="00F65DFB"/>
    <w:rsid w:val="00F91878"/>
    <w:rsid w:val="00F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E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E3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9E3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9E3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9E3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19E3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19E3"/>
    <w:rPr>
      <w:rFonts w:ascii="Arial" w:eastAsiaTheme="majorEastAsia" w:hAnsi="Arial" w:cstheme="majorBid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E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E3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9E3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9E3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9E3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19E3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19E3"/>
    <w:rPr>
      <w:rFonts w:ascii="Arial" w:eastAsiaTheme="majorEastAsia" w:hAnsi="Arial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hsbsa.stakeholderengagement@nhs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Governance</TermName>
          <TermId xmlns="http://schemas.microsoft.com/office/infopath/2007/PartnerControls">4efcfde1-6fed-4518-8f71-9ffee1403b52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Letters forms and guides</TermName>
          <TermId xmlns="http://schemas.microsoft.com/office/infopath/2007/PartnerControls">f266ed40-ae8e-40ee-85f9-bb15cc30777b</TermId>
        </TermInfo>
      </Terms>
    </IntranetCategoryManagedMetadataTaxHTField0>
    <TaxCatchAll xmlns="bb23f8f2-6f06-4ec7-b253-39f9dd04490a">
      <Value>60</Value>
      <Value>26</Value>
      <Value>396</Value>
    </TaxCatchAll>
    <PublishingExpirationDate xmlns="http://schemas.microsoft.com/sharepoint/v3">2020-08-06T23:00:00+00:00</PublishingExpirationDate>
    <_RetentionPeriod xmlns="a796cea8-fdf0-4c8c-8ef9-88ab01145e5c">7 Years</_RetentionPeriod>
    <PublishingStartDate xmlns="http://schemas.microsoft.com/sharepoint/v3">2019-08-13T07:35:00+00:00</PublishingStartDate>
    <_StartDateTime xmlns="a796cea8-fdf0-4c8c-8ef9-88ab01145e5c">2019-08-13T07:35:00+00:00</_StartDateTime>
    <_EndDateTime xmlns="a796cea8-fdf0-4c8c-8ef9-88ab01145e5c">2020-08-06T23:00:00+00:00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Secretary</TermName>
          <TermId xmlns="http://schemas.microsoft.com/office/infopath/2007/PartnerControls">8ce7668d-b89c-41e7-9802-b4225d739608</TermId>
        </TermInfo>
      </Terms>
    </DepartmentManagedMetadataTaxHTField0>
    <Category xmlns="a796cea8-fdf0-4c8c-8ef9-88ab01145e5c" xsi:nil="true"/>
    <_PrimaryOwner xmlns="a796cea8-fdf0-4c8c-8ef9-88ab01145e5c">
      <UserInfo>
        <DisplayName>Erin Armstrong</DisplayName>
        <AccountId>4466</AccountId>
        <AccountType/>
      </UserInfo>
    </_PrimaryOwner>
    <_SecondaryOwner xmlns="a796cea8-fdf0-4c8c-8ef9-88ab01145e5c">
      <UserInfo>
        <DisplayName>Clare Daltry</DisplayName>
        <AccountId>4728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429B5F-5E88-4736-9A98-800F8E72EC8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bb23f8f2-6f06-4ec7-b253-39f9dd04490a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796cea8-fdf0-4c8c-8ef9-88ab01145e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57B060-13AF-46A4-ABAC-29E198F65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FE937-4E5D-44B1-8818-A9F8440FE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0C565A-749F-4C1B-BAD7-F2A46555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Report cover</vt:lpstr>
    </vt:vector>
  </TitlesOfParts>
  <Company>CDS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Report cover</dc:title>
  <dc:creator>Margaret Jones</dc:creator>
  <cp:lastModifiedBy>HCLEVELA</cp:lastModifiedBy>
  <cp:revision>4</cp:revision>
  <cp:lastPrinted>2013-06-25T15:38:00Z</cp:lastPrinted>
  <dcterms:created xsi:type="dcterms:W3CDTF">2019-11-18T11:04:00Z</dcterms:created>
  <dcterms:modified xsi:type="dcterms:W3CDTF">2019-11-18T13:25:00Z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60;#Corporate Secretary|8ce7668d-b89c-41e7-9802-b4225d739608</vt:lpwstr>
  </property>
  <property fmtid="{D5CDD505-2E9C-101B-9397-08002B2CF9AE}" pid="4" name="IntranetCategoryManagedMetadata">
    <vt:lpwstr>396;#Letters forms and guides|f266ed40-ae8e-40ee-85f9-bb15cc30777b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