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D9C" w:rsidRDefault="001B3438" w:rsidP="001B3438">
      <w:pPr>
        <w:pStyle w:val="Heading1"/>
        <w:jc w:val="center"/>
        <w:rPr>
          <w:rFonts w:cs="Arial"/>
          <w:sz w:val="56"/>
          <w:szCs w:val="56"/>
        </w:rPr>
      </w:pPr>
      <w:bookmarkStart w:id="0" w:name="_Toc32301880"/>
      <w:proofErr w:type="gramStart"/>
      <w:r>
        <w:rPr>
          <w:rFonts w:cs="Arial"/>
          <w:sz w:val="56"/>
          <w:szCs w:val="56"/>
        </w:rPr>
        <w:t>eOPS</w:t>
      </w:r>
      <w:proofErr w:type="gramEnd"/>
      <w:r>
        <w:rPr>
          <w:rFonts w:cs="Arial"/>
          <w:sz w:val="56"/>
          <w:szCs w:val="56"/>
        </w:rPr>
        <w:t xml:space="preserve"> User Guide</w:t>
      </w:r>
      <w:bookmarkEnd w:id="0"/>
    </w:p>
    <w:p w:rsidR="00A31ECB" w:rsidRDefault="00A31ECB" w:rsidP="001B3438">
      <w:pPr>
        <w:pStyle w:val="Heading2"/>
        <w:jc w:val="center"/>
        <w:rPr>
          <w:rFonts w:cs="Arial"/>
          <w:color w:val="auto"/>
          <w:sz w:val="48"/>
          <w:szCs w:val="48"/>
        </w:rPr>
      </w:pPr>
    </w:p>
    <w:p w:rsidR="001B3438" w:rsidRDefault="001B3438" w:rsidP="001B3438">
      <w:pPr>
        <w:pStyle w:val="Heading2"/>
        <w:jc w:val="center"/>
        <w:rPr>
          <w:rFonts w:cs="Arial"/>
          <w:color w:val="auto"/>
          <w:sz w:val="48"/>
          <w:szCs w:val="48"/>
        </w:rPr>
      </w:pPr>
      <w:bookmarkStart w:id="1" w:name="_Toc32301881"/>
      <w:r w:rsidRPr="001B3438">
        <w:rPr>
          <w:rFonts w:cs="Arial"/>
          <w:color w:val="auto"/>
          <w:sz w:val="48"/>
          <w:szCs w:val="48"/>
        </w:rPr>
        <w:t xml:space="preserve">Dashboard </w:t>
      </w:r>
      <w:r>
        <w:rPr>
          <w:rFonts w:cs="Arial"/>
          <w:color w:val="auto"/>
          <w:sz w:val="48"/>
          <w:szCs w:val="48"/>
        </w:rPr>
        <w:t>Guidance</w:t>
      </w:r>
      <w:bookmarkStart w:id="2" w:name="_GoBack"/>
      <w:bookmarkEnd w:id="1"/>
      <w:bookmarkEnd w:id="2"/>
    </w:p>
    <w:p w:rsidR="00A31ECB" w:rsidRDefault="00A31ECB" w:rsidP="00A31ECB"/>
    <w:p w:rsidR="00A31ECB" w:rsidRDefault="00A31ECB" w:rsidP="00A31ECB"/>
    <w:p w:rsidR="00A31ECB" w:rsidRDefault="00A31ECB" w:rsidP="00A31ECB"/>
    <w:p w:rsidR="00A31ECB" w:rsidRDefault="00A31ECB" w:rsidP="00A31ECB"/>
    <w:p w:rsidR="00A31ECB" w:rsidRDefault="00A31ECB" w:rsidP="00A31ECB"/>
    <w:p w:rsidR="00A31ECB" w:rsidRDefault="00A31ECB" w:rsidP="00A31ECB"/>
    <w:p w:rsidR="00A31ECB" w:rsidRDefault="00A31ECB" w:rsidP="00A31ECB"/>
    <w:p w:rsidR="00A31ECB" w:rsidRDefault="00A31ECB" w:rsidP="00A31ECB"/>
    <w:p w:rsidR="00A31ECB" w:rsidRDefault="00A31ECB" w:rsidP="00A31ECB"/>
    <w:p w:rsidR="00A31ECB" w:rsidRDefault="00A31ECB" w:rsidP="00A31ECB"/>
    <w:p w:rsidR="00A31ECB" w:rsidRDefault="00A31ECB" w:rsidP="00A31ECB"/>
    <w:p w:rsidR="001954B4" w:rsidRDefault="001954B4" w:rsidP="00A31ECB"/>
    <w:p w:rsidR="00A31ECB" w:rsidRDefault="00A31ECB" w:rsidP="00A31ECB"/>
    <w:p w:rsidR="00A31ECB" w:rsidRDefault="00A31ECB" w:rsidP="00A31ECB"/>
    <w:tbl>
      <w:tblPr>
        <w:tblStyle w:val="TableGrid"/>
        <w:tblW w:w="0" w:type="auto"/>
        <w:tblLook w:val="04A0" w:firstRow="1" w:lastRow="0" w:firstColumn="1" w:lastColumn="0" w:noHBand="0" w:noVBand="1"/>
      </w:tblPr>
      <w:tblGrid>
        <w:gridCol w:w="1809"/>
        <w:gridCol w:w="3544"/>
        <w:gridCol w:w="1701"/>
        <w:gridCol w:w="3628"/>
      </w:tblGrid>
      <w:tr w:rsidR="00C306AB" w:rsidTr="00C306AB">
        <w:tc>
          <w:tcPr>
            <w:tcW w:w="1809" w:type="dxa"/>
          </w:tcPr>
          <w:p w:rsidR="00C306AB" w:rsidRDefault="00C306AB" w:rsidP="00A31ECB">
            <w:r>
              <w:t>Created Date:</w:t>
            </w:r>
          </w:p>
        </w:tc>
        <w:tc>
          <w:tcPr>
            <w:tcW w:w="3544" w:type="dxa"/>
          </w:tcPr>
          <w:p w:rsidR="00C306AB" w:rsidRDefault="00C306AB" w:rsidP="00A31ECB">
            <w:r>
              <w:t>04/02/2020</w:t>
            </w:r>
          </w:p>
        </w:tc>
        <w:tc>
          <w:tcPr>
            <w:tcW w:w="1701" w:type="dxa"/>
          </w:tcPr>
          <w:p w:rsidR="00C306AB" w:rsidRDefault="00C306AB" w:rsidP="00C306AB">
            <w:r>
              <w:t xml:space="preserve">Reviewed On: </w:t>
            </w:r>
          </w:p>
        </w:tc>
        <w:tc>
          <w:tcPr>
            <w:tcW w:w="3628" w:type="dxa"/>
          </w:tcPr>
          <w:p w:rsidR="00C306AB" w:rsidRDefault="00C306AB" w:rsidP="00A31ECB">
            <w:r>
              <w:t>10/02/2020</w:t>
            </w:r>
          </w:p>
        </w:tc>
      </w:tr>
      <w:tr w:rsidR="00C306AB" w:rsidTr="00C306AB">
        <w:tc>
          <w:tcPr>
            <w:tcW w:w="1809" w:type="dxa"/>
          </w:tcPr>
          <w:p w:rsidR="00C306AB" w:rsidRDefault="00C306AB" w:rsidP="00A31ECB">
            <w:r>
              <w:t>Author:</w:t>
            </w:r>
          </w:p>
        </w:tc>
        <w:tc>
          <w:tcPr>
            <w:tcW w:w="3544" w:type="dxa"/>
          </w:tcPr>
          <w:p w:rsidR="00C306AB" w:rsidRDefault="00C306AB" w:rsidP="00A31ECB">
            <w:r>
              <w:t>Rob Haynes</w:t>
            </w:r>
          </w:p>
        </w:tc>
        <w:tc>
          <w:tcPr>
            <w:tcW w:w="1701" w:type="dxa"/>
          </w:tcPr>
          <w:p w:rsidR="00C306AB" w:rsidRDefault="00C306AB" w:rsidP="00C306AB">
            <w:r>
              <w:t xml:space="preserve">Reviewed By: </w:t>
            </w:r>
          </w:p>
        </w:tc>
        <w:tc>
          <w:tcPr>
            <w:tcW w:w="3628" w:type="dxa"/>
          </w:tcPr>
          <w:p w:rsidR="00C306AB" w:rsidRDefault="00C306AB" w:rsidP="00A31ECB">
            <w:r>
              <w:t xml:space="preserve">Wilma </w:t>
            </w:r>
            <w:proofErr w:type="spellStart"/>
            <w:r>
              <w:t>Harvey-Reid</w:t>
            </w:r>
            <w:proofErr w:type="spellEnd"/>
          </w:p>
        </w:tc>
      </w:tr>
      <w:tr w:rsidR="00C306AB" w:rsidTr="00C306AB">
        <w:tc>
          <w:tcPr>
            <w:tcW w:w="1809" w:type="dxa"/>
          </w:tcPr>
          <w:p w:rsidR="00C306AB" w:rsidRDefault="00C306AB" w:rsidP="00A31ECB">
            <w:r>
              <w:t>Department:</w:t>
            </w:r>
          </w:p>
        </w:tc>
        <w:tc>
          <w:tcPr>
            <w:tcW w:w="8873" w:type="dxa"/>
            <w:gridSpan w:val="3"/>
          </w:tcPr>
          <w:p w:rsidR="00C306AB" w:rsidRDefault="00C306AB" w:rsidP="00A31ECB">
            <w:r>
              <w:t>Ophthalmic Information Services</w:t>
            </w:r>
          </w:p>
        </w:tc>
      </w:tr>
      <w:tr w:rsidR="00C306AB" w:rsidTr="00C306AB">
        <w:tc>
          <w:tcPr>
            <w:tcW w:w="1809" w:type="dxa"/>
          </w:tcPr>
          <w:p w:rsidR="00C306AB" w:rsidRDefault="00C306AB" w:rsidP="00A31ECB">
            <w:r>
              <w:t>Owner:</w:t>
            </w:r>
          </w:p>
        </w:tc>
        <w:tc>
          <w:tcPr>
            <w:tcW w:w="8873" w:type="dxa"/>
            <w:gridSpan w:val="3"/>
          </w:tcPr>
          <w:p w:rsidR="00C306AB" w:rsidRDefault="00C306AB" w:rsidP="00A31ECB">
            <w:r>
              <w:t>Jason Harper</w:t>
            </w:r>
          </w:p>
        </w:tc>
      </w:tr>
    </w:tbl>
    <w:p w:rsidR="00A31ECB" w:rsidRDefault="00A31ECB" w:rsidP="00A31ECB"/>
    <w:p w:rsidR="00616AB5" w:rsidRDefault="00616AB5" w:rsidP="00A31ECB"/>
    <w:p w:rsidR="00A31ECB" w:rsidRDefault="00A31ECB" w:rsidP="00A31ECB"/>
    <w:p w:rsidR="00A31ECB" w:rsidRPr="00A31ECB" w:rsidRDefault="00A31ECB" w:rsidP="00A31ECB"/>
    <w:sdt>
      <w:sdtPr>
        <w:rPr>
          <w:rFonts w:asciiTheme="minorHAnsi" w:eastAsiaTheme="minorHAnsi" w:hAnsiTheme="minorHAnsi" w:cstheme="minorBidi"/>
          <w:b w:val="0"/>
          <w:color w:val="auto"/>
          <w:sz w:val="22"/>
          <w:szCs w:val="22"/>
          <w:lang w:val="en-GB" w:eastAsia="en-US"/>
        </w:rPr>
        <w:id w:val="-1284650993"/>
        <w:docPartObj>
          <w:docPartGallery w:val="Table of Contents"/>
          <w:docPartUnique/>
        </w:docPartObj>
      </w:sdtPr>
      <w:sdtEndPr>
        <w:rPr>
          <w:bCs/>
          <w:noProof/>
        </w:rPr>
      </w:sdtEndPr>
      <w:sdtContent>
        <w:p w:rsidR="001B3438" w:rsidRPr="00616AB5" w:rsidRDefault="001B3438">
          <w:pPr>
            <w:pStyle w:val="TOCHeading"/>
            <w:rPr>
              <w:rFonts w:asciiTheme="minorHAnsi" w:eastAsiaTheme="minorHAnsi" w:hAnsiTheme="minorHAnsi" w:cstheme="minorBidi"/>
              <w:b w:val="0"/>
              <w:color w:val="auto"/>
              <w:sz w:val="22"/>
              <w:szCs w:val="22"/>
              <w:lang w:val="en-GB" w:eastAsia="en-US"/>
            </w:rPr>
          </w:pPr>
          <w:r>
            <w:t>Contents</w:t>
          </w:r>
        </w:p>
        <w:p w:rsidR="00F925DD" w:rsidRDefault="001B3438">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32301880" w:history="1">
            <w:r w:rsidR="00F925DD" w:rsidRPr="00DB4A72">
              <w:rPr>
                <w:rStyle w:val="Hyperlink"/>
                <w:rFonts w:cs="Arial"/>
                <w:noProof/>
              </w:rPr>
              <w:t>eOPS User Guide</w:t>
            </w:r>
            <w:r w:rsidR="00F925DD">
              <w:rPr>
                <w:noProof/>
                <w:webHidden/>
              </w:rPr>
              <w:tab/>
            </w:r>
            <w:r w:rsidR="00F925DD">
              <w:rPr>
                <w:noProof/>
                <w:webHidden/>
              </w:rPr>
              <w:fldChar w:fldCharType="begin"/>
            </w:r>
            <w:r w:rsidR="00F925DD">
              <w:rPr>
                <w:noProof/>
                <w:webHidden/>
              </w:rPr>
              <w:instrText xml:space="preserve"> PAGEREF _Toc32301880 \h </w:instrText>
            </w:r>
            <w:r w:rsidR="00F925DD">
              <w:rPr>
                <w:noProof/>
                <w:webHidden/>
              </w:rPr>
            </w:r>
            <w:r w:rsidR="00F925DD">
              <w:rPr>
                <w:noProof/>
                <w:webHidden/>
              </w:rPr>
              <w:fldChar w:fldCharType="separate"/>
            </w:r>
            <w:r w:rsidR="00F925DD">
              <w:rPr>
                <w:noProof/>
                <w:webHidden/>
              </w:rPr>
              <w:t>1</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81" w:history="1">
            <w:r w:rsidR="00F925DD" w:rsidRPr="00DB4A72">
              <w:rPr>
                <w:rStyle w:val="Hyperlink"/>
                <w:rFonts w:cs="Arial"/>
                <w:noProof/>
              </w:rPr>
              <w:t>Dashboard Guidance</w:t>
            </w:r>
            <w:r w:rsidR="00F925DD">
              <w:rPr>
                <w:noProof/>
                <w:webHidden/>
              </w:rPr>
              <w:tab/>
            </w:r>
            <w:r w:rsidR="00F925DD">
              <w:rPr>
                <w:noProof/>
                <w:webHidden/>
              </w:rPr>
              <w:fldChar w:fldCharType="begin"/>
            </w:r>
            <w:r w:rsidR="00F925DD">
              <w:rPr>
                <w:noProof/>
                <w:webHidden/>
              </w:rPr>
              <w:instrText xml:space="preserve"> PAGEREF _Toc32301881 \h </w:instrText>
            </w:r>
            <w:r w:rsidR="00F925DD">
              <w:rPr>
                <w:noProof/>
                <w:webHidden/>
              </w:rPr>
            </w:r>
            <w:r w:rsidR="00F925DD">
              <w:rPr>
                <w:noProof/>
                <w:webHidden/>
              </w:rPr>
              <w:fldChar w:fldCharType="separate"/>
            </w:r>
            <w:r w:rsidR="00F925DD">
              <w:rPr>
                <w:noProof/>
                <w:webHidden/>
              </w:rPr>
              <w:t>1</w:t>
            </w:r>
            <w:r w:rsidR="00F925DD">
              <w:rPr>
                <w:noProof/>
                <w:webHidden/>
              </w:rPr>
              <w:fldChar w:fldCharType="end"/>
            </w:r>
          </w:hyperlink>
        </w:p>
        <w:p w:rsidR="00F925DD" w:rsidRDefault="001954B4">
          <w:pPr>
            <w:pStyle w:val="TOC1"/>
            <w:tabs>
              <w:tab w:val="right" w:leader="dot" w:pos="10456"/>
            </w:tabs>
            <w:rPr>
              <w:rFonts w:eastAsiaTheme="minorEastAsia"/>
              <w:noProof/>
              <w:lang w:eastAsia="en-GB"/>
            </w:rPr>
          </w:pPr>
          <w:hyperlink w:anchor="_Toc32301882" w:history="1">
            <w:r w:rsidR="00F925DD" w:rsidRPr="00DB4A72">
              <w:rPr>
                <w:rStyle w:val="Hyperlink"/>
                <w:noProof/>
              </w:rPr>
              <w:t>NHSBSA eOPS Dashboard General Guidance</w:t>
            </w:r>
            <w:r w:rsidR="00F925DD">
              <w:rPr>
                <w:noProof/>
                <w:webHidden/>
              </w:rPr>
              <w:tab/>
            </w:r>
            <w:r w:rsidR="00F925DD">
              <w:rPr>
                <w:noProof/>
                <w:webHidden/>
              </w:rPr>
              <w:fldChar w:fldCharType="begin"/>
            </w:r>
            <w:r w:rsidR="00F925DD">
              <w:rPr>
                <w:noProof/>
                <w:webHidden/>
              </w:rPr>
              <w:instrText xml:space="preserve"> PAGEREF _Toc32301882 \h </w:instrText>
            </w:r>
            <w:r w:rsidR="00F925DD">
              <w:rPr>
                <w:noProof/>
                <w:webHidden/>
              </w:rPr>
            </w:r>
            <w:r w:rsidR="00F925DD">
              <w:rPr>
                <w:noProof/>
                <w:webHidden/>
              </w:rPr>
              <w:fldChar w:fldCharType="separate"/>
            </w:r>
            <w:r w:rsidR="00F925DD">
              <w:rPr>
                <w:noProof/>
                <w:webHidden/>
              </w:rPr>
              <w:t>2</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83" w:history="1">
            <w:r w:rsidR="00F925DD" w:rsidRPr="00DB4A72">
              <w:rPr>
                <w:rStyle w:val="Hyperlink"/>
                <w:noProof/>
              </w:rPr>
              <w:t>Dashboard Name</w:t>
            </w:r>
            <w:r w:rsidR="00F925DD">
              <w:rPr>
                <w:noProof/>
                <w:webHidden/>
              </w:rPr>
              <w:tab/>
            </w:r>
            <w:r w:rsidR="00F925DD">
              <w:rPr>
                <w:noProof/>
                <w:webHidden/>
              </w:rPr>
              <w:fldChar w:fldCharType="begin"/>
            </w:r>
            <w:r w:rsidR="00F925DD">
              <w:rPr>
                <w:noProof/>
                <w:webHidden/>
              </w:rPr>
              <w:instrText xml:space="preserve"> PAGEREF _Toc32301883 \h </w:instrText>
            </w:r>
            <w:r w:rsidR="00F925DD">
              <w:rPr>
                <w:noProof/>
                <w:webHidden/>
              </w:rPr>
            </w:r>
            <w:r w:rsidR="00F925DD">
              <w:rPr>
                <w:noProof/>
                <w:webHidden/>
              </w:rPr>
              <w:fldChar w:fldCharType="separate"/>
            </w:r>
            <w:r w:rsidR="00F925DD">
              <w:rPr>
                <w:noProof/>
                <w:webHidden/>
              </w:rPr>
              <w:t>3</w:t>
            </w:r>
            <w:r w:rsidR="00F925DD">
              <w:rPr>
                <w:noProof/>
                <w:webHidden/>
              </w:rPr>
              <w:fldChar w:fldCharType="end"/>
            </w:r>
          </w:hyperlink>
        </w:p>
        <w:p w:rsidR="00F925DD" w:rsidRDefault="001954B4">
          <w:pPr>
            <w:pStyle w:val="TOC1"/>
            <w:tabs>
              <w:tab w:val="right" w:leader="dot" w:pos="10456"/>
            </w:tabs>
            <w:rPr>
              <w:rFonts w:eastAsiaTheme="minorEastAsia"/>
              <w:noProof/>
              <w:lang w:eastAsia="en-GB"/>
            </w:rPr>
          </w:pPr>
          <w:hyperlink w:anchor="_Toc32301884" w:history="1">
            <w:r w:rsidR="00F925DD" w:rsidRPr="00DB4A72">
              <w:rPr>
                <w:rStyle w:val="Hyperlink"/>
                <w:noProof/>
              </w:rPr>
              <w:t>Accessing and Navigating</w:t>
            </w:r>
            <w:r w:rsidR="00F925DD">
              <w:rPr>
                <w:noProof/>
                <w:webHidden/>
              </w:rPr>
              <w:tab/>
            </w:r>
            <w:r w:rsidR="00F925DD">
              <w:rPr>
                <w:noProof/>
                <w:webHidden/>
              </w:rPr>
              <w:fldChar w:fldCharType="begin"/>
            </w:r>
            <w:r w:rsidR="00F925DD">
              <w:rPr>
                <w:noProof/>
                <w:webHidden/>
              </w:rPr>
              <w:instrText xml:space="preserve"> PAGEREF _Toc32301884 \h </w:instrText>
            </w:r>
            <w:r w:rsidR="00F925DD">
              <w:rPr>
                <w:noProof/>
                <w:webHidden/>
              </w:rPr>
            </w:r>
            <w:r w:rsidR="00F925DD">
              <w:rPr>
                <w:noProof/>
                <w:webHidden/>
              </w:rPr>
              <w:fldChar w:fldCharType="separate"/>
            </w:r>
            <w:r w:rsidR="00F925DD">
              <w:rPr>
                <w:noProof/>
                <w:webHidden/>
              </w:rPr>
              <w:t>3</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85" w:history="1">
            <w:r w:rsidR="00F925DD" w:rsidRPr="00DB4A72">
              <w:rPr>
                <w:rStyle w:val="Hyperlink"/>
                <w:noProof/>
              </w:rPr>
              <w:t>Accessing</w:t>
            </w:r>
            <w:r w:rsidR="00F925DD">
              <w:rPr>
                <w:noProof/>
                <w:webHidden/>
              </w:rPr>
              <w:tab/>
            </w:r>
            <w:r w:rsidR="00F925DD">
              <w:rPr>
                <w:noProof/>
                <w:webHidden/>
              </w:rPr>
              <w:fldChar w:fldCharType="begin"/>
            </w:r>
            <w:r w:rsidR="00F925DD">
              <w:rPr>
                <w:noProof/>
                <w:webHidden/>
              </w:rPr>
              <w:instrText xml:space="preserve"> PAGEREF _Toc32301885 \h </w:instrText>
            </w:r>
            <w:r w:rsidR="00F925DD">
              <w:rPr>
                <w:noProof/>
                <w:webHidden/>
              </w:rPr>
            </w:r>
            <w:r w:rsidR="00F925DD">
              <w:rPr>
                <w:noProof/>
                <w:webHidden/>
              </w:rPr>
              <w:fldChar w:fldCharType="separate"/>
            </w:r>
            <w:r w:rsidR="00F925DD">
              <w:rPr>
                <w:noProof/>
                <w:webHidden/>
              </w:rPr>
              <w:t>4</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86" w:history="1">
            <w:r w:rsidR="00F925DD" w:rsidRPr="00DB4A72">
              <w:rPr>
                <w:rStyle w:val="Hyperlink"/>
                <w:noProof/>
              </w:rPr>
              <w:t>Navigating</w:t>
            </w:r>
            <w:r w:rsidR="00F925DD">
              <w:rPr>
                <w:noProof/>
                <w:webHidden/>
              </w:rPr>
              <w:tab/>
            </w:r>
            <w:r w:rsidR="00F925DD">
              <w:rPr>
                <w:noProof/>
                <w:webHidden/>
              </w:rPr>
              <w:fldChar w:fldCharType="begin"/>
            </w:r>
            <w:r w:rsidR="00F925DD">
              <w:rPr>
                <w:noProof/>
                <w:webHidden/>
              </w:rPr>
              <w:instrText xml:space="preserve"> PAGEREF _Toc32301886 \h </w:instrText>
            </w:r>
            <w:r w:rsidR="00F925DD">
              <w:rPr>
                <w:noProof/>
                <w:webHidden/>
              </w:rPr>
            </w:r>
            <w:r w:rsidR="00F925DD">
              <w:rPr>
                <w:noProof/>
                <w:webHidden/>
              </w:rPr>
              <w:fldChar w:fldCharType="separate"/>
            </w:r>
            <w:r w:rsidR="00F925DD">
              <w:rPr>
                <w:noProof/>
                <w:webHidden/>
              </w:rPr>
              <w:t>4</w:t>
            </w:r>
            <w:r w:rsidR="00F925DD">
              <w:rPr>
                <w:noProof/>
                <w:webHidden/>
              </w:rPr>
              <w:fldChar w:fldCharType="end"/>
            </w:r>
          </w:hyperlink>
        </w:p>
        <w:p w:rsidR="00F925DD" w:rsidRDefault="001954B4">
          <w:pPr>
            <w:pStyle w:val="TOC1"/>
            <w:tabs>
              <w:tab w:val="right" w:leader="dot" w:pos="10456"/>
            </w:tabs>
            <w:rPr>
              <w:rFonts w:eastAsiaTheme="minorEastAsia"/>
              <w:noProof/>
              <w:lang w:eastAsia="en-GB"/>
            </w:rPr>
          </w:pPr>
          <w:hyperlink w:anchor="_Toc32301887" w:history="1">
            <w:r w:rsidR="00F925DD" w:rsidRPr="00DB4A72">
              <w:rPr>
                <w:rStyle w:val="Hyperlink"/>
                <w:noProof/>
              </w:rPr>
              <w:t>Dashboard Overview</w:t>
            </w:r>
            <w:r w:rsidR="00F925DD">
              <w:rPr>
                <w:noProof/>
                <w:webHidden/>
              </w:rPr>
              <w:tab/>
            </w:r>
            <w:r w:rsidR="00F925DD">
              <w:rPr>
                <w:noProof/>
                <w:webHidden/>
              </w:rPr>
              <w:fldChar w:fldCharType="begin"/>
            </w:r>
            <w:r w:rsidR="00F925DD">
              <w:rPr>
                <w:noProof/>
                <w:webHidden/>
              </w:rPr>
              <w:instrText xml:space="preserve"> PAGEREF _Toc32301887 \h </w:instrText>
            </w:r>
            <w:r w:rsidR="00F925DD">
              <w:rPr>
                <w:noProof/>
                <w:webHidden/>
              </w:rPr>
            </w:r>
            <w:r w:rsidR="00F925DD">
              <w:rPr>
                <w:noProof/>
                <w:webHidden/>
              </w:rPr>
              <w:fldChar w:fldCharType="separate"/>
            </w:r>
            <w:r w:rsidR="00F925DD">
              <w:rPr>
                <w:noProof/>
                <w:webHidden/>
              </w:rPr>
              <w:t>6</w:t>
            </w:r>
            <w:r w:rsidR="00F925DD">
              <w:rPr>
                <w:noProof/>
                <w:webHidden/>
              </w:rPr>
              <w:fldChar w:fldCharType="end"/>
            </w:r>
          </w:hyperlink>
        </w:p>
        <w:p w:rsidR="00F925DD" w:rsidRDefault="001954B4">
          <w:pPr>
            <w:pStyle w:val="TOC1"/>
            <w:tabs>
              <w:tab w:val="right" w:leader="dot" w:pos="10456"/>
            </w:tabs>
            <w:rPr>
              <w:rFonts w:eastAsiaTheme="minorEastAsia"/>
              <w:noProof/>
              <w:lang w:eastAsia="en-GB"/>
            </w:rPr>
          </w:pPr>
          <w:hyperlink w:anchor="_Toc32301888" w:history="1">
            <w:r w:rsidR="00F925DD" w:rsidRPr="00DB4A72">
              <w:rPr>
                <w:rStyle w:val="Hyperlink"/>
                <w:noProof/>
              </w:rPr>
              <w:t>Analysis Guide</w:t>
            </w:r>
            <w:r w:rsidR="00F925DD">
              <w:rPr>
                <w:noProof/>
                <w:webHidden/>
              </w:rPr>
              <w:tab/>
            </w:r>
            <w:r w:rsidR="00F925DD">
              <w:rPr>
                <w:noProof/>
                <w:webHidden/>
              </w:rPr>
              <w:fldChar w:fldCharType="begin"/>
            </w:r>
            <w:r w:rsidR="00F925DD">
              <w:rPr>
                <w:noProof/>
                <w:webHidden/>
              </w:rPr>
              <w:instrText xml:space="preserve"> PAGEREF _Toc32301888 \h </w:instrText>
            </w:r>
            <w:r w:rsidR="00F925DD">
              <w:rPr>
                <w:noProof/>
                <w:webHidden/>
              </w:rPr>
            </w:r>
            <w:r w:rsidR="00F925DD">
              <w:rPr>
                <w:noProof/>
                <w:webHidden/>
              </w:rPr>
              <w:fldChar w:fldCharType="separate"/>
            </w:r>
            <w:r w:rsidR="00F925DD">
              <w:rPr>
                <w:noProof/>
                <w:webHidden/>
              </w:rPr>
              <w:t>10</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89" w:history="1">
            <w:r w:rsidR="00F925DD" w:rsidRPr="00DB4A72">
              <w:rPr>
                <w:rStyle w:val="Hyperlink"/>
                <w:noProof/>
              </w:rPr>
              <w:t>Sight Tests</w:t>
            </w:r>
            <w:r w:rsidR="00F925DD">
              <w:rPr>
                <w:noProof/>
                <w:webHidden/>
              </w:rPr>
              <w:tab/>
            </w:r>
            <w:r w:rsidR="00F925DD">
              <w:rPr>
                <w:noProof/>
                <w:webHidden/>
              </w:rPr>
              <w:fldChar w:fldCharType="begin"/>
            </w:r>
            <w:r w:rsidR="00F925DD">
              <w:rPr>
                <w:noProof/>
                <w:webHidden/>
              </w:rPr>
              <w:instrText xml:space="preserve"> PAGEREF _Toc32301889 \h </w:instrText>
            </w:r>
            <w:r w:rsidR="00F925DD">
              <w:rPr>
                <w:noProof/>
                <w:webHidden/>
              </w:rPr>
            </w:r>
            <w:r w:rsidR="00F925DD">
              <w:rPr>
                <w:noProof/>
                <w:webHidden/>
              </w:rPr>
              <w:fldChar w:fldCharType="separate"/>
            </w:r>
            <w:r w:rsidR="00F925DD">
              <w:rPr>
                <w:noProof/>
                <w:webHidden/>
              </w:rPr>
              <w:t>10</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90" w:history="1">
            <w:r w:rsidR="00F925DD" w:rsidRPr="00DB4A72">
              <w:rPr>
                <w:rStyle w:val="Hyperlink"/>
                <w:noProof/>
              </w:rPr>
              <w:t>Vouchers</w:t>
            </w:r>
            <w:r w:rsidR="00F925DD">
              <w:rPr>
                <w:noProof/>
                <w:webHidden/>
              </w:rPr>
              <w:tab/>
            </w:r>
            <w:r w:rsidR="00F925DD">
              <w:rPr>
                <w:noProof/>
                <w:webHidden/>
              </w:rPr>
              <w:fldChar w:fldCharType="begin"/>
            </w:r>
            <w:r w:rsidR="00F925DD">
              <w:rPr>
                <w:noProof/>
                <w:webHidden/>
              </w:rPr>
              <w:instrText xml:space="preserve"> PAGEREF _Toc32301890 \h </w:instrText>
            </w:r>
            <w:r w:rsidR="00F925DD">
              <w:rPr>
                <w:noProof/>
                <w:webHidden/>
              </w:rPr>
            </w:r>
            <w:r w:rsidR="00F925DD">
              <w:rPr>
                <w:noProof/>
                <w:webHidden/>
              </w:rPr>
              <w:fldChar w:fldCharType="separate"/>
            </w:r>
            <w:r w:rsidR="00F925DD">
              <w:rPr>
                <w:noProof/>
                <w:webHidden/>
              </w:rPr>
              <w:t>13</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91" w:history="1">
            <w:r w:rsidR="00F925DD" w:rsidRPr="00DB4A72">
              <w:rPr>
                <w:rStyle w:val="Hyperlink"/>
                <w:noProof/>
              </w:rPr>
              <w:t>Supplements</w:t>
            </w:r>
            <w:r w:rsidR="00F925DD">
              <w:rPr>
                <w:noProof/>
                <w:webHidden/>
              </w:rPr>
              <w:tab/>
            </w:r>
            <w:r w:rsidR="00F925DD">
              <w:rPr>
                <w:noProof/>
                <w:webHidden/>
              </w:rPr>
              <w:fldChar w:fldCharType="begin"/>
            </w:r>
            <w:r w:rsidR="00F925DD">
              <w:rPr>
                <w:noProof/>
                <w:webHidden/>
              </w:rPr>
              <w:instrText xml:space="preserve"> PAGEREF _Toc32301891 \h </w:instrText>
            </w:r>
            <w:r w:rsidR="00F925DD">
              <w:rPr>
                <w:noProof/>
                <w:webHidden/>
              </w:rPr>
            </w:r>
            <w:r w:rsidR="00F925DD">
              <w:rPr>
                <w:noProof/>
                <w:webHidden/>
              </w:rPr>
              <w:fldChar w:fldCharType="separate"/>
            </w:r>
            <w:r w:rsidR="00F925DD">
              <w:rPr>
                <w:noProof/>
                <w:webHidden/>
              </w:rPr>
              <w:t>16</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92" w:history="1">
            <w:r w:rsidR="00F925DD" w:rsidRPr="00DB4A72">
              <w:rPr>
                <w:rStyle w:val="Hyperlink"/>
                <w:noProof/>
              </w:rPr>
              <w:t>Repairs, Replacements &amp; Small Glasses</w:t>
            </w:r>
            <w:r w:rsidR="00F925DD">
              <w:rPr>
                <w:noProof/>
                <w:webHidden/>
              </w:rPr>
              <w:tab/>
            </w:r>
            <w:r w:rsidR="00F925DD">
              <w:rPr>
                <w:noProof/>
                <w:webHidden/>
              </w:rPr>
              <w:fldChar w:fldCharType="begin"/>
            </w:r>
            <w:r w:rsidR="00F925DD">
              <w:rPr>
                <w:noProof/>
                <w:webHidden/>
              </w:rPr>
              <w:instrText xml:space="preserve"> PAGEREF _Toc32301892 \h </w:instrText>
            </w:r>
            <w:r w:rsidR="00F925DD">
              <w:rPr>
                <w:noProof/>
                <w:webHidden/>
              </w:rPr>
            </w:r>
            <w:r w:rsidR="00F925DD">
              <w:rPr>
                <w:noProof/>
                <w:webHidden/>
              </w:rPr>
              <w:fldChar w:fldCharType="separate"/>
            </w:r>
            <w:r w:rsidR="00F925DD">
              <w:rPr>
                <w:noProof/>
                <w:webHidden/>
              </w:rPr>
              <w:t>19</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93" w:history="1">
            <w:r w:rsidR="00F925DD" w:rsidRPr="00DB4A72">
              <w:rPr>
                <w:rStyle w:val="Hyperlink"/>
                <w:noProof/>
              </w:rPr>
              <w:t>Finance</w:t>
            </w:r>
            <w:r w:rsidR="00F925DD">
              <w:rPr>
                <w:noProof/>
                <w:webHidden/>
              </w:rPr>
              <w:tab/>
            </w:r>
            <w:r w:rsidR="00F925DD">
              <w:rPr>
                <w:noProof/>
                <w:webHidden/>
              </w:rPr>
              <w:fldChar w:fldCharType="begin"/>
            </w:r>
            <w:r w:rsidR="00F925DD">
              <w:rPr>
                <w:noProof/>
                <w:webHidden/>
              </w:rPr>
              <w:instrText xml:space="preserve"> PAGEREF _Toc32301893 \h </w:instrText>
            </w:r>
            <w:r w:rsidR="00F925DD">
              <w:rPr>
                <w:noProof/>
                <w:webHidden/>
              </w:rPr>
            </w:r>
            <w:r w:rsidR="00F925DD">
              <w:rPr>
                <w:noProof/>
                <w:webHidden/>
              </w:rPr>
              <w:fldChar w:fldCharType="separate"/>
            </w:r>
            <w:r w:rsidR="00F925DD">
              <w:rPr>
                <w:noProof/>
                <w:webHidden/>
              </w:rPr>
              <w:t>21</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94" w:history="1">
            <w:r w:rsidR="00F925DD" w:rsidRPr="00DB4A72">
              <w:rPr>
                <w:rStyle w:val="Hyperlink"/>
                <w:noProof/>
              </w:rPr>
              <w:t>Benchmarking</w:t>
            </w:r>
            <w:r w:rsidR="00F925DD">
              <w:rPr>
                <w:noProof/>
                <w:webHidden/>
              </w:rPr>
              <w:tab/>
            </w:r>
            <w:r w:rsidR="00F925DD">
              <w:rPr>
                <w:noProof/>
                <w:webHidden/>
              </w:rPr>
              <w:fldChar w:fldCharType="begin"/>
            </w:r>
            <w:r w:rsidR="00F925DD">
              <w:rPr>
                <w:noProof/>
                <w:webHidden/>
              </w:rPr>
              <w:instrText xml:space="preserve"> PAGEREF _Toc32301894 \h </w:instrText>
            </w:r>
            <w:r w:rsidR="00F925DD">
              <w:rPr>
                <w:noProof/>
                <w:webHidden/>
              </w:rPr>
            </w:r>
            <w:r w:rsidR="00F925DD">
              <w:rPr>
                <w:noProof/>
                <w:webHidden/>
              </w:rPr>
              <w:fldChar w:fldCharType="separate"/>
            </w:r>
            <w:r w:rsidR="00F925DD">
              <w:rPr>
                <w:noProof/>
                <w:webHidden/>
              </w:rPr>
              <w:t>21</w:t>
            </w:r>
            <w:r w:rsidR="00F925DD">
              <w:rPr>
                <w:noProof/>
                <w:webHidden/>
              </w:rPr>
              <w:fldChar w:fldCharType="end"/>
            </w:r>
          </w:hyperlink>
        </w:p>
        <w:p w:rsidR="00F925DD" w:rsidRDefault="001954B4">
          <w:pPr>
            <w:pStyle w:val="TOC2"/>
            <w:tabs>
              <w:tab w:val="right" w:leader="dot" w:pos="10456"/>
            </w:tabs>
            <w:rPr>
              <w:rFonts w:eastAsiaTheme="minorEastAsia"/>
              <w:noProof/>
              <w:lang w:eastAsia="en-GB"/>
            </w:rPr>
          </w:pPr>
          <w:hyperlink w:anchor="_Toc32301895" w:history="1">
            <w:r w:rsidR="00F925DD" w:rsidRPr="00DB4A72">
              <w:rPr>
                <w:rStyle w:val="Hyperlink"/>
                <w:noProof/>
              </w:rPr>
              <w:t>Average Contractor</w:t>
            </w:r>
            <w:r w:rsidR="00F925DD">
              <w:rPr>
                <w:noProof/>
                <w:webHidden/>
              </w:rPr>
              <w:tab/>
            </w:r>
            <w:r w:rsidR="00F925DD">
              <w:rPr>
                <w:noProof/>
                <w:webHidden/>
              </w:rPr>
              <w:fldChar w:fldCharType="begin"/>
            </w:r>
            <w:r w:rsidR="00F925DD">
              <w:rPr>
                <w:noProof/>
                <w:webHidden/>
              </w:rPr>
              <w:instrText xml:space="preserve"> PAGEREF _Toc32301895 \h </w:instrText>
            </w:r>
            <w:r w:rsidR="00F925DD">
              <w:rPr>
                <w:noProof/>
                <w:webHidden/>
              </w:rPr>
            </w:r>
            <w:r w:rsidR="00F925DD">
              <w:rPr>
                <w:noProof/>
                <w:webHidden/>
              </w:rPr>
              <w:fldChar w:fldCharType="separate"/>
            </w:r>
            <w:r w:rsidR="00F925DD">
              <w:rPr>
                <w:noProof/>
                <w:webHidden/>
              </w:rPr>
              <w:t>26</w:t>
            </w:r>
            <w:r w:rsidR="00F925DD">
              <w:rPr>
                <w:noProof/>
                <w:webHidden/>
              </w:rPr>
              <w:fldChar w:fldCharType="end"/>
            </w:r>
          </w:hyperlink>
        </w:p>
        <w:p w:rsidR="001B3438" w:rsidRDefault="001B3438">
          <w:r>
            <w:rPr>
              <w:b/>
              <w:bCs/>
              <w:noProof/>
            </w:rPr>
            <w:fldChar w:fldCharType="end"/>
          </w:r>
        </w:p>
      </w:sdtContent>
    </w:sdt>
    <w:p w:rsidR="001B3438" w:rsidRDefault="001B3438" w:rsidP="001B3438"/>
    <w:p w:rsidR="00A31ECB" w:rsidRDefault="00A31ECB" w:rsidP="001B3438"/>
    <w:p w:rsidR="00557A2A" w:rsidRDefault="00557A2A" w:rsidP="001B3438"/>
    <w:p w:rsidR="00A31ECB" w:rsidRDefault="00A31ECB" w:rsidP="001B3438"/>
    <w:p w:rsidR="00A31ECB" w:rsidRDefault="00A31ECB" w:rsidP="001B3438"/>
    <w:p w:rsidR="00C2076C" w:rsidRDefault="00C2076C" w:rsidP="001B3438"/>
    <w:p w:rsidR="00C2076C" w:rsidRDefault="00C2076C" w:rsidP="001B3438"/>
    <w:p w:rsidR="00F925DD" w:rsidRDefault="00F925DD" w:rsidP="001B3438"/>
    <w:p w:rsidR="00C2076C" w:rsidRDefault="00C2076C" w:rsidP="001B3438"/>
    <w:p w:rsidR="00016DE9" w:rsidRDefault="00016DE9" w:rsidP="001B3438"/>
    <w:p w:rsidR="00016DE9" w:rsidRDefault="00016DE9" w:rsidP="001B3438"/>
    <w:p w:rsidR="0013562F" w:rsidRDefault="00A31ECB" w:rsidP="0013562F">
      <w:pPr>
        <w:pStyle w:val="Heading1"/>
      </w:pPr>
      <w:bookmarkStart w:id="3" w:name="_Toc32301882"/>
      <w:r w:rsidRPr="00851DC2">
        <w:lastRenderedPageBreak/>
        <w:t>NH</w:t>
      </w:r>
      <w:r w:rsidR="0013562F" w:rsidRPr="00851DC2">
        <w:t>SBSA eOPS Dashboard</w:t>
      </w:r>
      <w:r w:rsidR="0013562F">
        <w:t xml:space="preserve"> </w:t>
      </w:r>
      <w:r w:rsidR="00016DE9">
        <w:t xml:space="preserve">General </w:t>
      </w:r>
      <w:r w:rsidR="0013562F">
        <w:t>Guidance</w:t>
      </w:r>
      <w:bookmarkEnd w:id="3"/>
    </w:p>
    <w:p w:rsidR="0013562F" w:rsidRDefault="0013562F" w:rsidP="0013562F">
      <w:pPr>
        <w:pStyle w:val="Heading2"/>
      </w:pPr>
      <w:bookmarkStart w:id="4" w:name="_Toc32301883"/>
      <w:r>
        <w:t>Dashboard Name</w:t>
      </w:r>
      <w:bookmarkEnd w:id="4"/>
    </w:p>
    <w:p w:rsidR="0013562F" w:rsidRDefault="00647985" w:rsidP="0013520D">
      <w:pPr>
        <w:rPr>
          <w:rFonts w:ascii="Arial" w:hAnsi="Arial" w:cs="Arial"/>
          <w:sz w:val="24"/>
          <w:szCs w:val="24"/>
        </w:rPr>
      </w:pPr>
      <w:r>
        <w:rPr>
          <w:rFonts w:ascii="Arial" w:hAnsi="Arial" w:cs="Arial"/>
          <w:sz w:val="24"/>
          <w:szCs w:val="24"/>
        </w:rPr>
        <w:t xml:space="preserve">NHS England </w:t>
      </w:r>
      <w:r w:rsidR="0013562F" w:rsidRPr="00FB1245">
        <w:rPr>
          <w:rFonts w:ascii="Arial" w:hAnsi="Arial" w:cs="Arial"/>
          <w:sz w:val="24"/>
          <w:szCs w:val="24"/>
        </w:rPr>
        <w:t>Ophthalmic Dashboard</w:t>
      </w:r>
      <w:r>
        <w:rPr>
          <w:rFonts w:ascii="Arial" w:hAnsi="Arial" w:cs="Arial"/>
          <w:sz w:val="24"/>
          <w:szCs w:val="24"/>
        </w:rPr>
        <w:t xml:space="preserve"> v1</w:t>
      </w:r>
      <w:r w:rsidR="00F925DD">
        <w:rPr>
          <w:rFonts w:ascii="Arial" w:hAnsi="Arial" w:cs="Arial"/>
          <w:sz w:val="24"/>
          <w:szCs w:val="24"/>
        </w:rPr>
        <w:t xml:space="preserve"> </w:t>
      </w:r>
    </w:p>
    <w:p w:rsidR="00F925DD" w:rsidRDefault="00F925DD" w:rsidP="0013520D">
      <w:pPr>
        <w:rPr>
          <w:rFonts w:ascii="Arial" w:hAnsi="Arial" w:cs="Arial"/>
          <w:sz w:val="24"/>
          <w:szCs w:val="24"/>
        </w:rPr>
      </w:pPr>
      <w:r>
        <w:rPr>
          <w:rFonts w:ascii="Arial" w:hAnsi="Arial" w:cs="Arial"/>
          <w:sz w:val="24"/>
          <w:szCs w:val="24"/>
        </w:rPr>
        <w:t>This is also referred to as eOPS.</w:t>
      </w:r>
    </w:p>
    <w:p w:rsidR="006A2740" w:rsidRPr="00FB1245" w:rsidRDefault="0013562F" w:rsidP="0013562F">
      <w:pPr>
        <w:rPr>
          <w:rFonts w:ascii="Arial" w:hAnsi="Arial" w:cs="Arial"/>
          <w:sz w:val="24"/>
          <w:szCs w:val="24"/>
        </w:rPr>
      </w:pPr>
      <w:r w:rsidRPr="00FB1245">
        <w:rPr>
          <w:rFonts w:ascii="Arial" w:hAnsi="Arial" w:cs="Arial"/>
          <w:sz w:val="24"/>
          <w:szCs w:val="24"/>
        </w:rPr>
        <w:t xml:space="preserve">This document is designed to </w:t>
      </w:r>
      <w:r w:rsidR="00C56815">
        <w:rPr>
          <w:rFonts w:ascii="Arial" w:hAnsi="Arial" w:cs="Arial"/>
          <w:sz w:val="24"/>
          <w:szCs w:val="24"/>
        </w:rPr>
        <w:t>complement</w:t>
      </w:r>
      <w:r w:rsidRPr="00FB1245">
        <w:rPr>
          <w:rFonts w:ascii="Arial" w:hAnsi="Arial" w:cs="Arial"/>
          <w:sz w:val="24"/>
          <w:szCs w:val="24"/>
        </w:rPr>
        <w:t xml:space="preserve"> the NHSBSA eOPS Dashboard content</w:t>
      </w:r>
      <w:r w:rsidR="001954B4">
        <w:rPr>
          <w:rFonts w:ascii="Arial" w:hAnsi="Arial" w:cs="Arial"/>
          <w:sz w:val="24"/>
          <w:szCs w:val="24"/>
        </w:rPr>
        <w:t xml:space="preserve"> &amp; Glossary,</w:t>
      </w:r>
      <w:r w:rsidRPr="00FB1245">
        <w:rPr>
          <w:rFonts w:ascii="Arial" w:hAnsi="Arial" w:cs="Arial"/>
          <w:sz w:val="24"/>
          <w:szCs w:val="24"/>
        </w:rPr>
        <w:t xml:space="preserve"> to provide context </w:t>
      </w:r>
      <w:r w:rsidR="00C56815">
        <w:rPr>
          <w:rFonts w:ascii="Arial" w:hAnsi="Arial" w:cs="Arial"/>
          <w:sz w:val="24"/>
          <w:szCs w:val="24"/>
        </w:rPr>
        <w:t>on</w:t>
      </w:r>
      <w:r w:rsidRPr="00FB1245">
        <w:rPr>
          <w:rFonts w:ascii="Arial" w:hAnsi="Arial" w:cs="Arial"/>
          <w:sz w:val="24"/>
          <w:szCs w:val="24"/>
        </w:rPr>
        <w:t xml:space="preserve"> the different types of analyses &amp; information presented.</w:t>
      </w:r>
    </w:p>
    <w:p w:rsidR="00647985" w:rsidRPr="00CC47E4" w:rsidRDefault="00647985" w:rsidP="0013562F">
      <w:pPr>
        <w:rPr>
          <w:rFonts w:ascii="Arial" w:hAnsi="Arial" w:cs="Arial"/>
          <w:sz w:val="24"/>
        </w:rPr>
      </w:pPr>
    </w:p>
    <w:p w:rsidR="003909E8" w:rsidRDefault="003909E8" w:rsidP="003909E8">
      <w:pPr>
        <w:pStyle w:val="ListParagraph"/>
        <w:numPr>
          <w:ilvl w:val="0"/>
          <w:numId w:val="1"/>
        </w:numPr>
        <w:rPr>
          <w:rFonts w:ascii="Arial" w:hAnsi="Arial" w:cs="Arial"/>
          <w:sz w:val="24"/>
          <w:szCs w:val="24"/>
        </w:rPr>
      </w:pPr>
      <w:r w:rsidRPr="00FB1245">
        <w:rPr>
          <w:rFonts w:ascii="Arial" w:hAnsi="Arial" w:cs="Arial"/>
          <w:sz w:val="24"/>
          <w:szCs w:val="24"/>
        </w:rPr>
        <w:t>The Practice Profile Report</w:t>
      </w:r>
      <w:r w:rsidR="0013520D">
        <w:rPr>
          <w:rFonts w:ascii="Arial" w:hAnsi="Arial" w:cs="Arial"/>
          <w:sz w:val="24"/>
          <w:szCs w:val="24"/>
        </w:rPr>
        <w:t xml:space="preserve"> </w:t>
      </w:r>
      <w:r w:rsidR="00851DC2" w:rsidRPr="00851DC2">
        <w:rPr>
          <w:rFonts w:ascii="Arial" w:hAnsi="Arial" w:cs="Arial"/>
          <w:sz w:val="24"/>
          <w:szCs w:val="24"/>
        </w:rPr>
        <w:t>(PPR)</w:t>
      </w:r>
      <w:r w:rsidR="0013520D" w:rsidRPr="00851DC2">
        <w:rPr>
          <w:rFonts w:ascii="Arial" w:hAnsi="Arial" w:cs="Arial"/>
          <w:sz w:val="24"/>
          <w:szCs w:val="24"/>
        </w:rPr>
        <w:t xml:space="preserve"> &amp; </w:t>
      </w:r>
      <w:r w:rsidRPr="00851DC2">
        <w:rPr>
          <w:rFonts w:ascii="Arial" w:hAnsi="Arial" w:cs="Arial"/>
          <w:sz w:val="24"/>
          <w:szCs w:val="24"/>
        </w:rPr>
        <w:t xml:space="preserve">Monthly Expenditure Report by Practice </w:t>
      </w:r>
      <w:r w:rsidR="0013520D" w:rsidRPr="00851DC2">
        <w:rPr>
          <w:rFonts w:ascii="Arial" w:hAnsi="Arial" w:cs="Arial"/>
          <w:sz w:val="24"/>
          <w:szCs w:val="24"/>
        </w:rPr>
        <w:t>(MERP) are</w:t>
      </w:r>
      <w:r w:rsidRPr="00FB1245">
        <w:rPr>
          <w:rFonts w:ascii="Arial" w:hAnsi="Arial" w:cs="Arial"/>
          <w:sz w:val="24"/>
          <w:szCs w:val="24"/>
        </w:rPr>
        <w:t xml:space="preserve"> extracted once </w:t>
      </w:r>
      <w:r>
        <w:rPr>
          <w:rFonts w:ascii="Arial" w:hAnsi="Arial" w:cs="Arial"/>
          <w:sz w:val="24"/>
          <w:szCs w:val="24"/>
        </w:rPr>
        <w:t xml:space="preserve">a </w:t>
      </w:r>
      <w:r w:rsidRPr="00FB1245">
        <w:rPr>
          <w:rFonts w:ascii="Arial" w:hAnsi="Arial" w:cs="Arial"/>
          <w:sz w:val="24"/>
          <w:szCs w:val="24"/>
        </w:rPr>
        <w:t>mont</w:t>
      </w:r>
      <w:r>
        <w:rPr>
          <w:rFonts w:ascii="Arial" w:hAnsi="Arial" w:cs="Arial"/>
          <w:sz w:val="24"/>
          <w:szCs w:val="24"/>
        </w:rPr>
        <w:t>h</w:t>
      </w:r>
      <w:r w:rsidRPr="00FB1245">
        <w:rPr>
          <w:rFonts w:ascii="Arial" w:hAnsi="Arial" w:cs="Arial"/>
          <w:sz w:val="24"/>
          <w:szCs w:val="24"/>
        </w:rPr>
        <w:t xml:space="preserve"> from Open Exeter</w:t>
      </w:r>
      <w:r>
        <w:rPr>
          <w:rFonts w:ascii="Arial" w:hAnsi="Arial" w:cs="Arial"/>
          <w:sz w:val="24"/>
          <w:szCs w:val="24"/>
        </w:rPr>
        <w:t xml:space="preserve"> &amp; </w:t>
      </w:r>
      <w:r w:rsidRPr="00FB1245">
        <w:rPr>
          <w:rFonts w:ascii="Arial" w:hAnsi="Arial" w:cs="Arial"/>
          <w:sz w:val="24"/>
          <w:szCs w:val="24"/>
        </w:rPr>
        <w:t xml:space="preserve">both are used to drive the content </w:t>
      </w:r>
      <w:r>
        <w:rPr>
          <w:rFonts w:ascii="Arial" w:hAnsi="Arial" w:cs="Arial"/>
          <w:sz w:val="24"/>
          <w:szCs w:val="24"/>
        </w:rPr>
        <w:t>with</w:t>
      </w:r>
      <w:r w:rsidRPr="00FB1245">
        <w:rPr>
          <w:rFonts w:ascii="Arial" w:hAnsi="Arial" w:cs="Arial"/>
          <w:sz w:val="24"/>
          <w:szCs w:val="24"/>
        </w:rPr>
        <w:t>in eOPS.</w:t>
      </w:r>
    </w:p>
    <w:p w:rsidR="00C56815" w:rsidRPr="00FB1245" w:rsidRDefault="00C56815" w:rsidP="00C56815">
      <w:pPr>
        <w:pStyle w:val="ListParagraph"/>
        <w:ind w:left="644"/>
        <w:rPr>
          <w:rFonts w:ascii="Arial" w:hAnsi="Arial" w:cs="Arial"/>
          <w:sz w:val="24"/>
          <w:szCs w:val="24"/>
        </w:rPr>
      </w:pPr>
    </w:p>
    <w:p w:rsidR="00C56815" w:rsidRPr="0013520D" w:rsidRDefault="003909E8" w:rsidP="0013520D">
      <w:pPr>
        <w:pStyle w:val="ListParagraph"/>
        <w:numPr>
          <w:ilvl w:val="0"/>
          <w:numId w:val="1"/>
        </w:numPr>
        <w:rPr>
          <w:rFonts w:ascii="Arial" w:hAnsi="Arial" w:cs="Arial"/>
          <w:sz w:val="24"/>
          <w:szCs w:val="24"/>
        </w:rPr>
      </w:pPr>
      <w:r w:rsidRPr="00C56815">
        <w:rPr>
          <w:rFonts w:ascii="Arial" w:hAnsi="Arial" w:cs="Arial"/>
          <w:sz w:val="24"/>
          <w:szCs w:val="24"/>
        </w:rPr>
        <w:t xml:space="preserve">Any activity analysis is solely derived from the </w:t>
      </w:r>
      <w:r w:rsidR="00851DC2" w:rsidRPr="00851DC2">
        <w:rPr>
          <w:rFonts w:ascii="Arial" w:hAnsi="Arial" w:cs="Arial"/>
          <w:sz w:val="24"/>
          <w:szCs w:val="24"/>
        </w:rPr>
        <w:t>Practice Profile Report &amp; the</w:t>
      </w:r>
      <w:r w:rsidRPr="00851DC2">
        <w:rPr>
          <w:rFonts w:ascii="Arial" w:hAnsi="Arial" w:cs="Arial"/>
          <w:sz w:val="24"/>
          <w:szCs w:val="24"/>
        </w:rPr>
        <w:t xml:space="preserve"> Finance data comes from the Monthly Expenditure Report by Practice (MERP)</w:t>
      </w:r>
      <w:r w:rsidRPr="0013520D">
        <w:rPr>
          <w:rFonts w:ascii="Arial" w:hAnsi="Arial" w:cs="Arial"/>
          <w:sz w:val="24"/>
          <w:szCs w:val="24"/>
        </w:rPr>
        <w:t xml:space="preserve"> only.</w:t>
      </w:r>
    </w:p>
    <w:p w:rsidR="00C56815" w:rsidRPr="00C56815" w:rsidRDefault="00C56815" w:rsidP="00C56815">
      <w:pPr>
        <w:pStyle w:val="ListParagraph"/>
        <w:rPr>
          <w:rFonts w:ascii="Arial" w:hAnsi="Arial" w:cs="Arial"/>
          <w:sz w:val="24"/>
          <w:szCs w:val="24"/>
        </w:rPr>
      </w:pPr>
    </w:p>
    <w:p w:rsidR="00C56815" w:rsidRDefault="00C66895" w:rsidP="003909E8">
      <w:pPr>
        <w:pStyle w:val="ListParagraph"/>
        <w:numPr>
          <w:ilvl w:val="0"/>
          <w:numId w:val="1"/>
        </w:numPr>
        <w:rPr>
          <w:rFonts w:ascii="Arial" w:hAnsi="Arial" w:cs="Arial"/>
          <w:sz w:val="24"/>
          <w:szCs w:val="24"/>
        </w:rPr>
      </w:pPr>
      <w:r w:rsidRPr="00C56815">
        <w:rPr>
          <w:rFonts w:ascii="Arial" w:hAnsi="Arial" w:cs="Arial"/>
          <w:sz w:val="24"/>
          <w:szCs w:val="24"/>
        </w:rPr>
        <w:t xml:space="preserve">There is reference to the old </w:t>
      </w:r>
      <w:r w:rsidR="0013520D" w:rsidRPr="00851DC2">
        <w:rPr>
          <w:rFonts w:ascii="Arial" w:hAnsi="Arial" w:cs="Arial"/>
          <w:sz w:val="24"/>
          <w:szCs w:val="24"/>
        </w:rPr>
        <w:t>Primary Care Trusts (</w:t>
      </w:r>
      <w:r w:rsidRPr="00851DC2">
        <w:rPr>
          <w:rFonts w:ascii="Arial" w:hAnsi="Arial" w:cs="Arial"/>
          <w:sz w:val="24"/>
          <w:szCs w:val="24"/>
        </w:rPr>
        <w:t>PCTs</w:t>
      </w:r>
      <w:r w:rsidR="0013520D" w:rsidRPr="00851DC2">
        <w:rPr>
          <w:rFonts w:ascii="Arial" w:hAnsi="Arial" w:cs="Arial"/>
          <w:sz w:val="24"/>
          <w:szCs w:val="24"/>
        </w:rPr>
        <w:t>)</w:t>
      </w:r>
      <w:r w:rsidRPr="00851DC2">
        <w:rPr>
          <w:rFonts w:ascii="Arial" w:hAnsi="Arial" w:cs="Arial"/>
          <w:sz w:val="24"/>
          <w:szCs w:val="24"/>
        </w:rPr>
        <w:t xml:space="preserve"> in th</w:t>
      </w:r>
      <w:r w:rsidR="0013520D" w:rsidRPr="00851DC2">
        <w:rPr>
          <w:rFonts w:ascii="Arial" w:hAnsi="Arial" w:cs="Arial"/>
          <w:sz w:val="24"/>
          <w:szCs w:val="24"/>
        </w:rPr>
        <w:t>e</w:t>
      </w:r>
      <w:r w:rsidRPr="00851DC2">
        <w:rPr>
          <w:rFonts w:ascii="Arial" w:hAnsi="Arial" w:cs="Arial"/>
          <w:sz w:val="24"/>
          <w:szCs w:val="24"/>
        </w:rPr>
        <w:t xml:space="preserve"> </w:t>
      </w:r>
      <w:r w:rsidR="0013520D" w:rsidRPr="00851DC2">
        <w:rPr>
          <w:rFonts w:ascii="Arial" w:hAnsi="Arial" w:cs="Arial"/>
          <w:sz w:val="24"/>
          <w:szCs w:val="24"/>
        </w:rPr>
        <w:t xml:space="preserve">dashboard </w:t>
      </w:r>
      <w:r w:rsidRPr="00851DC2">
        <w:rPr>
          <w:rFonts w:ascii="Arial" w:hAnsi="Arial" w:cs="Arial"/>
          <w:sz w:val="24"/>
          <w:szCs w:val="24"/>
        </w:rPr>
        <w:t>tool.</w:t>
      </w:r>
      <w:r w:rsidRPr="00C56815">
        <w:rPr>
          <w:rFonts w:ascii="Arial" w:hAnsi="Arial" w:cs="Arial"/>
          <w:sz w:val="24"/>
          <w:szCs w:val="24"/>
        </w:rPr>
        <w:t xml:space="preserve"> The reason for this is because this is how the data is </w:t>
      </w:r>
      <w:r w:rsidR="00C56815">
        <w:rPr>
          <w:rFonts w:ascii="Arial" w:hAnsi="Arial" w:cs="Arial"/>
          <w:sz w:val="24"/>
          <w:szCs w:val="24"/>
        </w:rPr>
        <w:t>structured</w:t>
      </w:r>
      <w:r w:rsidRPr="00C56815">
        <w:rPr>
          <w:rFonts w:ascii="Arial" w:hAnsi="Arial" w:cs="Arial"/>
          <w:sz w:val="24"/>
          <w:szCs w:val="24"/>
        </w:rPr>
        <w:t xml:space="preserve"> currently</w:t>
      </w:r>
      <w:r w:rsidR="00C56815">
        <w:rPr>
          <w:rFonts w:ascii="Arial" w:hAnsi="Arial" w:cs="Arial"/>
          <w:sz w:val="24"/>
          <w:szCs w:val="24"/>
        </w:rPr>
        <w:t xml:space="preserve"> in Open Exeter</w:t>
      </w:r>
      <w:r w:rsidRPr="00C56815">
        <w:rPr>
          <w:rFonts w:ascii="Arial" w:hAnsi="Arial" w:cs="Arial"/>
          <w:sz w:val="24"/>
          <w:szCs w:val="24"/>
        </w:rPr>
        <w:t xml:space="preserve">. Once </w:t>
      </w:r>
      <w:r w:rsidRPr="00851DC2">
        <w:rPr>
          <w:rFonts w:ascii="Arial" w:hAnsi="Arial" w:cs="Arial"/>
          <w:sz w:val="24"/>
          <w:szCs w:val="24"/>
        </w:rPr>
        <w:t>the</w:t>
      </w:r>
      <w:r w:rsidRPr="00C56815">
        <w:rPr>
          <w:rFonts w:ascii="Arial" w:hAnsi="Arial" w:cs="Arial"/>
          <w:sz w:val="24"/>
          <w:szCs w:val="24"/>
        </w:rPr>
        <w:t xml:space="preserve"> </w:t>
      </w:r>
      <w:proofErr w:type="spellStart"/>
      <w:r w:rsidRPr="00C56815">
        <w:rPr>
          <w:rFonts w:ascii="Arial" w:hAnsi="Arial" w:cs="Arial"/>
          <w:sz w:val="24"/>
          <w:szCs w:val="24"/>
        </w:rPr>
        <w:t>eGOS</w:t>
      </w:r>
      <w:proofErr w:type="spellEnd"/>
      <w:r w:rsidRPr="00C56815">
        <w:rPr>
          <w:rFonts w:ascii="Arial" w:hAnsi="Arial" w:cs="Arial"/>
          <w:sz w:val="24"/>
          <w:szCs w:val="24"/>
        </w:rPr>
        <w:t xml:space="preserve"> data</w:t>
      </w:r>
      <w:r w:rsidR="00851DC2">
        <w:rPr>
          <w:rFonts w:ascii="Arial" w:hAnsi="Arial" w:cs="Arial"/>
          <w:sz w:val="24"/>
          <w:szCs w:val="24"/>
        </w:rPr>
        <w:t>set</w:t>
      </w:r>
      <w:r w:rsidRPr="00C56815">
        <w:rPr>
          <w:rFonts w:ascii="Arial" w:hAnsi="Arial" w:cs="Arial"/>
          <w:sz w:val="24"/>
          <w:szCs w:val="24"/>
        </w:rPr>
        <w:t xml:space="preserve"> becomes available, the PCT tab will be retired from the dashboard.</w:t>
      </w:r>
    </w:p>
    <w:p w:rsidR="00C56815" w:rsidRPr="00C56815" w:rsidRDefault="00C56815" w:rsidP="00C56815">
      <w:pPr>
        <w:pStyle w:val="ListParagraph"/>
        <w:rPr>
          <w:rFonts w:ascii="Arial" w:hAnsi="Arial" w:cs="Arial"/>
          <w:sz w:val="24"/>
          <w:szCs w:val="24"/>
        </w:rPr>
      </w:pPr>
    </w:p>
    <w:p w:rsidR="00C56815" w:rsidRPr="00851DC2" w:rsidRDefault="00C66895" w:rsidP="003909E8">
      <w:pPr>
        <w:pStyle w:val="ListParagraph"/>
        <w:numPr>
          <w:ilvl w:val="0"/>
          <w:numId w:val="1"/>
        </w:numPr>
        <w:rPr>
          <w:rFonts w:ascii="Arial" w:hAnsi="Arial" w:cs="Arial"/>
          <w:sz w:val="24"/>
          <w:szCs w:val="24"/>
        </w:rPr>
      </w:pPr>
      <w:r w:rsidRPr="00851DC2">
        <w:rPr>
          <w:rFonts w:ascii="Arial" w:hAnsi="Arial" w:cs="Arial"/>
          <w:sz w:val="24"/>
          <w:szCs w:val="24"/>
        </w:rPr>
        <w:t>All reports are currently based on 4 Region</w:t>
      </w:r>
      <w:r w:rsidR="0013520D" w:rsidRPr="00851DC2">
        <w:rPr>
          <w:rFonts w:ascii="Arial" w:hAnsi="Arial" w:cs="Arial"/>
          <w:sz w:val="24"/>
          <w:szCs w:val="24"/>
        </w:rPr>
        <w:t>al</w:t>
      </w:r>
      <w:r w:rsidRPr="00851DC2">
        <w:rPr>
          <w:rFonts w:ascii="Arial" w:hAnsi="Arial" w:cs="Arial"/>
          <w:sz w:val="24"/>
          <w:szCs w:val="24"/>
        </w:rPr>
        <w:t xml:space="preserve"> teams &amp; 42 Area Teams</w:t>
      </w:r>
      <w:r w:rsidR="0013520D" w:rsidRPr="00851DC2">
        <w:rPr>
          <w:rFonts w:ascii="Arial" w:hAnsi="Arial" w:cs="Arial"/>
          <w:sz w:val="24"/>
          <w:szCs w:val="24"/>
        </w:rPr>
        <w:t xml:space="preserve"> (AT)</w:t>
      </w:r>
      <w:r w:rsidRPr="00851DC2">
        <w:rPr>
          <w:rFonts w:ascii="Arial" w:hAnsi="Arial" w:cs="Arial"/>
          <w:sz w:val="24"/>
          <w:szCs w:val="24"/>
        </w:rPr>
        <w:t xml:space="preserve">, this will update in April 2020, to reflect the transition to </w:t>
      </w:r>
      <w:r w:rsidR="0013520D" w:rsidRPr="00851DC2">
        <w:rPr>
          <w:rFonts w:ascii="Arial" w:hAnsi="Arial" w:cs="Arial"/>
          <w:sz w:val="24"/>
          <w:szCs w:val="24"/>
        </w:rPr>
        <w:t>Strategy Transformational Partnerships (</w:t>
      </w:r>
      <w:r w:rsidRPr="00851DC2">
        <w:rPr>
          <w:rFonts w:ascii="Arial" w:hAnsi="Arial" w:cs="Arial"/>
          <w:sz w:val="24"/>
          <w:szCs w:val="24"/>
        </w:rPr>
        <w:t>STPs</w:t>
      </w:r>
      <w:r w:rsidR="0013520D" w:rsidRPr="00851DC2">
        <w:rPr>
          <w:rFonts w:ascii="Arial" w:hAnsi="Arial" w:cs="Arial"/>
          <w:sz w:val="24"/>
          <w:szCs w:val="24"/>
        </w:rPr>
        <w:t>)</w:t>
      </w:r>
      <w:r w:rsidRPr="00851DC2">
        <w:rPr>
          <w:rFonts w:ascii="Arial" w:hAnsi="Arial" w:cs="Arial"/>
          <w:sz w:val="24"/>
          <w:szCs w:val="24"/>
        </w:rPr>
        <w:t>.</w:t>
      </w:r>
    </w:p>
    <w:p w:rsidR="00C56815" w:rsidRPr="00C56815" w:rsidRDefault="00C56815" w:rsidP="00C56815">
      <w:pPr>
        <w:pStyle w:val="ListParagraph"/>
        <w:rPr>
          <w:rFonts w:ascii="Arial" w:hAnsi="Arial" w:cs="Arial"/>
          <w:sz w:val="24"/>
          <w:szCs w:val="24"/>
        </w:rPr>
      </w:pPr>
    </w:p>
    <w:p w:rsidR="00C56815" w:rsidRDefault="00512FA1" w:rsidP="003909E8">
      <w:pPr>
        <w:pStyle w:val="ListParagraph"/>
        <w:numPr>
          <w:ilvl w:val="0"/>
          <w:numId w:val="1"/>
        </w:numPr>
        <w:rPr>
          <w:rFonts w:ascii="Arial" w:hAnsi="Arial" w:cs="Arial"/>
          <w:sz w:val="24"/>
          <w:szCs w:val="24"/>
        </w:rPr>
      </w:pPr>
      <w:r>
        <w:rPr>
          <w:rFonts w:ascii="Arial" w:hAnsi="Arial" w:cs="Arial"/>
          <w:sz w:val="24"/>
          <w:szCs w:val="24"/>
        </w:rPr>
        <w:t>T</w:t>
      </w:r>
      <w:r w:rsidR="003909E8" w:rsidRPr="00C56815">
        <w:rPr>
          <w:rFonts w:ascii="Arial" w:hAnsi="Arial" w:cs="Arial"/>
          <w:sz w:val="24"/>
          <w:szCs w:val="24"/>
        </w:rPr>
        <w:t xml:space="preserve">here are two views available for most of </w:t>
      </w:r>
      <w:r w:rsidR="003909E8" w:rsidRPr="00851DC2">
        <w:rPr>
          <w:rFonts w:ascii="Arial" w:hAnsi="Arial" w:cs="Arial"/>
          <w:sz w:val="24"/>
          <w:szCs w:val="24"/>
        </w:rPr>
        <w:t xml:space="preserve">the </w:t>
      </w:r>
      <w:r w:rsidRPr="00851DC2">
        <w:rPr>
          <w:rFonts w:ascii="Arial" w:hAnsi="Arial" w:cs="Arial"/>
          <w:sz w:val="24"/>
          <w:szCs w:val="24"/>
        </w:rPr>
        <w:t>grap</w:t>
      </w:r>
      <w:r w:rsidR="00851DC2" w:rsidRPr="00851DC2">
        <w:rPr>
          <w:rFonts w:ascii="Arial" w:hAnsi="Arial" w:cs="Arial"/>
          <w:sz w:val="24"/>
          <w:szCs w:val="24"/>
        </w:rPr>
        <w:t>h</w:t>
      </w:r>
      <w:r w:rsidRPr="00851DC2">
        <w:rPr>
          <w:rFonts w:ascii="Arial" w:hAnsi="Arial" w:cs="Arial"/>
          <w:sz w:val="24"/>
          <w:szCs w:val="24"/>
        </w:rPr>
        <w:t>s</w:t>
      </w:r>
      <w:r w:rsidR="00851DC2">
        <w:rPr>
          <w:rFonts w:ascii="Arial" w:hAnsi="Arial" w:cs="Arial"/>
          <w:sz w:val="24"/>
          <w:szCs w:val="24"/>
        </w:rPr>
        <w:t xml:space="preserve"> </w:t>
      </w:r>
      <w:r w:rsidR="003909E8" w:rsidRPr="00C56815">
        <w:rPr>
          <w:rFonts w:ascii="Arial" w:hAnsi="Arial" w:cs="Arial"/>
          <w:sz w:val="24"/>
          <w:szCs w:val="24"/>
        </w:rPr>
        <w:t>– a graph view or a table view. Use the drop down immediately above a graph to switch between these views.</w:t>
      </w:r>
    </w:p>
    <w:p w:rsidR="00117E77" w:rsidRPr="00117E77" w:rsidRDefault="00117E77" w:rsidP="00117E77">
      <w:pPr>
        <w:pStyle w:val="ListParagraph"/>
        <w:rPr>
          <w:rFonts w:ascii="Arial" w:hAnsi="Arial" w:cs="Arial"/>
          <w:sz w:val="24"/>
          <w:szCs w:val="24"/>
        </w:rPr>
      </w:pPr>
    </w:p>
    <w:p w:rsidR="00117E77" w:rsidRDefault="00117E77" w:rsidP="00117E77">
      <w:pPr>
        <w:pStyle w:val="ListParagraph"/>
        <w:numPr>
          <w:ilvl w:val="0"/>
          <w:numId w:val="1"/>
        </w:numPr>
        <w:rPr>
          <w:rFonts w:ascii="Arial" w:hAnsi="Arial" w:cs="Arial"/>
          <w:bCs/>
          <w:sz w:val="24"/>
          <w:szCs w:val="24"/>
        </w:rPr>
      </w:pPr>
      <w:r w:rsidRPr="00117E77">
        <w:rPr>
          <w:rFonts w:ascii="Arial" w:hAnsi="Arial" w:cs="Arial"/>
          <w:bCs/>
          <w:sz w:val="24"/>
          <w:szCs w:val="24"/>
        </w:rPr>
        <w:t xml:space="preserve">All references to Year refer to Financial Year and NOT Calendar Year. </w:t>
      </w:r>
    </w:p>
    <w:p w:rsidR="00117E77" w:rsidRPr="00117E77" w:rsidRDefault="00117E77" w:rsidP="00117E77">
      <w:pPr>
        <w:pStyle w:val="ListParagraph"/>
        <w:rPr>
          <w:rFonts w:ascii="Arial" w:hAnsi="Arial" w:cs="Arial"/>
          <w:bCs/>
          <w:sz w:val="24"/>
          <w:szCs w:val="24"/>
        </w:rPr>
      </w:pPr>
    </w:p>
    <w:p w:rsidR="00117E77" w:rsidRPr="00117E77" w:rsidRDefault="00117E77" w:rsidP="00117E77">
      <w:pPr>
        <w:pStyle w:val="ListParagraph"/>
        <w:numPr>
          <w:ilvl w:val="0"/>
          <w:numId w:val="1"/>
        </w:numPr>
        <w:rPr>
          <w:rFonts w:ascii="Arial" w:hAnsi="Arial" w:cs="Arial"/>
          <w:iCs/>
          <w:sz w:val="24"/>
          <w:szCs w:val="24"/>
        </w:rPr>
      </w:pPr>
      <w:r w:rsidRPr="00117E77">
        <w:rPr>
          <w:rFonts w:ascii="Arial" w:hAnsi="Arial" w:cs="Arial"/>
          <w:iCs/>
          <w:sz w:val="24"/>
          <w:szCs w:val="24"/>
        </w:rPr>
        <w:t>Any item labelled with * means that this is a mandatory field &amp; the User must choose a value or no results will be displayed.</w:t>
      </w:r>
    </w:p>
    <w:p w:rsidR="00C56815" w:rsidRPr="00C56815" w:rsidRDefault="00C56815" w:rsidP="00C56815">
      <w:pPr>
        <w:pStyle w:val="ListParagraph"/>
        <w:rPr>
          <w:rFonts w:ascii="Arial" w:hAnsi="Arial" w:cs="Arial"/>
          <w:sz w:val="24"/>
          <w:szCs w:val="24"/>
        </w:rPr>
      </w:pPr>
    </w:p>
    <w:p w:rsidR="00C56815" w:rsidRDefault="003909E8" w:rsidP="003909E8">
      <w:pPr>
        <w:pStyle w:val="ListParagraph"/>
        <w:numPr>
          <w:ilvl w:val="0"/>
          <w:numId w:val="1"/>
        </w:numPr>
        <w:rPr>
          <w:rFonts w:ascii="Arial" w:hAnsi="Arial" w:cs="Arial"/>
          <w:sz w:val="24"/>
          <w:szCs w:val="24"/>
        </w:rPr>
      </w:pPr>
      <w:r w:rsidRPr="00C56815">
        <w:rPr>
          <w:rFonts w:ascii="Arial" w:hAnsi="Arial" w:cs="Arial"/>
          <w:sz w:val="24"/>
          <w:szCs w:val="24"/>
        </w:rPr>
        <w:t xml:space="preserve">Do make use of the hover text inside of </w:t>
      </w:r>
      <w:r w:rsidRPr="00047FAC">
        <w:rPr>
          <w:rFonts w:ascii="Arial" w:hAnsi="Arial" w:cs="Arial"/>
          <w:sz w:val="24"/>
          <w:szCs w:val="24"/>
        </w:rPr>
        <w:t>graphs</w:t>
      </w:r>
      <w:r w:rsidR="00512FA1" w:rsidRPr="00047FAC">
        <w:rPr>
          <w:rFonts w:ascii="Arial" w:hAnsi="Arial" w:cs="Arial"/>
          <w:sz w:val="24"/>
          <w:szCs w:val="24"/>
        </w:rPr>
        <w:t xml:space="preserve"> and</w:t>
      </w:r>
      <w:r w:rsidRPr="00C56815">
        <w:rPr>
          <w:rFonts w:ascii="Arial" w:hAnsi="Arial" w:cs="Arial"/>
          <w:sz w:val="24"/>
          <w:szCs w:val="24"/>
        </w:rPr>
        <w:t xml:space="preserve"> other anal</w:t>
      </w:r>
      <w:r w:rsidR="00C66895" w:rsidRPr="00C56815">
        <w:rPr>
          <w:rFonts w:ascii="Arial" w:hAnsi="Arial" w:cs="Arial"/>
          <w:sz w:val="24"/>
          <w:szCs w:val="24"/>
        </w:rPr>
        <w:t>ysis. These</w:t>
      </w:r>
      <w:r w:rsidRPr="00C56815">
        <w:rPr>
          <w:rFonts w:ascii="Arial" w:hAnsi="Arial" w:cs="Arial"/>
          <w:sz w:val="24"/>
          <w:szCs w:val="24"/>
        </w:rPr>
        <w:t xml:space="preserve"> </w:t>
      </w:r>
      <w:r w:rsidR="001E5F58" w:rsidRPr="00C56815">
        <w:rPr>
          <w:rFonts w:ascii="Arial" w:hAnsi="Arial" w:cs="Arial"/>
          <w:sz w:val="24"/>
          <w:szCs w:val="24"/>
        </w:rPr>
        <w:t xml:space="preserve">can be </w:t>
      </w:r>
      <w:r w:rsidR="00C56815" w:rsidRPr="00C56815">
        <w:rPr>
          <w:rFonts w:ascii="Arial" w:hAnsi="Arial" w:cs="Arial"/>
          <w:sz w:val="24"/>
          <w:szCs w:val="24"/>
        </w:rPr>
        <w:t>useful to identify</w:t>
      </w:r>
      <w:r w:rsidRPr="00C56815">
        <w:rPr>
          <w:rFonts w:ascii="Arial" w:hAnsi="Arial" w:cs="Arial"/>
          <w:sz w:val="24"/>
          <w:szCs w:val="24"/>
        </w:rPr>
        <w:t xml:space="preserve"> exactly </w:t>
      </w:r>
      <w:r w:rsidR="00C56815" w:rsidRPr="00C56815">
        <w:rPr>
          <w:rFonts w:ascii="Arial" w:hAnsi="Arial" w:cs="Arial"/>
          <w:sz w:val="24"/>
          <w:szCs w:val="24"/>
        </w:rPr>
        <w:t>each data point</w:t>
      </w:r>
      <w:r w:rsidRPr="00C56815">
        <w:rPr>
          <w:rFonts w:ascii="Arial" w:hAnsi="Arial" w:cs="Arial"/>
          <w:sz w:val="24"/>
          <w:szCs w:val="24"/>
        </w:rPr>
        <w:t>.</w:t>
      </w:r>
    </w:p>
    <w:p w:rsidR="00C56815" w:rsidRPr="00C56815" w:rsidRDefault="00C56815" w:rsidP="00C56815">
      <w:pPr>
        <w:pStyle w:val="ListParagraph"/>
        <w:rPr>
          <w:rFonts w:ascii="Arial" w:hAnsi="Arial" w:cs="Arial"/>
          <w:sz w:val="24"/>
          <w:szCs w:val="24"/>
        </w:rPr>
      </w:pPr>
    </w:p>
    <w:p w:rsidR="00C56815" w:rsidRDefault="003909E8" w:rsidP="003909E8">
      <w:pPr>
        <w:pStyle w:val="ListParagraph"/>
        <w:numPr>
          <w:ilvl w:val="0"/>
          <w:numId w:val="1"/>
        </w:numPr>
        <w:rPr>
          <w:rFonts w:ascii="Arial" w:hAnsi="Arial" w:cs="Arial"/>
          <w:sz w:val="24"/>
          <w:szCs w:val="24"/>
        </w:rPr>
      </w:pPr>
      <w:r w:rsidRPr="00C56815">
        <w:rPr>
          <w:rFonts w:ascii="Arial" w:hAnsi="Arial" w:cs="Arial"/>
          <w:sz w:val="24"/>
          <w:szCs w:val="24"/>
        </w:rPr>
        <w:t>T</w:t>
      </w:r>
      <w:r w:rsidR="001E5F58" w:rsidRPr="00C56815">
        <w:rPr>
          <w:rFonts w:ascii="Arial" w:hAnsi="Arial" w:cs="Arial"/>
          <w:sz w:val="24"/>
          <w:szCs w:val="24"/>
        </w:rPr>
        <w:t>his</w:t>
      </w:r>
      <w:r w:rsidRPr="00C56815">
        <w:rPr>
          <w:rFonts w:ascii="Arial" w:hAnsi="Arial" w:cs="Arial"/>
          <w:sz w:val="24"/>
          <w:szCs w:val="24"/>
        </w:rPr>
        <w:t xml:space="preserve"> guidance doesn’t display every graphic or analysis available within eOPS, for instance GOS</w:t>
      </w:r>
      <w:r w:rsidR="00512FA1">
        <w:rPr>
          <w:rFonts w:ascii="Arial" w:hAnsi="Arial" w:cs="Arial"/>
          <w:sz w:val="24"/>
          <w:szCs w:val="24"/>
        </w:rPr>
        <w:t xml:space="preserve"> </w:t>
      </w:r>
      <w:r w:rsidRPr="00C56815">
        <w:rPr>
          <w:rFonts w:ascii="Arial" w:hAnsi="Arial" w:cs="Arial"/>
          <w:sz w:val="24"/>
          <w:szCs w:val="24"/>
        </w:rPr>
        <w:t>4 Repairs have been described but additional graphs &amp; tables for GOS</w:t>
      </w:r>
      <w:r w:rsidR="00512FA1">
        <w:rPr>
          <w:rFonts w:ascii="Arial" w:hAnsi="Arial" w:cs="Arial"/>
          <w:sz w:val="24"/>
          <w:szCs w:val="24"/>
        </w:rPr>
        <w:t xml:space="preserve"> </w:t>
      </w:r>
      <w:r w:rsidRPr="00C56815">
        <w:rPr>
          <w:rFonts w:ascii="Arial" w:hAnsi="Arial" w:cs="Arial"/>
          <w:sz w:val="24"/>
          <w:szCs w:val="24"/>
        </w:rPr>
        <w:t xml:space="preserve">4 Replacements </w:t>
      </w:r>
      <w:r w:rsidR="00512FA1">
        <w:rPr>
          <w:rFonts w:ascii="Arial" w:hAnsi="Arial" w:cs="Arial"/>
          <w:sz w:val="24"/>
          <w:szCs w:val="24"/>
        </w:rPr>
        <w:t xml:space="preserve">and </w:t>
      </w:r>
      <w:r w:rsidRPr="00C56815">
        <w:rPr>
          <w:rFonts w:ascii="Arial" w:hAnsi="Arial" w:cs="Arial"/>
          <w:sz w:val="24"/>
          <w:szCs w:val="24"/>
        </w:rPr>
        <w:t>GOS</w:t>
      </w:r>
      <w:r w:rsidR="00512FA1">
        <w:rPr>
          <w:rFonts w:ascii="Arial" w:hAnsi="Arial" w:cs="Arial"/>
          <w:sz w:val="24"/>
          <w:szCs w:val="24"/>
        </w:rPr>
        <w:t xml:space="preserve"> </w:t>
      </w:r>
      <w:r w:rsidRPr="00C56815">
        <w:rPr>
          <w:rFonts w:ascii="Arial" w:hAnsi="Arial" w:cs="Arial"/>
          <w:sz w:val="24"/>
          <w:szCs w:val="24"/>
        </w:rPr>
        <w:t>4 Small Glasses have been omitted</w:t>
      </w:r>
      <w:r w:rsidR="00C56815">
        <w:rPr>
          <w:rFonts w:ascii="Arial" w:hAnsi="Arial" w:cs="Arial"/>
          <w:sz w:val="24"/>
          <w:szCs w:val="24"/>
        </w:rPr>
        <w:t>.</w:t>
      </w:r>
      <w:r w:rsidRPr="00C56815">
        <w:rPr>
          <w:rFonts w:ascii="Arial" w:hAnsi="Arial" w:cs="Arial"/>
          <w:sz w:val="24"/>
          <w:szCs w:val="24"/>
        </w:rPr>
        <w:t xml:space="preserve"> </w:t>
      </w:r>
      <w:r w:rsidR="00C56815">
        <w:rPr>
          <w:rFonts w:ascii="Arial" w:hAnsi="Arial" w:cs="Arial"/>
          <w:sz w:val="24"/>
          <w:szCs w:val="24"/>
        </w:rPr>
        <w:t>T</w:t>
      </w:r>
      <w:r w:rsidRPr="00C56815">
        <w:rPr>
          <w:rFonts w:ascii="Arial" w:hAnsi="Arial" w:cs="Arial"/>
          <w:sz w:val="24"/>
          <w:szCs w:val="24"/>
        </w:rPr>
        <w:t>he logic</w:t>
      </w:r>
      <w:r w:rsidR="00C56815">
        <w:rPr>
          <w:rFonts w:ascii="Arial" w:hAnsi="Arial" w:cs="Arial"/>
          <w:sz w:val="24"/>
          <w:szCs w:val="24"/>
        </w:rPr>
        <w:t xml:space="preserve"> applied to one can apply to all similar graphs.</w:t>
      </w:r>
    </w:p>
    <w:p w:rsidR="00C56815" w:rsidRPr="00C56815" w:rsidRDefault="00C56815" w:rsidP="00C56815">
      <w:pPr>
        <w:pStyle w:val="ListParagraph"/>
        <w:rPr>
          <w:rFonts w:ascii="Arial" w:hAnsi="Arial" w:cs="Arial"/>
          <w:sz w:val="24"/>
          <w:szCs w:val="24"/>
        </w:rPr>
      </w:pPr>
    </w:p>
    <w:p w:rsidR="003909E8" w:rsidRPr="00117E77" w:rsidRDefault="00C56815" w:rsidP="006C7CFD">
      <w:pPr>
        <w:rPr>
          <w:rFonts w:ascii="Arial" w:hAnsi="Arial" w:cs="Arial"/>
          <w:sz w:val="24"/>
          <w:szCs w:val="24"/>
        </w:rPr>
      </w:pPr>
      <w:r>
        <w:rPr>
          <w:rFonts w:ascii="Arial" w:hAnsi="Arial" w:cs="Arial"/>
          <w:sz w:val="24"/>
          <w:szCs w:val="24"/>
        </w:rPr>
        <w:t>For further help and guidance, you can contact the NHSBSA Ophthalmic Insight team at:</w:t>
      </w:r>
      <w:r w:rsidR="003909E8" w:rsidRPr="00C56815">
        <w:rPr>
          <w:rFonts w:ascii="Arial" w:hAnsi="Arial" w:cs="Arial"/>
          <w:sz w:val="24"/>
          <w:szCs w:val="24"/>
        </w:rPr>
        <w:t xml:space="preserve"> </w:t>
      </w:r>
      <w:hyperlink r:id="rId9" w:history="1">
        <w:r w:rsidR="003909E8" w:rsidRPr="00C56815">
          <w:rPr>
            <w:rStyle w:val="Hyperlink"/>
            <w:rFonts w:ascii="Arial" w:hAnsi="Arial" w:cs="Arial"/>
            <w:sz w:val="24"/>
            <w:szCs w:val="24"/>
          </w:rPr>
          <w:t>nhsbsa.ophthalmicinsight@nhs.net</w:t>
        </w:r>
      </w:hyperlink>
    </w:p>
    <w:p w:rsidR="00AA2F10" w:rsidRDefault="001E5F58" w:rsidP="00E51DF3">
      <w:pPr>
        <w:pStyle w:val="Heading1"/>
      </w:pPr>
      <w:bookmarkStart w:id="5" w:name="_Toc32301884"/>
      <w:r>
        <w:lastRenderedPageBreak/>
        <w:t>Access</w:t>
      </w:r>
      <w:r w:rsidR="00512FA1">
        <w:t>ing and</w:t>
      </w:r>
      <w:r w:rsidR="00E51DF3">
        <w:t xml:space="preserve"> Navigati</w:t>
      </w:r>
      <w:r>
        <w:t>ng</w:t>
      </w:r>
      <w:bookmarkEnd w:id="5"/>
    </w:p>
    <w:p w:rsidR="003E2A10" w:rsidRDefault="00E51DF3" w:rsidP="00512FA1">
      <w:pPr>
        <w:pStyle w:val="Heading2"/>
      </w:pPr>
      <w:bookmarkStart w:id="6" w:name="_Toc32301885"/>
      <w:r>
        <w:t>Accessing</w:t>
      </w:r>
      <w:bookmarkEnd w:id="6"/>
    </w:p>
    <w:p w:rsidR="00512FA1" w:rsidRPr="00512FA1" w:rsidRDefault="00512FA1" w:rsidP="00512FA1"/>
    <w:p w:rsidR="00A8215D" w:rsidRDefault="0043783D" w:rsidP="00E51DF3">
      <w:pPr>
        <w:rPr>
          <w:rFonts w:ascii="Arial" w:hAnsi="Arial" w:cs="Arial"/>
          <w:sz w:val="24"/>
          <w:szCs w:val="24"/>
        </w:rPr>
      </w:pPr>
      <w:r>
        <w:rPr>
          <w:rFonts w:ascii="Arial" w:hAnsi="Arial" w:cs="Arial"/>
          <w:sz w:val="24"/>
          <w:szCs w:val="24"/>
        </w:rPr>
        <w:t>Should you require access</w:t>
      </w:r>
      <w:r w:rsidR="00C35FA4">
        <w:rPr>
          <w:rFonts w:ascii="Arial" w:hAnsi="Arial" w:cs="Arial"/>
          <w:sz w:val="24"/>
          <w:szCs w:val="24"/>
        </w:rPr>
        <w:t xml:space="preserve"> to eOPS</w:t>
      </w:r>
      <w:r>
        <w:rPr>
          <w:rFonts w:ascii="Arial" w:hAnsi="Arial" w:cs="Arial"/>
          <w:sz w:val="24"/>
          <w:szCs w:val="24"/>
        </w:rPr>
        <w:t xml:space="preserve"> as part of your day-to-day</w:t>
      </w:r>
      <w:r w:rsidR="00A8215D">
        <w:rPr>
          <w:rFonts w:ascii="Arial" w:hAnsi="Arial" w:cs="Arial"/>
          <w:sz w:val="24"/>
          <w:szCs w:val="24"/>
        </w:rPr>
        <w:t xml:space="preserve"> </w:t>
      </w:r>
      <w:proofErr w:type="gramStart"/>
      <w:r w:rsidR="00A8215D">
        <w:rPr>
          <w:rFonts w:ascii="Arial" w:hAnsi="Arial" w:cs="Arial"/>
          <w:sz w:val="24"/>
          <w:szCs w:val="24"/>
        </w:rPr>
        <w:t>Ophthalmic</w:t>
      </w:r>
      <w:proofErr w:type="gramEnd"/>
      <w:r>
        <w:rPr>
          <w:rFonts w:ascii="Arial" w:hAnsi="Arial" w:cs="Arial"/>
          <w:sz w:val="24"/>
          <w:szCs w:val="24"/>
        </w:rPr>
        <w:t xml:space="preserve"> </w:t>
      </w:r>
      <w:r w:rsidR="00512FA1">
        <w:rPr>
          <w:rFonts w:ascii="Arial" w:hAnsi="Arial" w:cs="Arial"/>
          <w:sz w:val="24"/>
          <w:szCs w:val="24"/>
        </w:rPr>
        <w:t>c</w:t>
      </w:r>
      <w:r>
        <w:rPr>
          <w:rFonts w:ascii="Arial" w:hAnsi="Arial" w:cs="Arial"/>
          <w:sz w:val="24"/>
          <w:szCs w:val="24"/>
        </w:rPr>
        <w:t>ommissioning activities</w:t>
      </w:r>
      <w:r w:rsidR="003E2A10">
        <w:rPr>
          <w:rFonts w:ascii="Arial" w:hAnsi="Arial" w:cs="Arial"/>
          <w:sz w:val="24"/>
          <w:szCs w:val="24"/>
        </w:rPr>
        <w:t>, simply</w:t>
      </w:r>
      <w:r w:rsidR="00E51DF3">
        <w:rPr>
          <w:rFonts w:ascii="Arial" w:hAnsi="Arial" w:cs="Arial"/>
          <w:sz w:val="24"/>
          <w:szCs w:val="24"/>
        </w:rPr>
        <w:t xml:space="preserve"> send an email to </w:t>
      </w:r>
      <w:hyperlink r:id="rId10" w:history="1">
        <w:r w:rsidR="00E51DF3" w:rsidRPr="00680AF3">
          <w:rPr>
            <w:rStyle w:val="Hyperlink"/>
            <w:rFonts w:ascii="Arial" w:hAnsi="Arial" w:cs="Arial"/>
            <w:sz w:val="24"/>
            <w:szCs w:val="24"/>
          </w:rPr>
          <w:t>nhsbsa.opthalmicinsight@nhs.net</w:t>
        </w:r>
      </w:hyperlink>
      <w:r w:rsidR="00C56815">
        <w:rPr>
          <w:rFonts w:ascii="Arial" w:hAnsi="Arial" w:cs="Arial"/>
          <w:sz w:val="24"/>
          <w:szCs w:val="24"/>
        </w:rPr>
        <w:t xml:space="preserve"> to start the process.</w:t>
      </w:r>
    </w:p>
    <w:p w:rsidR="00E51DF3" w:rsidRDefault="003E2A10" w:rsidP="00E51DF3">
      <w:pPr>
        <w:rPr>
          <w:rFonts w:ascii="Arial" w:hAnsi="Arial" w:cs="Arial"/>
          <w:sz w:val="24"/>
          <w:szCs w:val="24"/>
        </w:rPr>
      </w:pPr>
      <w:r>
        <w:rPr>
          <w:rFonts w:ascii="Arial" w:hAnsi="Arial" w:cs="Arial"/>
          <w:sz w:val="24"/>
          <w:szCs w:val="24"/>
        </w:rPr>
        <w:t xml:space="preserve">Please include your </w:t>
      </w:r>
      <w:r w:rsidR="00437EAD">
        <w:rPr>
          <w:rFonts w:ascii="Arial" w:hAnsi="Arial" w:cs="Arial"/>
          <w:sz w:val="24"/>
          <w:szCs w:val="24"/>
        </w:rPr>
        <w:t xml:space="preserve">First Name, Last Name, Job Title &amp; the name of the Regional Commissioning team </w:t>
      </w:r>
      <w:r w:rsidR="001E5F58">
        <w:rPr>
          <w:rFonts w:ascii="Arial" w:hAnsi="Arial" w:cs="Arial"/>
          <w:sz w:val="24"/>
          <w:szCs w:val="24"/>
        </w:rPr>
        <w:t xml:space="preserve">that </w:t>
      </w:r>
      <w:r w:rsidR="00437EAD">
        <w:rPr>
          <w:rFonts w:ascii="Arial" w:hAnsi="Arial" w:cs="Arial"/>
          <w:sz w:val="24"/>
          <w:szCs w:val="24"/>
        </w:rPr>
        <w:t>you work for</w:t>
      </w:r>
      <w:r w:rsidR="0043783D">
        <w:rPr>
          <w:rFonts w:ascii="Arial" w:hAnsi="Arial" w:cs="Arial"/>
          <w:sz w:val="24"/>
          <w:szCs w:val="24"/>
        </w:rPr>
        <w:t xml:space="preserve">, in any email that you send </w:t>
      </w:r>
      <w:r w:rsidR="00846B61">
        <w:rPr>
          <w:rFonts w:ascii="Arial" w:hAnsi="Arial" w:cs="Arial"/>
          <w:sz w:val="24"/>
          <w:szCs w:val="24"/>
        </w:rPr>
        <w:t xml:space="preserve">to </w:t>
      </w:r>
      <w:r w:rsidR="0043783D">
        <w:rPr>
          <w:rFonts w:ascii="Arial" w:hAnsi="Arial" w:cs="Arial"/>
          <w:sz w:val="24"/>
          <w:szCs w:val="24"/>
        </w:rPr>
        <w:t>us</w:t>
      </w:r>
      <w:r w:rsidR="00437EAD">
        <w:rPr>
          <w:rFonts w:ascii="Arial" w:hAnsi="Arial" w:cs="Arial"/>
          <w:sz w:val="24"/>
          <w:szCs w:val="24"/>
        </w:rPr>
        <w:t>.</w:t>
      </w:r>
    </w:p>
    <w:p w:rsidR="0043783D" w:rsidRDefault="0043783D" w:rsidP="00A23913">
      <w:pPr>
        <w:rPr>
          <w:rFonts w:ascii="Arial" w:hAnsi="Arial" w:cs="Arial"/>
          <w:sz w:val="24"/>
          <w:szCs w:val="24"/>
        </w:rPr>
      </w:pPr>
      <w:r>
        <w:rPr>
          <w:rFonts w:ascii="Arial" w:hAnsi="Arial" w:cs="Arial"/>
          <w:sz w:val="24"/>
          <w:szCs w:val="24"/>
        </w:rPr>
        <w:t>We will</w:t>
      </w:r>
      <w:r w:rsidR="00846B61">
        <w:rPr>
          <w:rFonts w:ascii="Arial" w:hAnsi="Arial" w:cs="Arial"/>
          <w:sz w:val="24"/>
          <w:szCs w:val="24"/>
        </w:rPr>
        <w:t xml:space="preserve"> </w:t>
      </w:r>
      <w:r w:rsidR="00A8215D">
        <w:rPr>
          <w:rFonts w:ascii="Arial" w:hAnsi="Arial" w:cs="Arial"/>
          <w:sz w:val="24"/>
          <w:szCs w:val="24"/>
        </w:rPr>
        <w:t>respond and provide</w:t>
      </w:r>
      <w:r w:rsidR="00846B61">
        <w:rPr>
          <w:rFonts w:ascii="Arial" w:hAnsi="Arial" w:cs="Arial"/>
          <w:sz w:val="24"/>
          <w:szCs w:val="24"/>
        </w:rPr>
        <w:t xml:space="preserve"> an</w:t>
      </w:r>
      <w:r w:rsidR="00437EAD">
        <w:rPr>
          <w:rFonts w:ascii="Arial" w:hAnsi="Arial" w:cs="Arial"/>
          <w:sz w:val="24"/>
          <w:szCs w:val="24"/>
        </w:rPr>
        <w:t xml:space="preserve"> eOPS User Agreement that you must agree &amp; adhere to by return</w:t>
      </w:r>
      <w:r>
        <w:rPr>
          <w:rFonts w:ascii="Arial" w:hAnsi="Arial" w:cs="Arial"/>
          <w:sz w:val="24"/>
          <w:szCs w:val="24"/>
        </w:rPr>
        <w:t>,</w:t>
      </w:r>
      <w:r w:rsidR="00437EAD">
        <w:rPr>
          <w:rFonts w:ascii="Arial" w:hAnsi="Arial" w:cs="Arial"/>
          <w:sz w:val="24"/>
          <w:szCs w:val="24"/>
        </w:rPr>
        <w:t xml:space="preserve"> before an</w:t>
      </w:r>
      <w:r w:rsidR="00FD7935">
        <w:rPr>
          <w:rFonts w:ascii="Arial" w:hAnsi="Arial" w:cs="Arial"/>
          <w:sz w:val="24"/>
          <w:szCs w:val="24"/>
        </w:rPr>
        <w:t>y account</w:t>
      </w:r>
      <w:r w:rsidR="001E5F58">
        <w:rPr>
          <w:rFonts w:ascii="Arial" w:hAnsi="Arial" w:cs="Arial"/>
          <w:sz w:val="24"/>
          <w:szCs w:val="24"/>
        </w:rPr>
        <w:t xml:space="preserve"> </w:t>
      </w:r>
      <w:r w:rsidR="00C35FA4">
        <w:rPr>
          <w:rFonts w:ascii="Arial" w:hAnsi="Arial" w:cs="Arial"/>
          <w:sz w:val="24"/>
          <w:szCs w:val="24"/>
        </w:rPr>
        <w:t>creation can progress.</w:t>
      </w:r>
    </w:p>
    <w:p w:rsidR="0043783D" w:rsidRDefault="0043783D" w:rsidP="00A23913">
      <w:pPr>
        <w:rPr>
          <w:rFonts w:ascii="Arial" w:hAnsi="Arial" w:cs="Arial"/>
          <w:sz w:val="24"/>
          <w:szCs w:val="24"/>
        </w:rPr>
      </w:pPr>
      <w:r>
        <w:rPr>
          <w:rFonts w:ascii="Arial" w:hAnsi="Arial" w:cs="Arial"/>
          <w:sz w:val="24"/>
          <w:szCs w:val="24"/>
        </w:rPr>
        <w:t>Further</w:t>
      </w:r>
      <w:r w:rsidR="00846B61">
        <w:rPr>
          <w:rFonts w:ascii="Arial" w:hAnsi="Arial" w:cs="Arial"/>
          <w:sz w:val="24"/>
          <w:szCs w:val="24"/>
        </w:rPr>
        <w:t xml:space="preserve"> information about the exact steps will be provided following successful</w:t>
      </w:r>
      <w:r>
        <w:rPr>
          <w:rFonts w:ascii="Arial" w:hAnsi="Arial" w:cs="Arial"/>
          <w:sz w:val="24"/>
          <w:szCs w:val="24"/>
        </w:rPr>
        <w:t xml:space="preserve"> sign-up.</w:t>
      </w:r>
    </w:p>
    <w:p w:rsidR="00512FA1" w:rsidRDefault="00512FA1" w:rsidP="00A23913">
      <w:pPr>
        <w:rPr>
          <w:rFonts w:ascii="Arial" w:hAnsi="Arial" w:cs="Arial"/>
          <w:sz w:val="24"/>
          <w:szCs w:val="24"/>
        </w:rPr>
      </w:pPr>
      <w:r>
        <w:rPr>
          <w:rFonts w:ascii="Arial" w:hAnsi="Arial" w:cs="Arial"/>
          <w:sz w:val="24"/>
          <w:szCs w:val="24"/>
        </w:rPr>
        <w:t>Access is currently limited to the Ophthalmic Commissioning Regional Teams</w:t>
      </w:r>
      <w:r w:rsidR="001D3FD8">
        <w:rPr>
          <w:rFonts w:ascii="Arial" w:hAnsi="Arial" w:cs="Arial"/>
          <w:sz w:val="24"/>
          <w:szCs w:val="24"/>
        </w:rPr>
        <w:t xml:space="preserve"> </w:t>
      </w:r>
      <w:r w:rsidR="001D3FD8" w:rsidRPr="00047FAC">
        <w:rPr>
          <w:rFonts w:ascii="Arial" w:hAnsi="Arial" w:cs="Arial"/>
          <w:sz w:val="24"/>
          <w:szCs w:val="24"/>
        </w:rPr>
        <w:t>(RT)</w:t>
      </w:r>
      <w:r>
        <w:rPr>
          <w:rFonts w:ascii="Arial" w:hAnsi="Arial" w:cs="Arial"/>
          <w:sz w:val="24"/>
          <w:szCs w:val="24"/>
        </w:rPr>
        <w:t xml:space="preserve">. </w:t>
      </w:r>
    </w:p>
    <w:p w:rsidR="00512FA1" w:rsidRDefault="00512FA1" w:rsidP="00512FA1">
      <w:pPr>
        <w:rPr>
          <w:rFonts w:ascii="Arial" w:hAnsi="Arial" w:cs="Arial"/>
          <w:sz w:val="24"/>
          <w:szCs w:val="24"/>
        </w:rPr>
      </w:pPr>
      <w:r>
        <w:rPr>
          <w:rFonts w:ascii="Arial" w:hAnsi="Arial" w:cs="Arial"/>
          <w:sz w:val="24"/>
          <w:szCs w:val="24"/>
        </w:rPr>
        <w:t xml:space="preserve">Should you be a member of the public, other NHS colleague, an academic institute or any other body that would like, or need some further information on accessing our data in the meantime, please speak to either your Customer Liaison Manager (if you have one) or see our website at </w:t>
      </w:r>
      <w:hyperlink r:id="rId11" w:history="1">
        <w:r w:rsidRPr="00680AF3">
          <w:rPr>
            <w:rStyle w:val="Hyperlink"/>
            <w:rFonts w:ascii="Arial" w:hAnsi="Arial" w:cs="Arial"/>
            <w:sz w:val="24"/>
            <w:szCs w:val="24"/>
          </w:rPr>
          <w:t>www.nhsbsa.nhs.uk</w:t>
        </w:r>
      </w:hyperlink>
      <w:r>
        <w:rPr>
          <w:rFonts w:ascii="Arial" w:hAnsi="Arial" w:cs="Arial"/>
          <w:sz w:val="24"/>
          <w:szCs w:val="24"/>
        </w:rPr>
        <w:t>, where you’ll find further information &amp; guidance for your query.</w:t>
      </w: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D5056D" w:rsidRDefault="00D5056D" w:rsidP="00A23913">
      <w:pPr>
        <w:rPr>
          <w:rFonts w:ascii="Arial" w:hAnsi="Arial" w:cs="Arial"/>
          <w:sz w:val="24"/>
          <w:szCs w:val="24"/>
        </w:rPr>
      </w:pPr>
    </w:p>
    <w:p w:rsidR="00C2076C" w:rsidRDefault="00C2076C" w:rsidP="00A23913">
      <w:pPr>
        <w:rPr>
          <w:rFonts w:ascii="Arial" w:hAnsi="Arial" w:cs="Arial"/>
          <w:sz w:val="24"/>
          <w:szCs w:val="24"/>
        </w:rPr>
      </w:pPr>
    </w:p>
    <w:p w:rsidR="00C2076C" w:rsidRDefault="00C2076C" w:rsidP="00A23913">
      <w:pPr>
        <w:rPr>
          <w:rFonts w:ascii="Arial" w:hAnsi="Arial" w:cs="Arial"/>
          <w:sz w:val="24"/>
          <w:szCs w:val="24"/>
        </w:rPr>
      </w:pPr>
    </w:p>
    <w:p w:rsidR="00512FA1" w:rsidRDefault="00512FA1" w:rsidP="00A23913">
      <w:pPr>
        <w:rPr>
          <w:rFonts w:ascii="Arial" w:hAnsi="Arial" w:cs="Arial"/>
          <w:sz w:val="24"/>
          <w:szCs w:val="24"/>
        </w:rPr>
      </w:pPr>
    </w:p>
    <w:p w:rsidR="00D5056D" w:rsidRDefault="00D5056D" w:rsidP="00A23913">
      <w:pPr>
        <w:rPr>
          <w:rFonts w:ascii="Arial" w:hAnsi="Arial" w:cs="Arial"/>
          <w:sz w:val="24"/>
          <w:szCs w:val="24"/>
        </w:rPr>
      </w:pPr>
    </w:p>
    <w:p w:rsidR="00E51DF3" w:rsidRDefault="0043783D" w:rsidP="00A31ECB">
      <w:pPr>
        <w:pStyle w:val="Heading2"/>
      </w:pPr>
      <w:r>
        <w:rPr>
          <w:rFonts w:cs="Arial"/>
          <w:sz w:val="24"/>
          <w:szCs w:val="24"/>
        </w:rPr>
        <w:lastRenderedPageBreak/>
        <w:t xml:space="preserve"> </w:t>
      </w:r>
      <w:bookmarkStart w:id="7" w:name="_Toc32301886"/>
      <w:r w:rsidR="0071034A">
        <w:t>Navigating</w:t>
      </w:r>
      <w:bookmarkEnd w:id="7"/>
      <w:r w:rsidR="00437EAD">
        <w:t xml:space="preserve"> </w:t>
      </w:r>
    </w:p>
    <w:p w:rsidR="00491686" w:rsidRDefault="00491686" w:rsidP="003E2A10">
      <w:pPr>
        <w:rPr>
          <w:rFonts w:ascii="Arial" w:hAnsi="Arial" w:cs="Arial"/>
          <w:sz w:val="24"/>
        </w:rPr>
      </w:pPr>
    </w:p>
    <w:p w:rsidR="00C35FA4" w:rsidRDefault="00FD7935" w:rsidP="003E2A10">
      <w:pPr>
        <w:rPr>
          <w:rFonts w:ascii="Arial" w:hAnsi="Arial" w:cs="Arial"/>
          <w:sz w:val="24"/>
        </w:rPr>
      </w:pPr>
      <w:r>
        <w:rPr>
          <w:rFonts w:ascii="Arial" w:hAnsi="Arial" w:cs="Arial"/>
          <w:sz w:val="24"/>
        </w:rPr>
        <w:t>W</w:t>
      </w:r>
      <w:r w:rsidR="00C35FA4">
        <w:rPr>
          <w:rFonts w:ascii="Arial" w:hAnsi="Arial" w:cs="Arial"/>
          <w:sz w:val="24"/>
        </w:rPr>
        <w:t xml:space="preserve">elcome to eOPS! </w:t>
      </w:r>
    </w:p>
    <w:p w:rsidR="003E2A10" w:rsidRDefault="00512FA1" w:rsidP="003E2A10">
      <w:r w:rsidRPr="00E82223">
        <w:rPr>
          <w:rFonts w:ascii="Arial" w:hAnsi="Arial" w:cs="Arial"/>
          <w:sz w:val="24"/>
        </w:rPr>
        <w:t xml:space="preserve">Once you have </w:t>
      </w:r>
      <w:r w:rsidR="00C35FA4" w:rsidRPr="00E82223">
        <w:rPr>
          <w:rFonts w:ascii="Arial" w:hAnsi="Arial" w:cs="Arial"/>
          <w:sz w:val="24"/>
        </w:rPr>
        <w:t>activat</w:t>
      </w:r>
      <w:r w:rsidRPr="00E82223">
        <w:rPr>
          <w:rFonts w:ascii="Arial" w:hAnsi="Arial" w:cs="Arial"/>
          <w:sz w:val="24"/>
        </w:rPr>
        <w:t>ed</w:t>
      </w:r>
      <w:r w:rsidR="00C35FA4" w:rsidRPr="00E82223">
        <w:rPr>
          <w:rFonts w:ascii="Arial" w:hAnsi="Arial" w:cs="Arial"/>
          <w:sz w:val="24"/>
        </w:rPr>
        <w:t xml:space="preserve"> your account</w:t>
      </w:r>
      <w:r w:rsidR="00FD7935" w:rsidRPr="00E82223">
        <w:rPr>
          <w:rFonts w:ascii="Arial" w:hAnsi="Arial" w:cs="Arial"/>
          <w:sz w:val="24"/>
        </w:rPr>
        <w:t xml:space="preserve">, </w:t>
      </w:r>
      <w:r w:rsidR="00CD6BBA" w:rsidRPr="00E82223">
        <w:rPr>
          <w:rFonts w:ascii="Arial" w:hAnsi="Arial" w:cs="Arial"/>
          <w:sz w:val="24"/>
        </w:rPr>
        <w:t>you</w:t>
      </w:r>
      <w:r w:rsidR="00C56815" w:rsidRPr="00E82223">
        <w:rPr>
          <w:rFonts w:ascii="Arial" w:hAnsi="Arial" w:cs="Arial"/>
          <w:sz w:val="24"/>
        </w:rPr>
        <w:t xml:space="preserve"> will</w:t>
      </w:r>
      <w:r w:rsidR="00CD6BBA" w:rsidRPr="00E82223">
        <w:rPr>
          <w:rFonts w:ascii="Arial" w:hAnsi="Arial" w:cs="Arial"/>
          <w:sz w:val="24"/>
        </w:rPr>
        <w:t xml:space="preserve"> </w:t>
      </w:r>
      <w:r w:rsidRPr="00E82223">
        <w:rPr>
          <w:rFonts w:ascii="Arial" w:hAnsi="Arial" w:cs="Arial"/>
          <w:sz w:val="24"/>
        </w:rPr>
        <w:t>login and see the eOPS home page.</w:t>
      </w:r>
      <w:r>
        <w:rPr>
          <w:rFonts w:ascii="Arial" w:hAnsi="Arial" w:cs="Arial"/>
          <w:sz w:val="24"/>
        </w:rPr>
        <w:t xml:space="preserve"> </w:t>
      </w:r>
    </w:p>
    <w:p w:rsidR="00CD6BBA" w:rsidRDefault="002A4C16" w:rsidP="003E2A10">
      <w:pPr>
        <w:rPr>
          <w:rFonts w:ascii="Arial" w:hAnsi="Arial" w:cs="Arial"/>
          <w:sz w:val="24"/>
        </w:rPr>
      </w:pPr>
      <w:r w:rsidRPr="00FA1940">
        <w:rPr>
          <w:rFonts w:ascii="Arial" w:hAnsi="Arial" w:cs="Arial"/>
          <w:b/>
          <w:noProof/>
          <w:sz w:val="24"/>
          <w:lang w:eastAsia="en-GB"/>
        </w:rPr>
        <mc:AlternateContent>
          <mc:Choice Requires="wps">
            <w:drawing>
              <wp:anchor distT="0" distB="0" distL="114300" distR="114300" simplePos="0" relativeHeight="251688960" behindDoc="0" locked="0" layoutInCell="1" allowOverlap="1" wp14:anchorId="03FBE7C3" wp14:editId="71F6D8BD">
                <wp:simplePos x="0" y="0"/>
                <wp:positionH relativeFrom="column">
                  <wp:posOffset>2733675</wp:posOffset>
                </wp:positionH>
                <wp:positionV relativeFrom="paragraph">
                  <wp:posOffset>1003935</wp:posOffset>
                </wp:positionV>
                <wp:extent cx="428625" cy="4381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38150"/>
                        </a:xfrm>
                        <a:prstGeom prst="rect">
                          <a:avLst/>
                        </a:prstGeom>
                        <a:solidFill>
                          <a:srgbClr val="FFFFFF">
                            <a:alpha val="0"/>
                          </a:srgbClr>
                        </a:solidFill>
                        <a:ln w="9525">
                          <a:noFill/>
                          <a:miter lim="800000"/>
                          <a:headEnd/>
                          <a:tailEnd/>
                        </a:ln>
                      </wps:spPr>
                      <wps:txbx>
                        <w:txbxContent>
                          <w:p w:rsidR="001954B4" w:rsidRPr="00482AE6" w:rsidRDefault="001954B4" w:rsidP="002A4C16">
                            <w:pPr>
                              <w:rPr>
                                <w:rFonts w:cs="Aharoni"/>
                                <w:b/>
                                <w:sz w:val="44"/>
                                <w:szCs w:val="44"/>
                              </w:rPr>
                            </w:pPr>
                            <w:proofErr w:type="gramStart"/>
                            <w:r w:rsidRPr="00482AE6">
                              <w:rPr>
                                <w:rFonts w:cs="Aharoni"/>
                                <w:b/>
                                <w:sz w:val="44"/>
                                <w:szCs w:val="44"/>
                              </w:rPr>
                              <w:t>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25pt;margin-top:79.05pt;width:33.7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" stroked="f">
                <v:fill opacity="0"/>
                <v:textbox>
                  <w:txbxContent>
                    <w:p w:rsidR="002A4C16" w:rsidRPr="00482AE6" w:rsidRDefault="002A4C16" w:rsidP="002A4C16">
                      <w:pPr>
                        <w:rPr>
                          <w:rFonts w:cs="Aharoni"/>
                          <w:b/>
                          <w:sz w:val="44"/>
                          <w:szCs w:val="44"/>
                        </w:rPr>
                      </w:pPr>
                      <w:r w:rsidRPr="00482AE6">
                        <w:rPr>
                          <w:rFonts w:cs="Aharoni"/>
                          <w:b/>
                          <w:sz w:val="44"/>
                          <w:szCs w:val="44"/>
                        </w:rPr>
                        <w:t>v</w:t>
                      </w:r>
                    </w:p>
                  </w:txbxContent>
                </v:textbox>
              </v:shape>
            </w:pict>
          </mc:Fallback>
        </mc:AlternateContent>
      </w:r>
      <w:r w:rsidR="00A23913" w:rsidRPr="00FA1940">
        <w:rPr>
          <w:rFonts w:ascii="Arial" w:hAnsi="Arial" w:cs="Arial"/>
          <w:b/>
          <w:noProof/>
          <w:sz w:val="24"/>
          <w:lang w:eastAsia="en-GB"/>
        </w:rPr>
        <mc:AlternateContent>
          <mc:Choice Requires="wps">
            <w:drawing>
              <wp:anchor distT="0" distB="0" distL="114300" distR="114300" simplePos="0" relativeHeight="251667456" behindDoc="0" locked="0" layoutInCell="1" allowOverlap="1" wp14:anchorId="541A34A0" wp14:editId="0C61B2F3">
                <wp:simplePos x="0" y="0"/>
                <wp:positionH relativeFrom="column">
                  <wp:posOffset>5705475</wp:posOffset>
                </wp:positionH>
                <wp:positionV relativeFrom="paragraph">
                  <wp:posOffset>1461135</wp:posOffset>
                </wp:positionV>
                <wp:extent cx="428625" cy="438150"/>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38150"/>
                        </a:xfrm>
                        <a:prstGeom prst="rect">
                          <a:avLst/>
                        </a:prstGeom>
                        <a:solidFill>
                          <a:srgbClr val="FFFFFF">
                            <a:alpha val="0"/>
                          </a:srgbClr>
                        </a:solidFill>
                        <a:ln w="9525">
                          <a:noFill/>
                          <a:miter lim="800000"/>
                          <a:headEnd/>
                          <a:tailEnd/>
                        </a:ln>
                      </wps:spPr>
                      <wps:txbx>
                        <w:txbxContent>
                          <w:p w:rsidR="001954B4" w:rsidRPr="00482AE6" w:rsidRDefault="001954B4" w:rsidP="00FA1940">
                            <w:pPr>
                              <w:rPr>
                                <w:rFonts w:cs="Aharoni"/>
                                <w:b/>
                                <w:sz w:val="44"/>
                                <w:szCs w:val="44"/>
                              </w:rPr>
                            </w:pPr>
                            <w:proofErr w:type="gramStart"/>
                            <w:r w:rsidRPr="00482AE6">
                              <w:rPr>
                                <w:rFonts w:cs="Aharoni"/>
                                <w:b/>
                                <w:sz w:val="44"/>
                                <w:szCs w:val="44"/>
                              </w:rPr>
                              <w:t>iv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A0BFC37" id="_x0000_t202" coordsize="21600,21600" o:spt="202" path="m,l,21600r21600,l21600,xe">
                <v:stroke joinstyle="miter"/>
                <v:path gradientshapeok="t" o:connecttype="rect"/>
              </v:shapetype>
              <v:shape id="Text Box 2" o:spid="_x0000_s1026" type="#_x0000_t202" style="position:absolute;margin-left:449.25pt;margin-top:115.05pt;width:33.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" stroked="f">
                <v:fill opacity="0"/>
                <v:textbox>
                  <w:txbxContent>
                    <w:p w:rsidR="00016DE9" w:rsidRPr="00482AE6" w:rsidRDefault="00016DE9" w:rsidP="00FA1940">
                      <w:pPr>
                        <w:rPr>
                          <w:rFonts w:cs="Aharoni"/>
                          <w:b/>
                          <w:sz w:val="44"/>
                          <w:szCs w:val="44"/>
                        </w:rPr>
                      </w:pPr>
                      <w:r w:rsidRPr="00482AE6">
                        <w:rPr>
                          <w:rFonts w:cs="Aharoni"/>
                          <w:b/>
                          <w:sz w:val="44"/>
                          <w:szCs w:val="44"/>
                        </w:rPr>
                        <w:t>iv</w:t>
                      </w:r>
                    </w:p>
                  </w:txbxContent>
                </v:textbox>
              </v:shape>
            </w:pict>
          </mc:Fallback>
        </mc:AlternateContent>
      </w:r>
      <w:r w:rsidR="00A23913" w:rsidRPr="00FA1940">
        <w:rPr>
          <w:rFonts w:ascii="Arial" w:hAnsi="Arial" w:cs="Arial"/>
          <w:b/>
          <w:noProof/>
          <w:sz w:val="24"/>
          <w:lang w:eastAsia="en-GB"/>
        </w:rPr>
        <mc:AlternateContent>
          <mc:Choice Requires="wps">
            <w:drawing>
              <wp:anchor distT="0" distB="0" distL="114300" distR="114300" simplePos="0" relativeHeight="251663360" behindDoc="0" locked="0" layoutInCell="1" allowOverlap="1" wp14:anchorId="2DA23019" wp14:editId="421C0374">
                <wp:simplePos x="0" y="0"/>
                <wp:positionH relativeFrom="column">
                  <wp:posOffset>1762125</wp:posOffset>
                </wp:positionH>
                <wp:positionV relativeFrom="paragraph">
                  <wp:posOffset>1442085</wp:posOffset>
                </wp:positionV>
                <wp:extent cx="361950" cy="44767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47675"/>
                        </a:xfrm>
                        <a:prstGeom prst="rect">
                          <a:avLst/>
                        </a:prstGeom>
                        <a:solidFill>
                          <a:srgbClr val="FFFFFF">
                            <a:alpha val="0"/>
                          </a:srgbClr>
                        </a:solidFill>
                        <a:ln w="9525">
                          <a:noFill/>
                          <a:miter lim="800000"/>
                          <a:headEnd/>
                          <a:tailEnd/>
                        </a:ln>
                      </wps:spPr>
                      <wps:txbx>
                        <w:txbxContent>
                          <w:p w:rsidR="001954B4" w:rsidRPr="00482AE6" w:rsidRDefault="001954B4" w:rsidP="00FA1940">
                            <w:pPr>
                              <w:rPr>
                                <w:rFonts w:cs="Aharoni"/>
                                <w:b/>
                                <w:sz w:val="44"/>
                                <w:szCs w:val="44"/>
                              </w:rPr>
                            </w:pPr>
                            <w:proofErr w:type="gramStart"/>
                            <w:r w:rsidRPr="00482AE6">
                              <w:rPr>
                                <w:rFonts w:cs="Aharoni"/>
                                <w:b/>
                                <w:sz w:val="44"/>
                                <w:szCs w:val="44"/>
                              </w:rPr>
                              <w:t>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A00C9D5" id="_x0000_s1027" type="#_x0000_t202" style="position:absolute;margin-left:138.75pt;margin-top:113.55pt;width:28.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" stroked="f">
                <v:fill opacity="0"/>
                <v:textbox>
                  <w:txbxContent>
                    <w:p w:rsidR="00016DE9" w:rsidRPr="00482AE6" w:rsidRDefault="00016DE9" w:rsidP="00FA1940">
                      <w:pPr>
                        <w:rPr>
                          <w:rFonts w:cs="Aharoni"/>
                          <w:b/>
                          <w:sz w:val="44"/>
                          <w:szCs w:val="44"/>
                        </w:rPr>
                      </w:pPr>
                      <w:r w:rsidRPr="00482AE6">
                        <w:rPr>
                          <w:rFonts w:cs="Aharoni"/>
                          <w:b/>
                          <w:sz w:val="44"/>
                          <w:szCs w:val="44"/>
                        </w:rPr>
                        <w:t>ii</w:t>
                      </w:r>
                    </w:p>
                  </w:txbxContent>
                </v:textbox>
              </v:shape>
            </w:pict>
          </mc:Fallback>
        </mc:AlternateContent>
      </w:r>
      <w:r w:rsidR="00A23913" w:rsidRPr="00FA1940">
        <w:rPr>
          <w:rFonts w:ascii="Arial" w:hAnsi="Arial" w:cs="Arial"/>
          <w:b/>
          <w:noProof/>
          <w:sz w:val="24"/>
          <w:lang w:eastAsia="en-GB"/>
        </w:rPr>
        <mc:AlternateContent>
          <mc:Choice Requires="wps">
            <w:drawing>
              <wp:anchor distT="0" distB="0" distL="114300" distR="114300" simplePos="0" relativeHeight="251661312" behindDoc="0" locked="0" layoutInCell="1" allowOverlap="1" wp14:anchorId="47BD40D9" wp14:editId="426D9827">
                <wp:simplePos x="0" y="0"/>
                <wp:positionH relativeFrom="column">
                  <wp:posOffset>828675</wp:posOffset>
                </wp:positionH>
                <wp:positionV relativeFrom="paragraph">
                  <wp:posOffset>1445895</wp:posOffset>
                </wp:positionV>
                <wp:extent cx="228600" cy="419100"/>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19100"/>
                        </a:xfrm>
                        <a:prstGeom prst="rect">
                          <a:avLst/>
                        </a:prstGeom>
                        <a:solidFill>
                          <a:srgbClr val="FFFFFF">
                            <a:alpha val="0"/>
                          </a:srgbClr>
                        </a:solidFill>
                        <a:ln w="9525">
                          <a:noFill/>
                          <a:miter lim="800000"/>
                          <a:headEnd/>
                          <a:tailEnd/>
                        </a:ln>
                      </wps:spPr>
                      <wps:txbx>
                        <w:txbxContent>
                          <w:p w:rsidR="001954B4" w:rsidRPr="00482AE6" w:rsidRDefault="001954B4" w:rsidP="00FA1940">
                            <w:pPr>
                              <w:rPr>
                                <w:rFonts w:cs="Aharoni"/>
                                <w:b/>
                                <w:sz w:val="44"/>
                                <w:szCs w:val="44"/>
                              </w:rPr>
                            </w:pPr>
                            <w:proofErr w:type="gramStart"/>
                            <w:r w:rsidRPr="00482AE6">
                              <w:rPr>
                                <w:rFonts w:cs="Aharoni"/>
                                <w:b/>
                                <w:sz w:val="44"/>
                                <w:szCs w:val="44"/>
                              </w:rPr>
                              <w:t>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E70903" id="_x0000_s1028" type="#_x0000_t202" style="position:absolute;margin-left:65.25pt;margin-top:113.85pt;width:18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" stroked="f">
                <v:fill opacity="0"/>
                <v:textbox>
                  <w:txbxContent>
                    <w:p w:rsidR="00016DE9" w:rsidRPr="00482AE6" w:rsidRDefault="00016DE9" w:rsidP="00FA1940">
                      <w:pPr>
                        <w:rPr>
                          <w:rFonts w:cs="Aharoni"/>
                          <w:b/>
                          <w:sz w:val="44"/>
                          <w:szCs w:val="44"/>
                        </w:rPr>
                      </w:pPr>
                      <w:r w:rsidRPr="00482AE6">
                        <w:rPr>
                          <w:rFonts w:cs="Aharoni"/>
                          <w:b/>
                          <w:sz w:val="44"/>
                          <w:szCs w:val="44"/>
                        </w:rPr>
                        <w:t>i</w:t>
                      </w:r>
                    </w:p>
                  </w:txbxContent>
                </v:textbox>
              </v:shape>
            </w:pict>
          </mc:Fallback>
        </mc:AlternateContent>
      </w:r>
      <w:r w:rsidR="00A23913" w:rsidRPr="00FA1940">
        <w:rPr>
          <w:rFonts w:ascii="Arial" w:hAnsi="Arial" w:cs="Arial"/>
          <w:b/>
          <w:noProof/>
          <w:sz w:val="24"/>
          <w:lang w:eastAsia="en-GB"/>
        </w:rPr>
        <mc:AlternateContent>
          <mc:Choice Requires="wps">
            <w:drawing>
              <wp:anchor distT="0" distB="0" distL="114300" distR="114300" simplePos="0" relativeHeight="251665408" behindDoc="0" locked="0" layoutInCell="1" allowOverlap="1" wp14:anchorId="0172E969" wp14:editId="3071216F">
                <wp:simplePos x="0" y="0"/>
                <wp:positionH relativeFrom="column">
                  <wp:posOffset>3952875</wp:posOffset>
                </wp:positionH>
                <wp:positionV relativeFrom="paragraph">
                  <wp:posOffset>1460500</wp:posOffset>
                </wp:positionV>
                <wp:extent cx="504825" cy="371475"/>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solidFill>
                          <a:srgbClr val="FFFFFF">
                            <a:alpha val="0"/>
                          </a:srgbClr>
                        </a:solidFill>
                        <a:ln w="9525">
                          <a:noFill/>
                          <a:miter lim="800000"/>
                          <a:headEnd/>
                          <a:tailEnd/>
                        </a:ln>
                      </wps:spPr>
                      <wps:txbx>
                        <w:txbxContent>
                          <w:p w:rsidR="001954B4" w:rsidRPr="00482AE6" w:rsidRDefault="001954B4" w:rsidP="00FA1940">
                            <w:pPr>
                              <w:rPr>
                                <w:rFonts w:cs="Aharoni"/>
                                <w:b/>
                                <w:sz w:val="44"/>
                                <w:szCs w:val="44"/>
                              </w:rPr>
                            </w:pPr>
                            <w:proofErr w:type="gramStart"/>
                            <w:r w:rsidRPr="00482AE6">
                              <w:rPr>
                                <w:rFonts w:cs="Aharoni"/>
                                <w:b/>
                                <w:sz w:val="44"/>
                                <w:szCs w:val="44"/>
                              </w:rPr>
                              <w:t>iii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6605F4" id="_x0000_s1029" type="#_x0000_t202" style="position:absolute;margin-left:311.25pt;margin-top:115pt;width:39.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" stroked="f">
                <v:fill opacity="0"/>
                <v:textbox>
                  <w:txbxContent>
                    <w:p w:rsidR="00016DE9" w:rsidRPr="00482AE6" w:rsidRDefault="00016DE9" w:rsidP="00FA1940">
                      <w:pPr>
                        <w:rPr>
                          <w:rFonts w:cs="Aharoni"/>
                          <w:b/>
                          <w:sz w:val="44"/>
                          <w:szCs w:val="44"/>
                        </w:rPr>
                      </w:pPr>
                      <w:r w:rsidRPr="00482AE6">
                        <w:rPr>
                          <w:rFonts w:cs="Aharoni"/>
                          <w:b/>
                          <w:sz w:val="44"/>
                          <w:szCs w:val="44"/>
                        </w:rPr>
                        <w:t>iii</w:t>
                      </w:r>
                    </w:p>
                  </w:txbxContent>
                </v:textbox>
              </v:shape>
            </w:pict>
          </mc:Fallback>
        </mc:AlternateContent>
      </w:r>
      <w:r w:rsidR="00B45A79">
        <w:rPr>
          <w:noProof/>
          <w:lang w:eastAsia="en-GB"/>
        </w:rPr>
        <w:drawing>
          <wp:inline distT="0" distB="0" distL="0" distR="0" wp14:anchorId="7F1C7351" wp14:editId="0180E786">
            <wp:extent cx="6657975" cy="3020274"/>
            <wp:effectExtent l="19050" t="19050" r="9525" b="279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59543" cy="3020985"/>
                    </a:xfrm>
                    <a:prstGeom prst="rect">
                      <a:avLst/>
                    </a:prstGeom>
                    <a:ln>
                      <a:solidFill>
                        <a:schemeClr val="tx2"/>
                      </a:solidFill>
                    </a:ln>
                  </pic:spPr>
                </pic:pic>
              </a:graphicData>
            </a:graphic>
          </wp:inline>
        </w:drawing>
      </w:r>
    </w:p>
    <w:p w:rsidR="002A4C16" w:rsidRDefault="002A4C16" w:rsidP="00557A2A">
      <w:pPr>
        <w:rPr>
          <w:rFonts w:ascii="Arial" w:hAnsi="Arial" w:cs="Arial"/>
          <w:sz w:val="24"/>
        </w:rPr>
      </w:pPr>
    </w:p>
    <w:p w:rsidR="00FD7935" w:rsidRDefault="00FD7935" w:rsidP="00557A2A">
      <w:pPr>
        <w:rPr>
          <w:rFonts w:ascii="Arial" w:hAnsi="Arial" w:cs="Arial"/>
          <w:sz w:val="24"/>
        </w:rPr>
      </w:pPr>
      <w:r>
        <w:rPr>
          <w:rFonts w:ascii="Arial" w:hAnsi="Arial" w:cs="Arial"/>
          <w:sz w:val="24"/>
        </w:rPr>
        <w:t>There</w:t>
      </w:r>
      <w:r w:rsidR="00FA1940">
        <w:rPr>
          <w:rFonts w:ascii="Arial" w:hAnsi="Arial" w:cs="Arial"/>
          <w:sz w:val="24"/>
        </w:rPr>
        <w:t xml:space="preserve"> are</w:t>
      </w:r>
      <w:r w:rsidR="0071034A">
        <w:rPr>
          <w:rFonts w:ascii="Arial" w:hAnsi="Arial" w:cs="Arial"/>
          <w:sz w:val="24"/>
        </w:rPr>
        <w:t xml:space="preserve"> f</w:t>
      </w:r>
      <w:r w:rsidR="002A4C16">
        <w:rPr>
          <w:rFonts w:ascii="Arial" w:hAnsi="Arial" w:cs="Arial"/>
          <w:sz w:val="24"/>
        </w:rPr>
        <w:t>ive</w:t>
      </w:r>
      <w:r w:rsidR="0071034A">
        <w:rPr>
          <w:rFonts w:ascii="Arial" w:hAnsi="Arial" w:cs="Arial"/>
          <w:sz w:val="24"/>
        </w:rPr>
        <w:t xml:space="preserve"> </w:t>
      </w:r>
      <w:r w:rsidR="002A4C16">
        <w:rPr>
          <w:rFonts w:ascii="Arial" w:hAnsi="Arial" w:cs="Arial"/>
          <w:sz w:val="24"/>
        </w:rPr>
        <w:t>main</w:t>
      </w:r>
      <w:r>
        <w:rPr>
          <w:rFonts w:ascii="Arial" w:hAnsi="Arial" w:cs="Arial"/>
          <w:sz w:val="24"/>
        </w:rPr>
        <w:t xml:space="preserve"> areas</w:t>
      </w:r>
      <w:r w:rsidR="00A8215D">
        <w:rPr>
          <w:rFonts w:ascii="Arial" w:hAnsi="Arial" w:cs="Arial"/>
          <w:sz w:val="24"/>
        </w:rPr>
        <w:t>, labelled i-to-v</w:t>
      </w:r>
      <w:r>
        <w:rPr>
          <w:rFonts w:ascii="Arial" w:hAnsi="Arial" w:cs="Arial"/>
          <w:sz w:val="24"/>
        </w:rPr>
        <w:t>:</w:t>
      </w:r>
    </w:p>
    <w:p w:rsidR="00FD7935" w:rsidRDefault="00FA1940" w:rsidP="00FA1940">
      <w:pPr>
        <w:pStyle w:val="ListParagraph"/>
        <w:numPr>
          <w:ilvl w:val="0"/>
          <w:numId w:val="2"/>
        </w:numPr>
        <w:rPr>
          <w:rFonts w:ascii="Arial" w:hAnsi="Arial" w:cs="Arial"/>
          <w:b/>
          <w:color w:val="0072CE"/>
          <w:sz w:val="24"/>
        </w:rPr>
      </w:pPr>
      <w:r w:rsidRPr="00482AE6">
        <w:rPr>
          <w:rFonts w:ascii="Arial" w:hAnsi="Arial" w:cs="Arial"/>
          <w:b/>
          <w:color w:val="0072CE"/>
          <w:sz w:val="24"/>
        </w:rPr>
        <w:t>Useful Links</w:t>
      </w:r>
    </w:p>
    <w:p w:rsidR="00512FA1" w:rsidRDefault="00512FA1" w:rsidP="00512FA1">
      <w:pPr>
        <w:rPr>
          <w:rFonts w:ascii="Arial" w:hAnsi="Arial" w:cs="Arial"/>
          <w:sz w:val="24"/>
        </w:rPr>
      </w:pPr>
      <w:r w:rsidRPr="00512FA1">
        <w:rPr>
          <w:rFonts w:ascii="Arial" w:hAnsi="Arial" w:cs="Arial"/>
          <w:sz w:val="24"/>
        </w:rPr>
        <w:t xml:space="preserve">These will direct you to other areas of the web, including the external NHSBSA website that we feel are useful &amp; relevant to </w:t>
      </w:r>
      <w:r w:rsidR="001D3FD8" w:rsidRPr="00E82223">
        <w:rPr>
          <w:rFonts w:ascii="Arial" w:hAnsi="Arial" w:cs="Arial"/>
          <w:sz w:val="24"/>
        </w:rPr>
        <w:t>General Ophthalmic Services</w:t>
      </w:r>
      <w:r w:rsidR="001D3FD8">
        <w:rPr>
          <w:rFonts w:ascii="Arial" w:hAnsi="Arial" w:cs="Arial"/>
          <w:sz w:val="24"/>
        </w:rPr>
        <w:t xml:space="preserve"> (</w:t>
      </w:r>
      <w:r w:rsidRPr="00512FA1">
        <w:rPr>
          <w:rFonts w:ascii="Arial" w:hAnsi="Arial" w:cs="Arial"/>
          <w:sz w:val="24"/>
        </w:rPr>
        <w:t>GOS</w:t>
      </w:r>
      <w:r w:rsidR="001D3FD8">
        <w:rPr>
          <w:rFonts w:ascii="Arial" w:hAnsi="Arial" w:cs="Arial"/>
          <w:sz w:val="24"/>
        </w:rPr>
        <w:t>)</w:t>
      </w:r>
      <w:r w:rsidRPr="00512FA1">
        <w:rPr>
          <w:rFonts w:ascii="Arial" w:hAnsi="Arial" w:cs="Arial"/>
          <w:sz w:val="24"/>
        </w:rPr>
        <w:t>, the NHS &amp; the wider Healthcare economy. The NHSBSA does not take any responsibility for the content of external websites, so accessing these is at your own risk.</w:t>
      </w:r>
    </w:p>
    <w:p w:rsidR="00F925DD" w:rsidRPr="00512FA1" w:rsidRDefault="00F925DD" w:rsidP="00512FA1">
      <w:pPr>
        <w:rPr>
          <w:rFonts w:ascii="Arial" w:hAnsi="Arial" w:cs="Arial"/>
          <w:sz w:val="24"/>
        </w:rPr>
      </w:pPr>
    </w:p>
    <w:p w:rsidR="00512FA1" w:rsidRPr="00512FA1" w:rsidRDefault="00FA1940" w:rsidP="00512FA1">
      <w:pPr>
        <w:pStyle w:val="ListParagraph"/>
        <w:numPr>
          <w:ilvl w:val="0"/>
          <w:numId w:val="2"/>
        </w:numPr>
        <w:rPr>
          <w:rFonts w:ascii="Arial" w:hAnsi="Arial" w:cs="Arial"/>
          <w:b/>
          <w:color w:val="0072CE"/>
          <w:sz w:val="24"/>
        </w:rPr>
      </w:pPr>
      <w:r w:rsidRPr="00482AE6">
        <w:rPr>
          <w:rFonts w:ascii="Arial" w:hAnsi="Arial" w:cs="Arial"/>
          <w:b/>
          <w:color w:val="0072CE"/>
          <w:sz w:val="24"/>
        </w:rPr>
        <w:t>News</w:t>
      </w:r>
    </w:p>
    <w:p w:rsidR="00512FA1" w:rsidRDefault="00512FA1" w:rsidP="00512FA1">
      <w:pPr>
        <w:rPr>
          <w:rFonts w:ascii="Arial" w:hAnsi="Arial" w:cs="Arial"/>
          <w:sz w:val="24"/>
        </w:rPr>
      </w:pPr>
      <w:r w:rsidRPr="00512FA1">
        <w:rPr>
          <w:rFonts w:ascii="Arial" w:hAnsi="Arial" w:cs="Arial"/>
          <w:sz w:val="24"/>
        </w:rPr>
        <w:t xml:space="preserve">We will update this with any release date of future updates or, the details of any service announcements such as patching &amp; any associated downtime that may be necessary to keep our product secure, up to date &amp; relevant. </w:t>
      </w:r>
    </w:p>
    <w:p w:rsidR="00F925DD" w:rsidRDefault="00F925DD" w:rsidP="00512FA1">
      <w:pPr>
        <w:rPr>
          <w:rFonts w:ascii="Arial" w:hAnsi="Arial" w:cs="Arial"/>
          <w:sz w:val="24"/>
        </w:rPr>
      </w:pPr>
    </w:p>
    <w:p w:rsidR="00F925DD" w:rsidRDefault="00F925DD" w:rsidP="00512FA1">
      <w:pPr>
        <w:rPr>
          <w:rFonts w:ascii="Arial" w:hAnsi="Arial" w:cs="Arial"/>
          <w:sz w:val="24"/>
        </w:rPr>
      </w:pPr>
    </w:p>
    <w:p w:rsidR="00F925DD" w:rsidRDefault="00F925DD" w:rsidP="00512FA1">
      <w:pPr>
        <w:rPr>
          <w:rFonts w:ascii="Arial" w:hAnsi="Arial" w:cs="Arial"/>
          <w:sz w:val="24"/>
        </w:rPr>
      </w:pPr>
    </w:p>
    <w:p w:rsidR="00F925DD" w:rsidRDefault="00F925DD" w:rsidP="00512FA1">
      <w:pPr>
        <w:rPr>
          <w:rFonts w:ascii="Arial" w:hAnsi="Arial" w:cs="Arial"/>
          <w:sz w:val="24"/>
        </w:rPr>
      </w:pPr>
    </w:p>
    <w:p w:rsidR="00FA1940" w:rsidRDefault="00156F02" w:rsidP="00FA1940">
      <w:pPr>
        <w:pStyle w:val="ListParagraph"/>
        <w:numPr>
          <w:ilvl w:val="0"/>
          <w:numId w:val="2"/>
        </w:numPr>
        <w:rPr>
          <w:rFonts w:ascii="Arial" w:hAnsi="Arial" w:cs="Arial"/>
          <w:b/>
          <w:color w:val="0072CE"/>
          <w:sz w:val="24"/>
        </w:rPr>
      </w:pPr>
      <w:r>
        <w:rPr>
          <w:rFonts w:ascii="Arial" w:hAnsi="Arial" w:cs="Arial"/>
          <w:b/>
          <w:color w:val="0072CE"/>
          <w:sz w:val="24"/>
        </w:rPr>
        <w:lastRenderedPageBreak/>
        <w:t>D</w:t>
      </w:r>
      <w:r w:rsidR="00FA1940" w:rsidRPr="00482AE6">
        <w:rPr>
          <w:rFonts w:ascii="Arial" w:hAnsi="Arial" w:cs="Arial"/>
          <w:b/>
          <w:color w:val="0072CE"/>
          <w:sz w:val="24"/>
        </w:rPr>
        <w:t>ashboards</w:t>
      </w:r>
    </w:p>
    <w:p w:rsidR="00512FA1" w:rsidRPr="00512FA1" w:rsidRDefault="00512FA1" w:rsidP="00512FA1">
      <w:pPr>
        <w:ind w:left="360"/>
        <w:rPr>
          <w:rFonts w:ascii="Arial" w:hAnsi="Arial" w:cs="Arial"/>
          <w:sz w:val="24"/>
        </w:rPr>
      </w:pPr>
      <w:r w:rsidRPr="00512FA1">
        <w:rPr>
          <w:rFonts w:ascii="Arial" w:hAnsi="Arial" w:cs="Arial"/>
          <w:sz w:val="24"/>
        </w:rPr>
        <w:t>Click on th</w:t>
      </w:r>
      <w:r w:rsidR="00E82223">
        <w:rPr>
          <w:rFonts w:ascii="Arial" w:hAnsi="Arial" w:cs="Arial"/>
          <w:sz w:val="24"/>
        </w:rPr>
        <w:t>e</w:t>
      </w:r>
      <w:r w:rsidRPr="00512FA1">
        <w:rPr>
          <w:rFonts w:ascii="Arial" w:hAnsi="Arial" w:cs="Arial"/>
          <w:sz w:val="24"/>
        </w:rPr>
        <w:t xml:space="preserve"> </w:t>
      </w:r>
      <w:r w:rsidRPr="00E82223">
        <w:rPr>
          <w:rFonts w:ascii="Arial" w:hAnsi="Arial" w:cs="Arial"/>
          <w:sz w:val="24"/>
        </w:rPr>
        <w:t>graph</w:t>
      </w:r>
      <w:r w:rsidR="002A4C16">
        <w:rPr>
          <w:rFonts w:ascii="Arial" w:hAnsi="Arial" w:cs="Arial"/>
          <w:sz w:val="24"/>
        </w:rPr>
        <w:t xml:space="preserve"> button</w:t>
      </w:r>
      <w:r w:rsidRPr="00512FA1">
        <w:rPr>
          <w:rFonts w:ascii="Arial" w:hAnsi="Arial" w:cs="Arial"/>
          <w:sz w:val="24"/>
        </w:rPr>
        <w:t xml:space="preserve"> or </w:t>
      </w:r>
      <w:r w:rsidR="001D3FD8" w:rsidRPr="00E82223">
        <w:rPr>
          <w:rFonts w:ascii="Arial" w:hAnsi="Arial" w:cs="Arial"/>
          <w:sz w:val="24"/>
        </w:rPr>
        <w:t>the link</w:t>
      </w:r>
      <w:r w:rsidR="001D3FD8">
        <w:rPr>
          <w:rFonts w:ascii="Arial" w:hAnsi="Arial" w:cs="Arial"/>
          <w:sz w:val="24"/>
        </w:rPr>
        <w:t xml:space="preserve"> </w:t>
      </w:r>
      <w:r w:rsidRPr="00512FA1">
        <w:rPr>
          <w:rFonts w:ascii="Arial" w:hAnsi="Arial" w:cs="Arial"/>
          <w:sz w:val="24"/>
        </w:rPr>
        <w:t xml:space="preserve">‘NHS England Ophthalmic Dashboard v1’ </w:t>
      </w:r>
      <w:r w:rsidR="00E82223">
        <w:rPr>
          <w:rFonts w:ascii="Arial" w:hAnsi="Arial" w:cs="Arial"/>
          <w:sz w:val="24"/>
        </w:rPr>
        <w:t>– see the next image -</w:t>
      </w:r>
      <w:r w:rsidRPr="00512FA1">
        <w:rPr>
          <w:rFonts w:ascii="Arial" w:hAnsi="Arial" w:cs="Arial"/>
          <w:sz w:val="24"/>
        </w:rPr>
        <w:t xml:space="preserve"> this will redirect you to the eOPS Dashboard</w:t>
      </w:r>
      <w:r w:rsidR="00E82223">
        <w:rPr>
          <w:rFonts w:ascii="Arial" w:hAnsi="Arial" w:cs="Arial"/>
          <w:sz w:val="24"/>
        </w:rPr>
        <w:t xml:space="preserve"> &amp; the underlying Contract data:</w:t>
      </w:r>
    </w:p>
    <w:p w:rsidR="00512FA1" w:rsidRDefault="00512FA1" w:rsidP="00512FA1">
      <w:pPr>
        <w:rPr>
          <w:rFonts w:ascii="Arial" w:hAnsi="Arial" w:cs="Arial"/>
          <w:b/>
          <w:color w:val="0072CE"/>
          <w:sz w:val="24"/>
        </w:rPr>
      </w:pPr>
      <w:r>
        <w:rPr>
          <w:noProof/>
          <w:lang w:eastAsia="en-GB"/>
        </w:rPr>
        <w:drawing>
          <wp:inline distT="0" distB="0" distL="0" distR="0" wp14:anchorId="04A1A101" wp14:editId="47AA68BF">
            <wp:extent cx="2276475" cy="638175"/>
            <wp:effectExtent l="19050" t="19050" r="28575" b="285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76475" cy="638175"/>
                    </a:xfrm>
                    <a:prstGeom prst="rect">
                      <a:avLst/>
                    </a:prstGeom>
                    <a:ln>
                      <a:solidFill>
                        <a:schemeClr val="tx2"/>
                      </a:solidFill>
                    </a:ln>
                  </pic:spPr>
                </pic:pic>
              </a:graphicData>
            </a:graphic>
          </wp:inline>
        </w:drawing>
      </w:r>
    </w:p>
    <w:p w:rsidR="00F925DD" w:rsidRPr="00512FA1" w:rsidRDefault="00F925DD" w:rsidP="00512FA1">
      <w:pPr>
        <w:rPr>
          <w:rFonts w:ascii="Arial" w:hAnsi="Arial" w:cs="Arial"/>
          <w:b/>
          <w:color w:val="0072CE"/>
          <w:sz w:val="24"/>
        </w:rPr>
      </w:pPr>
    </w:p>
    <w:p w:rsidR="00C2076C" w:rsidRDefault="00FA1940" w:rsidP="00E00D57">
      <w:pPr>
        <w:pStyle w:val="ListParagraph"/>
        <w:numPr>
          <w:ilvl w:val="0"/>
          <w:numId w:val="2"/>
        </w:numPr>
        <w:rPr>
          <w:rFonts w:ascii="Arial" w:hAnsi="Arial" w:cs="Arial"/>
          <w:b/>
          <w:color w:val="0072CE"/>
          <w:sz w:val="24"/>
        </w:rPr>
      </w:pPr>
      <w:r w:rsidRPr="00482AE6">
        <w:rPr>
          <w:rFonts w:ascii="Arial" w:hAnsi="Arial" w:cs="Arial"/>
          <w:b/>
          <w:color w:val="0072CE"/>
          <w:sz w:val="24"/>
        </w:rPr>
        <w:t>Feedback</w:t>
      </w:r>
    </w:p>
    <w:p w:rsidR="001D3FD8" w:rsidRDefault="00F70CFA" w:rsidP="00F70CFA">
      <w:pPr>
        <w:ind w:left="360"/>
        <w:rPr>
          <w:rFonts w:ascii="Arial" w:hAnsi="Arial" w:cs="Arial"/>
          <w:sz w:val="24"/>
        </w:rPr>
      </w:pPr>
      <w:r w:rsidRPr="00F70CFA">
        <w:rPr>
          <w:rFonts w:ascii="Arial" w:hAnsi="Arial" w:cs="Arial"/>
          <w:sz w:val="24"/>
        </w:rPr>
        <w:t xml:space="preserve">Use this button to send comments, suggestions or </w:t>
      </w:r>
      <w:r w:rsidR="001D3FD8" w:rsidRPr="002A4C16">
        <w:rPr>
          <w:rFonts w:ascii="Arial" w:hAnsi="Arial" w:cs="Arial"/>
          <w:sz w:val="24"/>
        </w:rPr>
        <w:t>technical issues</w:t>
      </w:r>
      <w:r w:rsidR="002A4C16">
        <w:rPr>
          <w:rFonts w:ascii="Arial" w:hAnsi="Arial" w:cs="Arial"/>
          <w:sz w:val="24"/>
        </w:rPr>
        <w:t>:</w:t>
      </w:r>
    </w:p>
    <w:p w:rsidR="001D3FD8" w:rsidRDefault="001D3FD8" w:rsidP="001D3FD8">
      <w:pPr>
        <w:ind w:left="360"/>
        <w:rPr>
          <w:rFonts w:ascii="Arial" w:hAnsi="Arial" w:cs="Arial"/>
          <w:sz w:val="24"/>
        </w:rPr>
      </w:pPr>
      <w:r>
        <w:rPr>
          <w:noProof/>
          <w:lang w:eastAsia="en-GB"/>
        </w:rPr>
        <w:drawing>
          <wp:inline distT="0" distB="0" distL="0" distR="0" wp14:anchorId="3ACE6659" wp14:editId="1B3931A9">
            <wp:extent cx="1885950" cy="2324100"/>
            <wp:effectExtent l="19050" t="19050" r="19050" b="190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5950" cy="2324100"/>
                    </a:xfrm>
                    <a:prstGeom prst="rect">
                      <a:avLst/>
                    </a:prstGeom>
                    <a:ln>
                      <a:solidFill>
                        <a:schemeClr val="tx2"/>
                      </a:solidFill>
                    </a:ln>
                  </pic:spPr>
                </pic:pic>
              </a:graphicData>
            </a:graphic>
          </wp:inline>
        </w:drawing>
      </w:r>
    </w:p>
    <w:p w:rsidR="00512FA1" w:rsidRDefault="00F70CFA" w:rsidP="001D3FD8">
      <w:pPr>
        <w:ind w:left="360"/>
        <w:rPr>
          <w:rFonts w:ascii="Arial" w:hAnsi="Arial" w:cs="Arial"/>
          <w:sz w:val="24"/>
        </w:rPr>
      </w:pPr>
      <w:r w:rsidRPr="00F70CFA">
        <w:rPr>
          <w:rFonts w:ascii="Arial" w:hAnsi="Arial" w:cs="Arial"/>
          <w:sz w:val="24"/>
        </w:rPr>
        <w:t xml:space="preserve">Please feel free to click the button and answer the short survey, hosted by our business partner </w:t>
      </w:r>
      <w:hyperlink r:id="rId15" w:history="1">
        <w:r w:rsidRPr="00F70CFA">
          <w:rPr>
            <w:rStyle w:val="Hyperlink"/>
            <w:rFonts w:ascii="Arial" w:hAnsi="Arial" w:cs="Arial"/>
            <w:sz w:val="24"/>
          </w:rPr>
          <w:t>snapsurveys.com.</w:t>
        </w:r>
      </w:hyperlink>
      <w:r w:rsidRPr="00F70CFA">
        <w:rPr>
          <w:rFonts w:ascii="Arial" w:hAnsi="Arial" w:cs="Arial"/>
          <w:sz w:val="24"/>
        </w:rPr>
        <w:t xml:space="preserve"> This link opens the survey in a new </w:t>
      </w:r>
      <w:r w:rsidRPr="002A4C16">
        <w:rPr>
          <w:rFonts w:ascii="Arial" w:hAnsi="Arial" w:cs="Arial"/>
          <w:sz w:val="24"/>
        </w:rPr>
        <w:t xml:space="preserve">window </w:t>
      </w:r>
      <w:r w:rsidR="001D3FD8" w:rsidRPr="002A4C16">
        <w:rPr>
          <w:rFonts w:ascii="Arial" w:hAnsi="Arial" w:cs="Arial"/>
          <w:sz w:val="24"/>
        </w:rPr>
        <w:t>and</w:t>
      </w:r>
      <w:r w:rsidR="001D3FD8">
        <w:rPr>
          <w:rFonts w:ascii="Arial" w:hAnsi="Arial" w:cs="Arial"/>
          <w:sz w:val="24"/>
        </w:rPr>
        <w:t xml:space="preserve"> </w:t>
      </w:r>
      <w:r w:rsidRPr="00F70CFA">
        <w:rPr>
          <w:rFonts w:ascii="Arial" w:hAnsi="Arial" w:cs="Arial"/>
          <w:sz w:val="24"/>
        </w:rPr>
        <w:t>should take no longer than 2 minutes to complete</w:t>
      </w:r>
      <w:r w:rsidR="001D3FD8">
        <w:rPr>
          <w:rFonts w:ascii="Arial" w:hAnsi="Arial" w:cs="Arial"/>
          <w:sz w:val="24"/>
        </w:rPr>
        <w:t>.</w:t>
      </w:r>
    </w:p>
    <w:p w:rsidR="00F925DD" w:rsidRPr="001D3FD8" w:rsidRDefault="00F925DD" w:rsidP="001D3FD8">
      <w:pPr>
        <w:ind w:left="360"/>
        <w:rPr>
          <w:rFonts w:ascii="Arial" w:hAnsi="Arial" w:cs="Arial"/>
          <w:sz w:val="24"/>
        </w:rPr>
      </w:pPr>
    </w:p>
    <w:p w:rsidR="00C2076C" w:rsidRPr="00C2076C" w:rsidRDefault="00512FA1" w:rsidP="00E00D57">
      <w:pPr>
        <w:pStyle w:val="ListParagraph"/>
        <w:numPr>
          <w:ilvl w:val="0"/>
          <w:numId w:val="2"/>
        </w:numPr>
        <w:rPr>
          <w:rFonts w:ascii="Arial" w:hAnsi="Arial" w:cs="Arial"/>
          <w:b/>
          <w:color w:val="0072CE"/>
          <w:sz w:val="24"/>
        </w:rPr>
      </w:pPr>
      <w:r>
        <w:rPr>
          <w:rFonts w:ascii="Arial" w:hAnsi="Arial" w:cs="Arial"/>
          <w:b/>
          <w:color w:val="0072CE"/>
          <w:sz w:val="24"/>
        </w:rPr>
        <w:t xml:space="preserve">Current </w:t>
      </w:r>
      <w:r w:rsidR="002A4C16">
        <w:rPr>
          <w:rFonts w:ascii="Arial" w:hAnsi="Arial" w:cs="Arial"/>
          <w:b/>
          <w:color w:val="0072CE"/>
          <w:sz w:val="24"/>
        </w:rPr>
        <w:t>Reporting P</w:t>
      </w:r>
      <w:r>
        <w:rPr>
          <w:rFonts w:ascii="Arial" w:hAnsi="Arial" w:cs="Arial"/>
          <w:b/>
          <w:color w:val="0072CE"/>
          <w:sz w:val="24"/>
        </w:rPr>
        <w:t>eriod</w:t>
      </w:r>
    </w:p>
    <w:p w:rsidR="00C2076C" w:rsidRDefault="00F70CFA" w:rsidP="00C2076C">
      <w:pPr>
        <w:rPr>
          <w:rFonts w:ascii="Arial" w:hAnsi="Arial" w:cs="Arial"/>
          <w:sz w:val="24"/>
        </w:rPr>
      </w:pPr>
      <w:r>
        <w:rPr>
          <w:rFonts w:ascii="Arial" w:hAnsi="Arial" w:cs="Arial"/>
          <w:sz w:val="24"/>
        </w:rPr>
        <w:t>This can be found in</w:t>
      </w:r>
      <w:r w:rsidR="002A4C16">
        <w:rPr>
          <w:rFonts w:ascii="Arial" w:hAnsi="Arial" w:cs="Arial"/>
          <w:sz w:val="24"/>
        </w:rPr>
        <w:t xml:space="preserve"> the middle of the home page. This</w:t>
      </w:r>
      <w:r>
        <w:rPr>
          <w:rFonts w:ascii="Arial" w:hAnsi="Arial" w:cs="Arial"/>
          <w:sz w:val="24"/>
        </w:rPr>
        <w:t xml:space="preserve"> show</w:t>
      </w:r>
      <w:r w:rsidR="002A4C16">
        <w:rPr>
          <w:rFonts w:ascii="Arial" w:hAnsi="Arial" w:cs="Arial"/>
          <w:sz w:val="24"/>
        </w:rPr>
        <w:t>s</w:t>
      </w:r>
      <w:r>
        <w:rPr>
          <w:rFonts w:ascii="Arial" w:hAnsi="Arial" w:cs="Arial"/>
          <w:sz w:val="24"/>
        </w:rPr>
        <w:t xml:space="preserve"> the month and year of the </w:t>
      </w:r>
      <w:r w:rsidR="002A4C16">
        <w:rPr>
          <w:rFonts w:ascii="Arial" w:hAnsi="Arial" w:cs="Arial"/>
          <w:sz w:val="24"/>
        </w:rPr>
        <w:t>latest data available.</w:t>
      </w:r>
    </w:p>
    <w:p w:rsidR="00C2076C" w:rsidRDefault="00C2076C" w:rsidP="00C2076C">
      <w:pPr>
        <w:rPr>
          <w:rFonts w:ascii="Arial" w:hAnsi="Arial" w:cs="Arial"/>
          <w:sz w:val="24"/>
        </w:rPr>
      </w:pPr>
    </w:p>
    <w:p w:rsidR="001D3FD8" w:rsidRDefault="001D3FD8" w:rsidP="00C2076C">
      <w:pPr>
        <w:rPr>
          <w:rFonts w:ascii="Arial" w:hAnsi="Arial" w:cs="Arial"/>
          <w:sz w:val="24"/>
        </w:rPr>
      </w:pPr>
    </w:p>
    <w:p w:rsidR="002A4C16" w:rsidRDefault="002A4C16" w:rsidP="00C2076C">
      <w:pPr>
        <w:rPr>
          <w:rFonts w:ascii="Arial" w:hAnsi="Arial" w:cs="Arial"/>
          <w:sz w:val="24"/>
        </w:rPr>
      </w:pPr>
    </w:p>
    <w:p w:rsidR="001D3FD8" w:rsidRDefault="001D3FD8" w:rsidP="00C2076C">
      <w:pPr>
        <w:rPr>
          <w:rFonts w:ascii="Arial" w:hAnsi="Arial" w:cs="Arial"/>
          <w:sz w:val="24"/>
        </w:rPr>
      </w:pPr>
    </w:p>
    <w:p w:rsidR="002A4C16" w:rsidRDefault="002A4C16" w:rsidP="00C2076C">
      <w:pPr>
        <w:rPr>
          <w:rFonts w:ascii="Arial" w:hAnsi="Arial" w:cs="Arial"/>
          <w:sz w:val="24"/>
        </w:rPr>
      </w:pPr>
    </w:p>
    <w:p w:rsidR="00A23913" w:rsidRDefault="00544BE8" w:rsidP="00D02AD6">
      <w:pPr>
        <w:pStyle w:val="Heading1"/>
      </w:pPr>
      <w:bookmarkStart w:id="8" w:name="_Toc32301887"/>
      <w:r w:rsidRPr="00117E77">
        <w:lastRenderedPageBreak/>
        <w:t>D</w:t>
      </w:r>
      <w:r w:rsidR="00E00D57" w:rsidRPr="00117E77">
        <w:t>ashboard</w:t>
      </w:r>
      <w:r>
        <w:t xml:space="preserve"> </w:t>
      </w:r>
      <w:r w:rsidRPr="002A4C16">
        <w:t>Overview</w:t>
      </w:r>
      <w:bookmarkEnd w:id="8"/>
    </w:p>
    <w:p w:rsidR="00E00D57" w:rsidRDefault="002A4C16" w:rsidP="00E00D57">
      <w:pPr>
        <w:rPr>
          <w:rFonts w:ascii="Arial" w:hAnsi="Arial" w:cs="Arial"/>
          <w:sz w:val="24"/>
        </w:rPr>
      </w:pPr>
      <w:r>
        <w:rPr>
          <w:rFonts w:ascii="Arial" w:hAnsi="Arial" w:cs="Arial"/>
          <w:sz w:val="24"/>
        </w:rPr>
        <w:t>When you click on this:</w:t>
      </w:r>
    </w:p>
    <w:p w:rsidR="00F70CFA" w:rsidRDefault="00F70CFA" w:rsidP="00E00D57">
      <w:pPr>
        <w:rPr>
          <w:rFonts w:ascii="Arial" w:hAnsi="Arial" w:cs="Arial"/>
          <w:sz w:val="24"/>
        </w:rPr>
      </w:pPr>
      <w:r>
        <w:rPr>
          <w:noProof/>
          <w:lang w:eastAsia="en-GB"/>
        </w:rPr>
        <w:drawing>
          <wp:inline distT="0" distB="0" distL="0" distR="0" wp14:anchorId="6276380E" wp14:editId="6C516F43">
            <wp:extent cx="2276475" cy="6381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76475" cy="638175"/>
                    </a:xfrm>
                    <a:prstGeom prst="rect">
                      <a:avLst/>
                    </a:prstGeom>
                    <a:ln>
                      <a:solidFill>
                        <a:schemeClr val="tx2"/>
                      </a:solidFill>
                    </a:ln>
                  </pic:spPr>
                </pic:pic>
              </a:graphicData>
            </a:graphic>
          </wp:inline>
        </w:drawing>
      </w:r>
    </w:p>
    <w:p w:rsidR="002A4C16" w:rsidRDefault="002A4C16" w:rsidP="00E00D57">
      <w:pPr>
        <w:rPr>
          <w:rFonts w:ascii="Arial" w:hAnsi="Arial" w:cs="Arial"/>
          <w:sz w:val="24"/>
        </w:rPr>
      </w:pPr>
    </w:p>
    <w:p w:rsidR="00E00D57" w:rsidRDefault="002A4C16" w:rsidP="00E00D57">
      <w:pPr>
        <w:rPr>
          <w:rFonts w:ascii="Arial" w:hAnsi="Arial" w:cs="Arial"/>
          <w:sz w:val="24"/>
        </w:rPr>
      </w:pPr>
      <w:r w:rsidRPr="002A4C16">
        <w:rPr>
          <w:rFonts w:ascii="Arial" w:hAnsi="Arial" w:cs="Arial"/>
          <w:sz w:val="24"/>
        </w:rPr>
        <w:t>It will take you to this</w:t>
      </w:r>
      <w:r w:rsidR="00F70CFA" w:rsidRPr="002A4C16">
        <w:rPr>
          <w:rFonts w:ascii="Arial" w:hAnsi="Arial" w:cs="Arial"/>
          <w:sz w:val="24"/>
        </w:rPr>
        <w:t xml:space="preserve"> screen</w:t>
      </w:r>
      <w:r w:rsidRPr="002A4C16">
        <w:rPr>
          <w:rFonts w:ascii="Arial" w:hAnsi="Arial" w:cs="Arial"/>
          <w:sz w:val="24"/>
        </w:rPr>
        <w:t>:</w:t>
      </w:r>
    </w:p>
    <w:p w:rsidR="00E00D57" w:rsidRDefault="00F801BD" w:rsidP="00E00D57">
      <w:pPr>
        <w:rPr>
          <w:rFonts w:ascii="Arial" w:hAnsi="Arial" w:cs="Arial"/>
          <w:sz w:val="24"/>
        </w:rPr>
      </w:pPr>
      <w:r w:rsidRPr="00FA1940">
        <w:rPr>
          <w:rFonts w:ascii="Arial" w:hAnsi="Arial" w:cs="Arial"/>
          <w:b/>
          <w:noProof/>
          <w:sz w:val="24"/>
          <w:lang w:eastAsia="en-GB"/>
        </w:rPr>
        <mc:AlternateContent>
          <mc:Choice Requires="wps">
            <w:drawing>
              <wp:anchor distT="0" distB="0" distL="114300" distR="114300" simplePos="0" relativeHeight="251641856" behindDoc="0" locked="0" layoutInCell="1" allowOverlap="1" wp14:anchorId="46320778" wp14:editId="0855739E">
                <wp:simplePos x="0" y="0"/>
                <wp:positionH relativeFrom="column">
                  <wp:posOffset>2505075</wp:posOffset>
                </wp:positionH>
                <wp:positionV relativeFrom="paragraph">
                  <wp:posOffset>255270</wp:posOffset>
                </wp:positionV>
                <wp:extent cx="276225" cy="371475"/>
                <wp:effectExtent l="0" t="0" r="0"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1475"/>
                        </a:xfrm>
                        <a:prstGeom prst="rect">
                          <a:avLst/>
                        </a:prstGeom>
                        <a:solidFill>
                          <a:srgbClr val="FFFFFF">
                            <a:alpha val="0"/>
                          </a:srgbClr>
                        </a:solidFill>
                        <a:ln w="9525">
                          <a:noFill/>
                          <a:miter lim="800000"/>
                          <a:headEnd/>
                          <a:tailEnd/>
                        </a:ln>
                      </wps:spPr>
                      <wps:txbx>
                        <w:txbxContent>
                          <w:p w:rsidR="001954B4" w:rsidRPr="00846B61" w:rsidRDefault="001954B4" w:rsidP="00E00D57">
                            <w:pPr>
                              <w:rPr>
                                <w:rFonts w:cs="Aharoni"/>
                                <w:b/>
                                <w:sz w:val="44"/>
                                <w:szCs w:val="44"/>
                              </w:rPr>
                            </w:pPr>
                            <w:proofErr w:type="gramStart"/>
                            <w:r w:rsidRPr="00846B61">
                              <w:rPr>
                                <w:rFonts w:cs="Aharoni"/>
                                <w:b/>
                                <w:sz w:val="44"/>
                                <w:szCs w:val="44"/>
                              </w:rPr>
                              <w:t>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7.25pt;margin-top:20.1pt;width:21.75pt;height: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" stroked="f">
                <v:fill opacity="0"/>
                <v:textbox>
                  <w:txbxContent>
                    <w:p w:rsidR="001C10B8" w:rsidRPr="00846B61" w:rsidRDefault="001C10B8" w:rsidP="00E00D57">
                      <w:pPr>
                        <w:rPr>
                          <w:rFonts w:cs="Aharoni"/>
                          <w:b/>
                          <w:sz w:val="44"/>
                          <w:szCs w:val="44"/>
                        </w:rPr>
                      </w:pPr>
                      <w:r w:rsidRPr="00846B61">
                        <w:rPr>
                          <w:rFonts w:cs="Aharoni"/>
                          <w:b/>
                          <w:sz w:val="44"/>
                          <w:szCs w:val="44"/>
                        </w:rPr>
                        <w:t>i</w:t>
                      </w:r>
                    </w:p>
                  </w:txbxContent>
                </v:textbox>
              </v:shape>
            </w:pict>
          </mc:Fallback>
        </mc:AlternateContent>
      </w:r>
    </w:p>
    <w:p w:rsidR="005C7297" w:rsidRPr="00F801BD" w:rsidRDefault="00F801BD" w:rsidP="00E51DF3">
      <w:pPr>
        <w:rPr>
          <w:rFonts w:ascii="Arial" w:hAnsi="Arial" w:cs="Arial"/>
          <w:i/>
          <w:sz w:val="24"/>
        </w:rPr>
      </w:pPr>
      <w:r w:rsidRPr="00F801BD">
        <w:rPr>
          <w:rFonts w:ascii="Arial" w:hAnsi="Arial" w:cs="Arial"/>
          <w:b/>
          <w:i/>
          <w:noProof/>
          <w:sz w:val="24"/>
          <w:lang w:eastAsia="en-GB"/>
        </w:rPr>
        <mc:AlternateContent>
          <mc:Choice Requires="wps">
            <w:drawing>
              <wp:anchor distT="0" distB="0" distL="114300" distR="114300" simplePos="0" relativeHeight="251670528" behindDoc="0" locked="0" layoutInCell="1" allowOverlap="1" wp14:anchorId="0BD3156D" wp14:editId="3BE9AA99">
                <wp:simplePos x="0" y="0"/>
                <wp:positionH relativeFrom="column">
                  <wp:posOffset>6229350</wp:posOffset>
                </wp:positionH>
                <wp:positionV relativeFrom="paragraph">
                  <wp:posOffset>970915</wp:posOffset>
                </wp:positionV>
                <wp:extent cx="428625" cy="438150"/>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38150"/>
                        </a:xfrm>
                        <a:prstGeom prst="rect">
                          <a:avLst/>
                        </a:prstGeom>
                        <a:solidFill>
                          <a:srgbClr val="FFFFFF">
                            <a:alpha val="0"/>
                          </a:srgbClr>
                        </a:solidFill>
                        <a:ln w="9525">
                          <a:noFill/>
                          <a:miter lim="800000"/>
                          <a:headEnd/>
                          <a:tailEnd/>
                        </a:ln>
                      </wps:spPr>
                      <wps:txbx>
                        <w:txbxContent>
                          <w:p w:rsidR="001954B4" w:rsidRPr="00846B61" w:rsidRDefault="001954B4" w:rsidP="00C66895">
                            <w:pPr>
                              <w:rPr>
                                <w:rFonts w:cs="Aharoni"/>
                                <w:b/>
                                <w:sz w:val="44"/>
                                <w:szCs w:val="44"/>
                              </w:rPr>
                            </w:pPr>
                            <w:proofErr w:type="gramStart"/>
                            <w:r w:rsidRPr="00846B61">
                              <w:rPr>
                                <w:rFonts w:cs="Aharoni"/>
                                <w:b/>
                                <w:sz w:val="44"/>
                                <w:szCs w:val="44"/>
                              </w:rPr>
                              <w:t>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90.5pt;margin-top:76.45pt;width:33.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" stroked="f">
                <v:fill opacity="0"/>
                <v:textbox>
                  <w:txbxContent>
                    <w:p w:rsidR="001C10B8" w:rsidRPr="00846B61" w:rsidRDefault="001C10B8" w:rsidP="00C66895">
                      <w:pPr>
                        <w:rPr>
                          <w:rFonts w:cs="Aharoni"/>
                          <w:b/>
                          <w:sz w:val="44"/>
                          <w:szCs w:val="44"/>
                        </w:rPr>
                      </w:pPr>
                      <w:r w:rsidRPr="00846B61">
                        <w:rPr>
                          <w:rFonts w:cs="Aharoni"/>
                          <w:b/>
                          <w:sz w:val="44"/>
                          <w:szCs w:val="44"/>
                        </w:rPr>
                        <w:t>v</w:t>
                      </w:r>
                    </w:p>
                  </w:txbxContent>
                </v:textbox>
              </v:shape>
            </w:pict>
          </mc:Fallback>
        </mc:AlternateContent>
      </w:r>
      <w:r w:rsidRPr="00FA1940">
        <w:rPr>
          <w:rFonts w:ascii="Arial" w:hAnsi="Arial" w:cs="Arial"/>
          <w:b/>
          <w:noProof/>
          <w:sz w:val="24"/>
          <w:lang w:eastAsia="en-GB"/>
        </w:rPr>
        <mc:AlternateContent>
          <mc:Choice Requires="wps">
            <w:drawing>
              <wp:anchor distT="0" distB="0" distL="114300" distR="114300" simplePos="0" relativeHeight="251662336" behindDoc="0" locked="0" layoutInCell="1" allowOverlap="1" wp14:anchorId="36D3098F" wp14:editId="59228E10">
                <wp:simplePos x="0" y="0"/>
                <wp:positionH relativeFrom="column">
                  <wp:posOffset>4810125</wp:posOffset>
                </wp:positionH>
                <wp:positionV relativeFrom="paragraph">
                  <wp:posOffset>27940</wp:posOffset>
                </wp:positionV>
                <wp:extent cx="428625" cy="438150"/>
                <wp:effectExtent l="0" t="0" r="0" b="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38150"/>
                        </a:xfrm>
                        <a:prstGeom prst="rect">
                          <a:avLst/>
                        </a:prstGeom>
                        <a:solidFill>
                          <a:srgbClr val="FFFFFF">
                            <a:alpha val="0"/>
                          </a:srgbClr>
                        </a:solidFill>
                        <a:ln w="9525">
                          <a:noFill/>
                          <a:miter lim="800000"/>
                          <a:headEnd/>
                          <a:tailEnd/>
                        </a:ln>
                      </wps:spPr>
                      <wps:txbx>
                        <w:txbxContent>
                          <w:p w:rsidR="001954B4" w:rsidRPr="00846B61" w:rsidRDefault="001954B4" w:rsidP="00E00D57">
                            <w:pPr>
                              <w:rPr>
                                <w:rFonts w:cs="Aharoni"/>
                                <w:b/>
                                <w:sz w:val="44"/>
                                <w:szCs w:val="44"/>
                              </w:rPr>
                            </w:pPr>
                            <w:proofErr w:type="gramStart"/>
                            <w:r w:rsidRPr="00846B61">
                              <w:rPr>
                                <w:rFonts w:cs="Aharoni"/>
                                <w:b/>
                                <w:sz w:val="44"/>
                                <w:szCs w:val="44"/>
                              </w:rPr>
                              <w:t>iii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8.75pt;margin-top:2.2pt;width:33.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" stroked="f">
                <v:fill opacity="0"/>
                <v:textbox>
                  <w:txbxContent>
                    <w:p w:rsidR="001C10B8" w:rsidRPr="00846B61" w:rsidRDefault="001C10B8" w:rsidP="00E00D57">
                      <w:pPr>
                        <w:rPr>
                          <w:rFonts w:cs="Aharoni"/>
                          <w:b/>
                          <w:sz w:val="44"/>
                          <w:szCs w:val="44"/>
                        </w:rPr>
                      </w:pPr>
                      <w:r w:rsidRPr="00846B61">
                        <w:rPr>
                          <w:rFonts w:cs="Aharoni"/>
                          <w:b/>
                          <w:sz w:val="44"/>
                          <w:szCs w:val="44"/>
                        </w:rPr>
                        <w:t>iii</w:t>
                      </w:r>
                    </w:p>
                  </w:txbxContent>
                </v:textbox>
              </v:shape>
            </w:pict>
          </mc:Fallback>
        </mc:AlternateContent>
      </w:r>
      <w:r w:rsidRPr="00F801BD">
        <w:rPr>
          <w:rFonts w:ascii="Arial" w:hAnsi="Arial" w:cs="Arial"/>
          <w:b/>
          <w:i/>
          <w:noProof/>
          <w:sz w:val="24"/>
          <w:lang w:eastAsia="en-GB"/>
        </w:rPr>
        <mc:AlternateContent>
          <mc:Choice Requires="wps">
            <w:drawing>
              <wp:anchor distT="0" distB="0" distL="114300" distR="114300" simplePos="0" relativeHeight="251658240" behindDoc="0" locked="0" layoutInCell="1" allowOverlap="1" wp14:anchorId="1DB0D0DC" wp14:editId="2349419E">
                <wp:simplePos x="0" y="0"/>
                <wp:positionH relativeFrom="column">
                  <wp:posOffset>3438525</wp:posOffset>
                </wp:positionH>
                <wp:positionV relativeFrom="paragraph">
                  <wp:posOffset>1313815</wp:posOffset>
                </wp:positionV>
                <wp:extent cx="428625" cy="438150"/>
                <wp:effectExtent l="0" t="0" r="0" b="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38150"/>
                        </a:xfrm>
                        <a:prstGeom prst="rect">
                          <a:avLst/>
                        </a:prstGeom>
                        <a:solidFill>
                          <a:srgbClr val="FFFFFF">
                            <a:alpha val="0"/>
                          </a:srgbClr>
                        </a:solidFill>
                        <a:ln w="9525">
                          <a:noFill/>
                          <a:miter lim="800000"/>
                          <a:headEnd/>
                          <a:tailEnd/>
                        </a:ln>
                      </wps:spPr>
                      <wps:txbx>
                        <w:txbxContent>
                          <w:p w:rsidR="001954B4" w:rsidRPr="00846B61" w:rsidRDefault="001954B4" w:rsidP="00E00D57">
                            <w:pPr>
                              <w:rPr>
                                <w:rFonts w:cs="Aharoni"/>
                                <w:b/>
                                <w:sz w:val="44"/>
                                <w:szCs w:val="44"/>
                              </w:rPr>
                            </w:pPr>
                            <w:proofErr w:type="gramStart"/>
                            <w:r w:rsidRPr="00846B61">
                              <w:rPr>
                                <w:rFonts w:cs="Aharoni"/>
                                <w:b/>
                                <w:sz w:val="44"/>
                                <w:szCs w:val="44"/>
                              </w:rPr>
                              <w:t>iv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0.75pt;margin-top:103.45pt;width:33.7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" stroked="f">
                <v:fill opacity="0"/>
                <v:textbox>
                  <w:txbxContent>
                    <w:p w:rsidR="001C10B8" w:rsidRPr="00846B61" w:rsidRDefault="001C10B8" w:rsidP="00E00D57">
                      <w:pPr>
                        <w:rPr>
                          <w:rFonts w:cs="Aharoni"/>
                          <w:b/>
                          <w:sz w:val="44"/>
                          <w:szCs w:val="44"/>
                        </w:rPr>
                      </w:pPr>
                      <w:r w:rsidRPr="00846B61">
                        <w:rPr>
                          <w:rFonts w:cs="Aharoni"/>
                          <w:b/>
                          <w:sz w:val="44"/>
                          <w:szCs w:val="44"/>
                        </w:rPr>
                        <w:t>iv</w:t>
                      </w:r>
                    </w:p>
                  </w:txbxContent>
                </v:textbox>
              </v:shape>
            </w:pict>
          </mc:Fallback>
        </mc:AlternateContent>
      </w:r>
      <w:r w:rsidRPr="00F801BD">
        <w:rPr>
          <w:rFonts w:ascii="Arial" w:hAnsi="Arial" w:cs="Arial"/>
          <w:b/>
          <w:i/>
          <w:noProof/>
          <w:sz w:val="24"/>
          <w:lang w:eastAsia="en-GB"/>
        </w:rPr>
        <mc:AlternateContent>
          <mc:Choice Requires="wps">
            <w:drawing>
              <wp:anchor distT="0" distB="0" distL="114300" distR="114300" simplePos="0" relativeHeight="251650048" behindDoc="0" locked="0" layoutInCell="1" allowOverlap="1" wp14:anchorId="4C671EFE" wp14:editId="2B1CD2E3">
                <wp:simplePos x="0" y="0"/>
                <wp:positionH relativeFrom="column">
                  <wp:posOffset>104775</wp:posOffset>
                </wp:positionH>
                <wp:positionV relativeFrom="paragraph">
                  <wp:posOffset>599440</wp:posOffset>
                </wp:positionV>
                <wp:extent cx="428625" cy="43815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38150"/>
                        </a:xfrm>
                        <a:prstGeom prst="rect">
                          <a:avLst/>
                        </a:prstGeom>
                        <a:solidFill>
                          <a:srgbClr val="FFFFFF">
                            <a:alpha val="0"/>
                          </a:srgbClr>
                        </a:solidFill>
                        <a:ln w="9525">
                          <a:noFill/>
                          <a:miter lim="800000"/>
                          <a:headEnd/>
                          <a:tailEnd/>
                        </a:ln>
                      </wps:spPr>
                      <wps:txbx>
                        <w:txbxContent>
                          <w:p w:rsidR="001954B4" w:rsidRPr="00846B61" w:rsidRDefault="001954B4" w:rsidP="00E00D57">
                            <w:pPr>
                              <w:rPr>
                                <w:rFonts w:cs="Aharoni"/>
                                <w:b/>
                                <w:sz w:val="44"/>
                                <w:szCs w:val="44"/>
                              </w:rPr>
                            </w:pPr>
                            <w:proofErr w:type="gramStart"/>
                            <w:r w:rsidRPr="00846B61">
                              <w:rPr>
                                <w:rFonts w:cs="Aharoni"/>
                                <w:b/>
                                <w:sz w:val="44"/>
                                <w:szCs w:val="44"/>
                              </w:rPr>
                              <w:t>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25pt;margin-top:47.2pt;width:33.75pt;height: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" stroked="f">
                <v:fill opacity="0"/>
                <v:textbox>
                  <w:txbxContent>
                    <w:p w:rsidR="001C10B8" w:rsidRPr="00846B61" w:rsidRDefault="001C10B8" w:rsidP="00E00D57">
                      <w:pPr>
                        <w:rPr>
                          <w:rFonts w:cs="Aharoni"/>
                          <w:b/>
                          <w:sz w:val="44"/>
                          <w:szCs w:val="44"/>
                        </w:rPr>
                      </w:pPr>
                      <w:r w:rsidRPr="00846B61">
                        <w:rPr>
                          <w:rFonts w:cs="Aharoni"/>
                          <w:b/>
                          <w:sz w:val="44"/>
                          <w:szCs w:val="44"/>
                        </w:rPr>
                        <w:t>ii</w:t>
                      </w:r>
                    </w:p>
                  </w:txbxContent>
                </v:textbox>
              </v:shape>
            </w:pict>
          </mc:Fallback>
        </mc:AlternateContent>
      </w:r>
      <w:r w:rsidR="00E00D57" w:rsidRPr="00F801BD">
        <w:rPr>
          <w:i/>
          <w:noProof/>
          <w:lang w:eastAsia="en-GB"/>
        </w:rPr>
        <w:drawing>
          <wp:inline distT="0" distB="0" distL="0" distR="0" wp14:anchorId="3817791D" wp14:editId="778E10BE">
            <wp:extent cx="6684845" cy="2800350"/>
            <wp:effectExtent l="19050" t="19050" r="20955" b="190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95090" cy="2804642"/>
                    </a:xfrm>
                    <a:prstGeom prst="rect">
                      <a:avLst/>
                    </a:prstGeom>
                    <a:ln>
                      <a:solidFill>
                        <a:schemeClr val="tx2"/>
                      </a:solidFill>
                    </a:ln>
                  </pic:spPr>
                </pic:pic>
              </a:graphicData>
            </a:graphic>
          </wp:inline>
        </w:drawing>
      </w:r>
    </w:p>
    <w:p w:rsidR="00CD6BBA" w:rsidRDefault="00A53595" w:rsidP="00E51DF3">
      <w:pPr>
        <w:rPr>
          <w:rFonts w:ascii="Arial" w:hAnsi="Arial" w:cs="Arial"/>
          <w:sz w:val="24"/>
        </w:rPr>
      </w:pPr>
      <w:r>
        <w:rPr>
          <w:rFonts w:ascii="Arial" w:hAnsi="Arial" w:cs="Arial"/>
          <w:sz w:val="24"/>
        </w:rPr>
        <w:t>Here t</w:t>
      </w:r>
      <w:r w:rsidR="00E00D57" w:rsidRPr="00E00D57">
        <w:rPr>
          <w:rFonts w:ascii="Arial" w:hAnsi="Arial" w:cs="Arial"/>
          <w:sz w:val="24"/>
        </w:rPr>
        <w:t xml:space="preserve">here </w:t>
      </w:r>
      <w:r w:rsidR="00E00D57">
        <w:rPr>
          <w:rFonts w:ascii="Arial" w:hAnsi="Arial" w:cs="Arial"/>
          <w:sz w:val="24"/>
        </w:rPr>
        <w:t>are 5 distinct areas:</w:t>
      </w:r>
    </w:p>
    <w:p w:rsidR="00DB732C" w:rsidRDefault="00DB732C" w:rsidP="00DB732C">
      <w:pPr>
        <w:pStyle w:val="ListParagraph"/>
        <w:numPr>
          <w:ilvl w:val="0"/>
          <w:numId w:val="4"/>
        </w:numPr>
        <w:rPr>
          <w:rFonts w:ascii="Arial" w:hAnsi="Arial" w:cs="Arial"/>
          <w:b/>
          <w:color w:val="0072CE"/>
          <w:sz w:val="24"/>
        </w:rPr>
      </w:pPr>
      <w:r w:rsidRPr="00846B61">
        <w:rPr>
          <w:rFonts w:ascii="Arial" w:hAnsi="Arial" w:cs="Arial"/>
          <w:b/>
          <w:color w:val="0072CE"/>
          <w:sz w:val="24"/>
        </w:rPr>
        <w:t>Navigation Menu</w:t>
      </w:r>
    </w:p>
    <w:p w:rsidR="00F70CFA" w:rsidRDefault="002A4C16" w:rsidP="00F70CFA">
      <w:pPr>
        <w:ind w:left="360"/>
        <w:rPr>
          <w:rFonts w:ascii="Arial" w:hAnsi="Arial" w:cs="Arial"/>
          <w:sz w:val="24"/>
        </w:rPr>
      </w:pPr>
      <w:r>
        <w:rPr>
          <w:rFonts w:ascii="Arial" w:hAnsi="Arial" w:cs="Arial"/>
          <w:sz w:val="24"/>
        </w:rPr>
        <w:t xml:space="preserve">This area is the navigation </w:t>
      </w:r>
      <w:proofErr w:type="gramStart"/>
      <w:r>
        <w:rPr>
          <w:rFonts w:ascii="Arial" w:hAnsi="Arial" w:cs="Arial"/>
          <w:sz w:val="24"/>
        </w:rPr>
        <w:t>menu,</w:t>
      </w:r>
      <w:proofErr w:type="gramEnd"/>
      <w:r w:rsidR="00F70CFA" w:rsidRPr="00F70CFA">
        <w:rPr>
          <w:rFonts w:ascii="Arial" w:hAnsi="Arial" w:cs="Arial"/>
          <w:sz w:val="24"/>
        </w:rPr>
        <w:t xml:space="preserve"> there are two levels to choose from:</w:t>
      </w:r>
    </w:p>
    <w:p w:rsidR="00F70CFA" w:rsidRDefault="00F70CFA" w:rsidP="00F70CFA">
      <w:pPr>
        <w:ind w:left="360"/>
        <w:rPr>
          <w:rFonts w:ascii="Arial" w:hAnsi="Arial" w:cs="Arial"/>
          <w:sz w:val="24"/>
        </w:rPr>
      </w:pPr>
      <w:r>
        <w:rPr>
          <w:noProof/>
          <w:lang w:eastAsia="en-GB"/>
        </w:rPr>
        <w:drawing>
          <wp:inline distT="0" distB="0" distL="0" distR="0" wp14:anchorId="3BF98191" wp14:editId="6DEC78A1">
            <wp:extent cx="5562600" cy="638175"/>
            <wp:effectExtent l="19050" t="19050" r="19050" b="285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62600" cy="638175"/>
                    </a:xfrm>
                    <a:prstGeom prst="rect">
                      <a:avLst/>
                    </a:prstGeom>
                    <a:ln>
                      <a:solidFill>
                        <a:schemeClr val="tx2"/>
                      </a:solidFill>
                    </a:ln>
                  </pic:spPr>
                </pic:pic>
              </a:graphicData>
            </a:graphic>
          </wp:inline>
        </w:drawing>
      </w:r>
    </w:p>
    <w:p w:rsidR="00F70CFA" w:rsidRDefault="00F70CFA" w:rsidP="00F70CFA">
      <w:pPr>
        <w:ind w:left="360"/>
        <w:rPr>
          <w:rFonts w:ascii="Arial" w:hAnsi="Arial" w:cs="Arial"/>
          <w:sz w:val="24"/>
        </w:rPr>
      </w:pPr>
    </w:p>
    <w:p w:rsidR="00F70CFA" w:rsidRDefault="00F70CFA" w:rsidP="00F70CFA">
      <w:pPr>
        <w:ind w:left="360"/>
        <w:rPr>
          <w:rFonts w:ascii="Arial" w:hAnsi="Arial" w:cs="Arial"/>
          <w:sz w:val="24"/>
        </w:rPr>
      </w:pPr>
    </w:p>
    <w:p w:rsidR="00F70CFA" w:rsidRDefault="00F70CFA" w:rsidP="00F70CFA">
      <w:pPr>
        <w:ind w:left="360"/>
        <w:rPr>
          <w:rFonts w:ascii="Arial" w:hAnsi="Arial" w:cs="Arial"/>
          <w:sz w:val="24"/>
        </w:rPr>
      </w:pPr>
    </w:p>
    <w:p w:rsidR="00F70CFA" w:rsidRPr="00F70CFA" w:rsidRDefault="00F70CFA" w:rsidP="00F70CFA">
      <w:pPr>
        <w:ind w:left="360"/>
        <w:rPr>
          <w:rFonts w:ascii="Arial" w:hAnsi="Arial" w:cs="Arial"/>
          <w:sz w:val="24"/>
        </w:rPr>
      </w:pPr>
    </w:p>
    <w:p w:rsidR="00C66895" w:rsidRDefault="00C66895" w:rsidP="00F70CFA">
      <w:pPr>
        <w:pStyle w:val="ListParagraph"/>
        <w:ind w:left="0"/>
        <w:rPr>
          <w:rFonts w:ascii="Arial" w:hAnsi="Arial" w:cs="Arial"/>
          <w:sz w:val="24"/>
        </w:rPr>
      </w:pPr>
    </w:p>
    <w:p w:rsidR="00FB45F5" w:rsidRDefault="00A53595" w:rsidP="00DB732C">
      <w:pPr>
        <w:rPr>
          <w:rFonts w:ascii="Arial" w:hAnsi="Arial" w:cs="Arial"/>
          <w:sz w:val="24"/>
        </w:rPr>
      </w:pPr>
      <w:r>
        <w:rPr>
          <w:rFonts w:ascii="Arial" w:hAnsi="Arial" w:cs="Arial"/>
          <w:sz w:val="24"/>
        </w:rPr>
        <w:lastRenderedPageBreak/>
        <w:t xml:space="preserve">Pointing the mouse at </w:t>
      </w:r>
      <w:r w:rsidR="00FB45F5">
        <w:rPr>
          <w:rFonts w:ascii="Arial" w:hAnsi="Arial" w:cs="Arial"/>
          <w:sz w:val="24"/>
        </w:rPr>
        <w:t xml:space="preserve">any </w:t>
      </w:r>
      <w:r>
        <w:rPr>
          <w:rFonts w:ascii="Arial" w:hAnsi="Arial" w:cs="Arial"/>
          <w:sz w:val="24"/>
        </w:rPr>
        <w:t>one of these will underline the word &amp; when th</w:t>
      </w:r>
      <w:r w:rsidR="00CD6BBA">
        <w:rPr>
          <w:rFonts w:ascii="Arial" w:hAnsi="Arial" w:cs="Arial"/>
          <w:sz w:val="24"/>
        </w:rPr>
        <w:t>is happens, if you click on it</w:t>
      </w:r>
      <w:r>
        <w:rPr>
          <w:rFonts w:ascii="Arial" w:hAnsi="Arial" w:cs="Arial"/>
          <w:sz w:val="24"/>
        </w:rPr>
        <w:t xml:space="preserve">, </w:t>
      </w:r>
      <w:r w:rsidR="00543911">
        <w:rPr>
          <w:rFonts w:ascii="Arial" w:hAnsi="Arial" w:cs="Arial"/>
          <w:sz w:val="24"/>
        </w:rPr>
        <w:t>eOPS will load up</w:t>
      </w:r>
      <w:r>
        <w:rPr>
          <w:rFonts w:ascii="Arial" w:hAnsi="Arial" w:cs="Arial"/>
          <w:sz w:val="24"/>
        </w:rPr>
        <w:t xml:space="preserve"> that part of the dashboard. </w:t>
      </w:r>
    </w:p>
    <w:p w:rsidR="00491686" w:rsidRDefault="00A53595" w:rsidP="00DB732C">
      <w:pPr>
        <w:rPr>
          <w:rFonts w:ascii="Arial" w:hAnsi="Arial" w:cs="Arial"/>
          <w:sz w:val="24"/>
        </w:rPr>
      </w:pPr>
      <w:r w:rsidRPr="00D02AD6">
        <w:rPr>
          <w:rFonts w:ascii="Arial" w:hAnsi="Arial" w:cs="Arial"/>
          <w:b/>
          <w:i/>
          <w:sz w:val="24"/>
        </w:rPr>
        <w:t>Bold Text</w:t>
      </w:r>
      <w:r>
        <w:rPr>
          <w:rFonts w:ascii="Arial" w:hAnsi="Arial" w:cs="Arial"/>
          <w:sz w:val="24"/>
        </w:rPr>
        <w:t xml:space="preserve"> indicates the currently selected page. </w:t>
      </w:r>
    </w:p>
    <w:p w:rsidR="00A53595" w:rsidRDefault="00C66895" w:rsidP="00DB732C">
      <w:pPr>
        <w:rPr>
          <w:rFonts w:ascii="Arial" w:hAnsi="Arial" w:cs="Arial"/>
          <w:sz w:val="24"/>
        </w:rPr>
      </w:pPr>
      <w:r w:rsidRPr="00DB732C">
        <w:rPr>
          <w:rFonts w:ascii="Arial" w:hAnsi="Arial" w:cs="Arial"/>
          <w:sz w:val="24"/>
        </w:rPr>
        <w:t>The top level</w:t>
      </w:r>
      <w:r w:rsidR="002A4C16">
        <w:rPr>
          <w:rFonts w:ascii="Arial" w:hAnsi="Arial" w:cs="Arial"/>
          <w:sz w:val="24"/>
        </w:rPr>
        <w:t xml:space="preserve"> of</w:t>
      </w:r>
      <w:r w:rsidR="000040D9">
        <w:rPr>
          <w:rFonts w:ascii="Arial" w:hAnsi="Arial" w:cs="Arial"/>
          <w:sz w:val="24"/>
        </w:rPr>
        <w:t xml:space="preserve"> Dashboard Pages</w:t>
      </w:r>
      <w:r w:rsidR="00A53595">
        <w:rPr>
          <w:rFonts w:ascii="Arial" w:hAnsi="Arial" w:cs="Arial"/>
          <w:sz w:val="24"/>
        </w:rPr>
        <w:t xml:space="preserve"> (National, Regional,</w:t>
      </w:r>
      <w:r w:rsidR="00D876FD">
        <w:rPr>
          <w:rFonts w:ascii="Arial" w:hAnsi="Arial" w:cs="Arial"/>
          <w:sz w:val="24"/>
        </w:rPr>
        <w:t xml:space="preserve"> </w:t>
      </w:r>
      <w:r w:rsidR="001D3FD8">
        <w:rPr>
          <w:rFonts w:ascii="Arial" w:hAnsi="Arial" w:cs="Arial"/>
          <w:sz w:val="24"/>
        </w:rPr>
        <w:t>etc</w:t>
      </w:r>
      <w:r w:rsidR="002A4C16">
        <w:rPr>
          <w:rFonts w:ascii="Arial" w:hAnsi="Arial" w:cs="Arial"/>
          <w:sz w:val="24"/>
        </w:rPr>
        <w:t xml:space="preserve">.), </w:t>
      </w:r>
      <w:r w:rsidR="00A53595">
        <w:rPr>
          <w:rFonts w:ascii="Arial" w:hAnsi="Arial" w:cs="Arial"/>
          <w:sz w:val="24"/>
        </w:rPr>
        <w:t xml:space="preserve">will allow you to </w:t>
      </w:r>
      <w:r w:rsidR="00362647">
        <w:rPr>
          <w:rFonts w:ascii="Arial" w:hAnsi="Arial" w:cs="Arial"/>
          <w:sz w:val="24"/>
        </w:rPr>
        <w:t>visuali</w:t>
      </w:r>
      <w:r w:rsidR="001D3FD8">
        <w:rPr>
          <w:rFonts w:ascii="Arial" w:hAnsi="Arial" w:cs="Arial"/>
          <w:sz w:val="24"/>
        </w:rPr>
        <w:t>s</w:t>
      </w:r>
      <w:r w:rsidR="00362647">
        <w:rPr>
          <w:rFonts w:ascii="Arial" w:hAnsi="Arial" w:cs="Arial"/>
          <w:sz w:val="24"/>
        </w:rPr>
        <w:t>e GOS</w:t>
      </w:r>
      <w:r w:rsidR="001D3FD8">
        <w:rPr>
          <w:rFonts w:ascii="Arial" w:hAnsi="Arial" w:cs="Arial"/>
          <w:sz w:val="24"/>
        </w:rPr>
        <w:t xml:space="preserve"> </w:t>
      </w:r>
      <w:r w:rsidR="000040D9">
        <w:rPr>
          <w:rFonts w:ascii="Arial" w:hAnsi="Arial" w:cs="Arial"/>
          <w:sz w:val="24"/>
        </w:rPr>
        <w:t>data</w:t>
      </w:r>
      <w:r w:rsidR="00362647">
        <w:rPr>
          <w:rFonts w:ascii="Arial" w:hAnsi="Arial" w:cs="Arial"/>
          <w:sz w:val="24"/>
        </w:rPr>
        <w:t xml:space="preserve"> at National l</w:t>
      </w:r>
      <w:r w:rsidR="000040D9">
        <w:rPr>
          <w:rFonts w:ascii="Arial" w:hAnsi="Arial" w:cs="Arial"/>
          <w:sz w:val="24"/>
        </w:rPr>
        <w:t>evel</w:t>
      </w:r>
      <w:r w:rsidR="00362647">
        <w:rPr>
          <w:rFonts w:ascii="Arial" w:hAnsi="Arial" w:cs="Arial"/>
          <w:sz w:val="24"/>
        </w:rPr>
        <w:t xml:space="preserve"> or</w:t>
      </w:r>
      <w:r w:rsidR="000040D9">
        <w:rPr>
          <w:rFonts w:ascii="Arial" w:hAnsi="Arial" w:cs="Arial"/>
          <w:sz w:val="24"/>
        </w:rPr>
        <w:t xml:space="preserve"> </w:t>
      </w:r>
      <w:r w:rsidR="00362647">
        <w:rPr>
          <w:rFonts w:ascii="Arial" w:hAnsi="Arial" w:cs="Arial"/>
          <w:sz w:val="24"/>
        </w:rPr>
        <w:t xml:space="preserve">you can </w:t>
      </w:r>
      <w:r w:rsidR="00A53595">
        <w:rPr>
          <w:rFonts w:ascii="Arial" w:hAnsi="Arial" w:cs="Arial"/>
          <w:sz w:val="24"/>
        </w:rPr>
        <w:t>drill down to</w:t>
      </w:r>
      <w:r w:rsidR="00661233">
        <w:rPr>
          <w:rFonts w:ascii="Arial" w:hAnsi="Arial" w:cs="Arial"/>
          <w:sz w:val="24"/>
        </w:rPr>
        <w:t xml:space="preserve"> view</w:t>
      </w:r>
      <w:r w:rsidR="00362647">
        <w:rPr>
          <w:rFonts w:ascii="Arial" w:hAnsi="Arial" w:cs="Arial"/>
          <w:sz w:val="24"/>
        </w:rPr>
        <w:t xml:space="preserve"> individual Contract</w:t>
      </w:r>
      <w:r w:rsidR="00661233">
        <w:rPr>
          <w:rFonts w:ascii="Arial" w:hAnsi="Arial" w:cs="Arial"/>
          <w:sz w:val="24"/>
        </w:rPr>
        <w:t>, via</w:t>
      </w:r>
      <w:r w:rsidR="0024608E">
        <w:rPr>
          <w:rFonts w:ascii="Arial" w:hAnsi="Arial" w:cs="Arial"/>
          <w:sz w:val="24"/>
        </w:rPr>
        <w:t xml:space="preserve"> R</w:t>
      </w:r>
      <w:r w:rsidR="001D3FD8">
        <w:rPr>
          <w:rFonts w:ascii="Arial" w:hAnsi="Arial" w:cs="Arial"/>
          <w:sz w:val="24"/>
        </w:rPr>
        <w:t>T</w:t>
      </w:r>
      <w:r w:rsidR="0024608E">
        <w:rPr>
          <w:rFonts w:ascii="Arial" w:hAnsi="Arial" w:cs="Arial"/>
          <w:sz w:val="24"/>
        </w:rPr>
        <w:t xml:space="preserve"> or</w:t>
      </w:r>
      <w:r w:rsidR="00661233">
        <w:rPr>
          <w:rFonts w:ascii="Arial" w:hAnsi="Arial" w:cs="Arial"/>
          <w:sz w:val="24"/>
        </w:rPr>
        <w:t xml:space="preserve"> </w:t>
      </w:r>
      <w:r w:rsidR="0024608E">
        <w:rPr>
          <w:rFonts w:ascii="Arial" w:hAnsi="Arial" w:cs="Arial"/>
          <w:sz w:val="24"/>
        </w:rPr>
        <w:t>AT</w:t>
      </w:r>
      <w:r w:rsidR="00362647">
        <w:rPr>
          <w:rFonts w:ascii="Arial" w:hAnsi="Arial" w:cs="Arial"/>
          <w:sz w:val="24"/>
        </w:rPr>
        <w:t>.</w:t>
      </w:r>
      <w:r w:rsidR="00A53595">
        <w:rPr>
          <w:rFonts w:ascii="Arial" w:hAnsi="Arial" w:cs="Arial"/>
          <w:sz w:val="24"/>
        </w:rPr>
        <w:t xml:space="preserve"> </w:t>
      </w:r>
      <w:r w:rsidR="00362647">
        <w:rPr>
          <w:rFonts w:ascii="Arial" w:hAnsi="Arial" w:cs="Arial"/>
          <w:sz w:val="24"/>
        </w:rPr>
        <w:t>It is</w:t>
      </w:r>
      <w:r w:rsidR="00661233">
        <w:rPr>
          <w:rFonts w:ascii="Arial" w:hAnsi="Arial" w:cs="Arial"/>
          <w:sz w:val="24"/>
        </w:rPr>
        <w:t xml:space="preserve"> also</w:t>
      </w:r>
      <w:r w:rsidR="00362647">
        <w:rPr>
          <w:rFonts w:ascii="Arial" w:hAnsi="Arial" w:cs="Arial"/>
          <w:sz w:val="24"/>
        </w:rPr>
        <w:t xml:space="preserve"> here where you can choose to see</w:t>
      </w:r>
      <w:r w:rsidR="00661233">
        <w:rPr>
          <w:rFonts w:ascii="Arial" w:hAnsi="Arial" w:cs="Arial"/>
          <w:sz w:val="24"/>
        </w:rPr>
        <w:t xml:space="preserve"> the</w:t>
      </w:r>
      <w:r w:rsidR="00362647">
        <w:rPr>
          <w:rFonts w:ascii="Arial" w:hAnsi="Arial" w:cs="Arial"/>
          <w:sz w:val="24"/>
        </w:rPr>
        <w:t xml:space="preserve"> available</w:t>
      </w:r>
      <w:r w:rsidR="00A53595">
        <w:rPr>
          <w:rFonts w:ascii="Arial" w:hAnsi="Arial" w:cs="Arial"/>
          <w:sz w:val="24"/>
        </w:rPr>
        <w:t xml:space="preserve"> benchmarking</w:t>
      </w:r>
      <w:r w:rsidR="00544BE8">
        <w:rPr>
          <w:rFonts w:ascii="Arial" w:hAnsi="Arial" w:cs="Arial"/>
          <w:sz w:val="24"/>
        </w:rPr>
        <w:t xml:space="preserve"> or to see</w:t>
      </w:r>
      <w:r w:rsidR="00362647">
        <w:rPr>
          <w:rFonts w:ascii="Arial" w:hAnsi="Arial" w:cs="Arial"/>
          <w:sz w:val="24"/>
        </w:rPr>
        <w:t xml:space="preserve"> the </w:t>
      </w:r>
      <w:r w:rsidR="00544BE8">
        <w:rPr>
          <w:rFonts w:ascii="Arial" w:hAnsi="Arial" w:cs="Arial"/>
          <w:sz w:val="24"/>
        </w:rPr>
        <w:t>average contract at Regional or Commissioner Level</w:t>
      </w:r>
      <w:r w:rsidR="00661233">
        <w:rPr>
          <w:rFonts w:ascii="Arial" w:hAnsi="Arial" w:cs="Arial"/>
          <w:sz w:val="24"/>
        </w:rPr>
        <w:t xml:space="preserve"> instead</w:t>
      </w:r>
      <w:r w:rsidR="00A53595">
        <w:rPr>
          <w:rFonts w:ascii="Arial" w:hAnsi="Arial" w:cs="Arial"/>
          <w:sz w:val="24"/>
        </w:rPr>
        <w:t>.</w:t>
      </w:r>
    </w:p>
    <w:p w:rsidR="00544BE8" w:rsidRDefault="00A53595" w:rsidP="00DB732C">
      <w:pPr>
        <w:rPr>
          <w:rFonts w:ascii="Arial" w:hAnsi="Arial" w:cs="Arial"/>
          <w:sz w:val="24"/>
        </w:rPr>
      </w:pPr>
      <w:r>
        <w:rPr>
          <w:rFonts w:ascii="Arial" w:hAnsi="Arial" w:cs="Arial"/>
          <w:sz w:val="24"/>
        </w:rPr>
        <w:t>The</w:t>
      </w:r>
      <w:r w:rsidR="00DB732C" w:rsidRPr="00DB732C">
        <w:rPr>
          <w:rFonts w:ascii="Arial" w:hAnsi="Arial" w:cs="Arial"/>
          <w:sz w:val="24"/>
        </w:rPr>
        <w:t xml:space="preserve"> lower layer</w:t>
      </w:r>
      <w:r w:rsidR="00661233">
        <w:rPr>
          <w:rFonts w:ascii="Arial" w:hAnsi="Arial" w:cs="Arial"/>
          <w:sz w:val="24"/>
        </w:rPr>
        <w:t xml:space="preserve"> of this menu</w:t>
      </w:r>
      <w:r w:rsidR="00DB732C" w:rsidRPr="00DB732C">
        <w:rPr>
          <w:rFonts w:ascii="Arial" w:hAnsi="Arial" w:cs="Arial"/>
          <w:sz w:val="24"/>
        </w:rPr>
        <w:t xml:space="preserve"> </w:t>
      </w:r>
      <w:r>
        <w:rPr>
          <w:rFonts w:ascii="Arial" w:hAnsi="Arial" w:cs="Arial"/>
          <w:sz w:val="24"/>
        </w:rPr>
        <w:t xml:space="preserve">(Sight Test, National Voucher, </w:t>
      </w:r>
      <w:r w:rsidR="00F801BD">
        <w:rPr>
          <w:rFonts w:ascii="Arial" w:hAnsi="Arial" w:cs="Arial"/>
          <w:sz w:val="24"/>
        </w:rPr>
        <w:t>etc.)</w:t>
      </w:r>
      <w:r>
        <w:rPr>
          <w:rFonts w:ascii="Arial" w:hAnsi="Arial" w:cs="Arial"/>
          <w:sz w:val="24"/>
        </w:rPr>
        <w:t xml:space="preserve"> is</w:t>
      </w:r>
      <w:r w:rsidR="00661233">
        <w:rPr>
          <w:rFonts w:ascii="Arial" w:hAnsi="Arial" w:cs="Arial"/>
          <w:sz w:val="24"/>
        </w:rPr>
        <w:t xml:space="preserve"> entirely</w:t>
      </w:r>
      <w:r>
        <w:rPr>
          <w:rFonts w:ascii="Arial" w:hAnsi="Arial" w:cs="Arial"/>
          <w:sz w:val="24"/>
        </w:rPr>
        <w:t xml:space="preserve"> dependent on w</w:t>
      </w:r>
      <w:r w:rsidR="00544BE8">
        <w:rPr>
          <w:rFonts w:ascii="Arial" w:hAnsi="Arial" w:cs="Arial"/>
          <w:sz w:val="24"/>
        </w:rPr>
        <w:t>hich of the u</w:t>
      </w:r>
      <w:r w:rsidR="00661233">
        <w:rPr>
          <w:rFonts w:ascii="Arial" w:hAnsi="Arial" w:cs="Arial"/>
          <w:sz w:val="24"/>
        </w:rPr>
        <w:t>pper page is selected.</w:t>
      </w:r>
    </w:p>
    <w:p w:rsidR="00C66895" w:rsidRDefault="000040D9" w:rsidP="00DB732C">
      <w:pPr>
        <w:rPr>
          <w:rFonts w:ascii="Arial" w:hAnsi="Arial" w:cs="Arial"/>
          <w:sz w:val="24"/>
        </w:rPr>
      </w:pPr>
      <w:r>
        <w:rPr>
          <w:rFonts w:ascii="Arial" w:hAnsi="Arial" w:cs="Arial"/>
          <w:sz w:val="24"/>
        </w:rPr>
        <w:t xml:space="preserve">See the </w:t>
      </w:r>
      <w:hyperlink w:anchor="_Analysis_Guide" w:history="1">
        <w:r w:rsidRPr="00647985">
          <w:rPr>
            <w:rStyle w:val="Hyperlink"/>
            <w:rFonts w:ascii="Arial" w:hAnsi="Arial" w:cs="Arial"/>
            <w:sz w:val="24"/>
          </w:rPr>
          <w:t>next section</w:t>
        </w:r>
      </w:hyperlink>
      <w:r>
        <w:rPr>
          <w:rFonts w:ascii="Arial" w:hAnsi="Arial" w:cs="Arial"/>
          <w:sz w:val="24"/>
        </w:rPr>
        <w:t xml:space="preserve"> for</w:t>
      </w:r>
      <w:r w:rsidR="00661233">
        <w:rPr>
          <w:rFonts w:ascii="Arial" w:hAnsi="Arial" w:cs="Arial"/>
          <w:sz w:val="24"/>
        </w:rPr>
        <w:t xml:space="preserve"> a</w:t>
      </w:r>
      <w:r>
        <w:rPr>
          <w:rFonts w:ascii="Arial" w:hAnsi="Arial" w:cs="Arial"/>
          <w:sz w:val="24"/>
        </w:rPr>
        <w:t xml:space="preserve"> more</w:t>
      </w:r>
      <w:r w:rsidR="0024608E">
        <w:rPr>
          <w:rFonts w:ascii="Arial" w:hAnsi="Arial" w:cs="Arial"/>
          <w:sz w:val="24"/>
        </w:rPr>
        <w:t xml:space="preserve"> in-</w:t>
      </w:r>
      <w:r w:rsidR="00661233">
        <w:rPr>
          <w:rFonts w:ascii="Arial" w:hAnsi="Arial" w:cs="Arial"/>
          <w:sz w:val="24"/>
        </w:rPr>
        <w:t>depth look at</w:t>
      </w:r>
      <w:r>
        <w:rPr>
          <w:rFonts w:ascii="Arial" w:hAnsi="Arial" w:cs="Arial"/>
          <w:sz w:val="24"/>
        </w:rPr>
        <w:t xml:space="preserve"> </w:t>
      </w:r>
      <w:r w:rsidR="00544BE8">
        <w:rPr>
          <w:rFonts w:ascii="Arial" w:hAnsi="Arial" w:cs="Arial"/>
          <w:sz w:val="24"/>
        </w:rPr>
        <w:t xml:space="preserve">the </w:t>
      </w:r>
      <w:r>
        <w:rPr>
          <w:rFonts w:ascii="Arial" w:hAnsi="Arial" w:cs="Arial"/>
          <w:sz w:val="24"/>
        </w:rPr>
        <w:t>availabl</w:t>
      </w:r>
      <w:r w:rsidR="00894427">
        <w:rPr>
          <w:rFonts w:ascii="Arial" w:hAnsi="Arial" w:cs="Arial"/>
          <w:sz w:val="24"/>
        </w:rPr>
        <w:t>e analysis</w:t>
      </w:r>
      <w:r w:rsidR="00DD25B4">
        <w:rPr>
          <w:rFonts w:ascii="Arial" w:hAnsi="Arial" w:cs="Arial"/>
          <w:sz w:val="24"/>
        </w:rPr>
        <w:t xml:space="preserve"> found on each page</w:t>
      </w:r>
      <w:r w:rsidR="00894427">
        <w:rPr>
          <w:rFonts w:ascii="Arial" w:hAnsi="Arial" w:cs="Arial"/>
          <w:sz w:val="24"/>
        </w:rPr>
        <w:t>, or, see the below table</w:t>
      </w:r>
      <w:r>
        <w:rPr>
          <w:rFonts w:ascii="Arial" w:hAnsi="Arial" w:cs="Arial"/>
          <w:sz w:val="24"/>
        </w:rPr>
        <w:t xml:space="preserve"> for a </w:t>
      </w:r>
      <w:r w:rsidR="00155930">
        <w:rPr>
          <w:rFonts w:ascii="Arial" w:hAnsi="Arial" w:cs="Arial"/>
          <w:sz w:val="24"/>
        </w:rPr>
        <w:t>quick view of the</w:t>
      </w:r>
      <w:r w:rsidR="003625B0">
        <w:rPr>
          <w:rFonts w:ascii="Arial" w:hAnsi="Arial" w:cs="Arial"/>
          <w:sz w:val="24"/>
        </w:rPr>
        <w:t xml:space="preserve"> </w:t>
      </w:r>
      <w:r w:rsidR="00661233">
        <w:rPr>
          <w:rFonts w:ascii="Arial" w:hAnsi="Arial" w:cs="Arial"/>
          <w:sz w:val="24"/>
        </w:rPr>
        <w:t>eOPS Site M</w:t>
      </w:r>
      <w:r w:rsidR="00DD25B4">
        <w:rPr>
          <w:rFonts w:ascii="Arial" w:hAnsi="Arial" w:cs="Arial"/>
          <w:sz w:val="24"/>
        </w:rPr>
        <w:t>ap:</w:t>
      </w:r>
    </w:p>
    <w:p w:rsidR="00DD25B4" w:rsidRDefault="00DD25B4" w:rsidP="00DB732C">
      <w:pPr>
        <w:rPr>
          <w:rFonts w:ascii="Arial" w:hAnsi="Arial" w:cs="Arial"/>
          <w:sz w:val="24"/>
        </w:rPr>
      </w:pPr>
    </w:p>
    <w:tbl>
      <w:tblPr>
        <w:tblStyle w:val="TableGrid"/>
        <w:tblW w:w="115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142"/>
        <w:gridCol w:w="1242"/>
        <w:gridCol w:w="1310"/>
        <w:gridCol w:w="108"/>
        <w:gridCol w:w="283"/>
        <w:gridCol w:w="1134"/>
        <w:gridCol w:w="284"/>
        <w:gridCol w:w="142"/>
        <w:gridCol w:w="850"/>
        <w:gridCol w:w="142"/>
        <w:gridCol w:w="142"/>
        <w:gridCol w:w="1275"/>
        <w:gridCol w:w="426"/>
        <w:gridCol w:w="1275"/>
        <w:gridCol w:w="425"/>
        <w:gridCol w:w="709"/>
        <w:gridCol w:w="425"/>
        <w:gridCol w:w="1134"/>
      </w:tblGrid>
      <w:tr w:rsidR="00C2076C" w:rsidRPr="00D876FD" w:rsidTr="001C10B8">
        <w:trPr>
          <w:gridBefore w:val="2"/>
          <w:wBefore w:w="284" w:type="dxa"/>
        </w:trPr>
        <w:tc>
          <w:tcPr>
            <w:tcW w:w="11306" w:type="dxa"/>
            <w:gridSpan w:val="17"/>
            <w:shd w:val="clear" w:color="auto" w:fill="FF72CE"/>
            <w:vAlign w:val="center"/>
          </w:tcPr>
          <w:p w:rsidR="00C2076C" w:rsidRPr="00D876FD" w:rsidRDefault="00C2076C" w:rsidP="006501A8">
            <w:pPr>
              <w:jc w:val="center"/>
              <w:rPr>
                <w:rFonts w:ascii="Arial" w:hAnsi="Arial" w:cs="Arial"/>
                <w:sz w:val="20"/>
                <w:szCs w:val="20"/>
              </w:rPr>
            </w:pPr>
            <w:r w:rsidRPr="00D876FD">
              <w:rPr>
                <w:rFonts w:ascii="Arial" w:hAnsi="Arial" w:cs="Arial"/>
                <w:color w:val="EEECE1" w:themeColor="background2"/>
                <w:sz w:val="20"/>
                <w:szCs w:val="20"/>
              </w:rPr>
              <w:t>Main Dashboard Pages</w:t>
            </w:r>
          </w:p>
        </w:tc>
      </w:tr>
      <w:tr w:rsidR="00C2076C" w:rsidRPr="00D876FD" w:rsidTr="001C10B8">
        <w:trPr>
          <w:gridBefore w:val="2"/>
          <w:wBefore w:w="284" w:type="dxa"/>
        </w:trPr>
        <w:tc>
          <w:tcPr>
            <w:tcW w:w="1242" w:type="dxa"/>
            <w:shd w:val="clear" w:color="auto" w:fill="auto"/>
            <w:vAlign w:val="center"/>
          </w:tcPr>
          <w:p w:rsidR="00C2076C" w:rsidRPr="00D876FD" w:rsidRDefault="00C2076C" w:rsidP="00137D03">
            <w:pPr>
              <w:rPr>
                <w:rFonts w:ascii="Arial" w:hAnsi="Arial" w:cs="Arial"/>
                <w:color w:val="1F497D" w:themeColor="text2"/>
                <w:sz w:val="20"/>
                <w:szCs w:val="20"/>
              </w:rPr>
            </w:pPr>
            <w:r w:rsidRPr="00D876FD">
              <w:rPr>
                <w:rFonts w:ascii="Arial" w:hAnsi="Arial" w:cs="Arial"/>
                <w:color w:val="1F497D" w:themeColor="text2"/>
                <w:sz w:val="20"/>
                <w:szCs w:val="20"/>
              </w:rPr>
              <w:t>National</w:t>
            </w:r>
          </w:p>
        </w:tc>
        <w:tc>
          <w:tcPr>
            <w:tcW w:w="1310" w:type="dxa"/>
            <w:shd w:val="clear" w:color="auto" w:fill="auto"/>
            <w:vAlign w:val="center"/>
          </w:tcPr>
          <w:p w:rsidR="00C2076C" w:rsidRPr="00D876FD" w:rsidRDefault="00C2076C" w:rsidP="00137D03">
            <w:pPr>
              <w:rPr>
                <w:rFonts w:ascii="Arial" w:hAnsi="Arial" w:cs="Arial"/>
                <w:sz w:val="20"/>
                <w:szCs w:val="20"/>
              </w:rPr>
            </w:pPr>
            <w:r w:rsidRPr="00D876FD">
              <w:rPr>
                <w:rFonts w:ascii="Arial" w:hAnsi="Arial" w:cs="Arial"/>
                <w:sz w:val="20"/>
                <w:szCs w:val="20"/>
              </w:rPr>
              <w:t>Regional</w:t>
            </w:r>
          </w:p>
        </w:tc>
        <w:tc>
          <w:tcPr>
            <w:tcW w:w="1809" w:type="dxa"/>
            <w:gridSpan w:val="4"/>
            <w:shd w:val="clear" w:color="auto" w:fill="auto"/>
            <w:vAlign w:val="center"/>
          </w:tcPr>
          <w:p w:rsidR="00C2076C" w:rsidRPr="00D876FD" w:rsidRDefault="00C2076C" w:rsidP="00137D03">
            <w:pPr>
              <w:rPr>
                <w:rFonts w:ascii="Arial" w:hAnsi="Arial" w:cs="Arial"/>
                <w:sz w:val="20"/>
                <w:szCs w:val="20"/>
              </w:rPr>
            </w:pPr>
            <w:r w:rsidRPr="00D876FD">
              <w:rPr>
                <w:rFonts w:ascii="Arial" w:hAnsi="Arial" w:cs="Arial"/>
                <w:color w:val="1F497D" w:themeColor="text2"/>
                <w:sz w:val="20"/>
                <w:szCs w:val="20"/>
              </w:rPr>
              <w:t>Comm</w:t>
            </w:r>
            <w:r w:rsidR="00D876FD" w:rsidRPr="00D876FD">
              <w:rPr>
                <w:rFonts w:ascii="Arial" w:hAnsi="Arial" w:cs="Arial"/>
                <w:color w:val="1F497D" w:themeColor="text2"/>
                <w:sz w:val="20"/>
                <w:szCs w:val="20"/>
              </w:rPr>
              <w:t>issioner</w:t>
            </w:r>
          </w:p>
        </w:tc>
        <w:tc>
          <w:tcPr>
            <w:tcW w:w="992" w:type="dxa"/>
            <w:gridSpan w:val="2"/>
            <w:shd w:val="clear" w:color="auto" w:fill="auto"/>
            <w:vAlign w:val="center"/>
          </w:tcPr>
          <w:p w:rsidR="00C2076C" w:rsidRPr="00D876FD" w:rsidRDefault="00C2076C" w:rsidP="00137D03">
            <w:pPr>
              <w:rPr>
                <w:rFonts w:ascii="Arial" w:hAnsi="Arial" w:cs="Arial"/>
                <w:sz w:val="20"/>
                <w:szCs w:val="20"/>
              </w:rPr>
            </w:pPr>
            <w:r w:rsidRPr="00D876FD">
              <w:rPr>
                <w:rFonts w:ascii="Arial" w:hAnsi="Arial" w:cs="Arial"/>
                <w:sz w:val="20"/>
                <w:szCs w:val="20"/>
              </w:rPr>
              <w:t>PCT</w:t>
            </w:r>
          </w:p>
        </w:tc>
        <w:tc>
          <w:tcPr>
            <w:tcW w:w="1559" w:type="dxa"/>
            <w:gridSpan w:val="3"/>
            <w:shd w:val="clear" w:color="auto" w:fill="auto"/>
            <w:vAlign w:val="center"/>
          </w:tcPr>
          <w:p w:rsidR="00C2076C" w:rsidRPr="00D876FD" w:rsidRDefault="00C2076C" w:rsidP="00137D03">
            <w:pPr>
              <w:rPr>
                <w:rFonts w:ascii="Arial" w:hAnsi="Arial" w:cs="Arial"/>
                <w:sz w:val="20"/>
                <w:szCs w:val="20"/>
              </w:rPr>
            </w:pPr>
            <w:r w:rsidRPr="00D876FD">
              <w:rPr>
                <w:rFonts w:ascii="Arial" w:hAnsi="Arial" w:cs="Arial"/>
                <w:color w:val="1F497D" w:themeColor="text2"/>
                <w:sz w:val="20"/>
                <w:szCs w:val="20"/>
              </w:rPr>
              <w:t>Contract</w:t>
            </w:r>
          </w:p>
        </w:tc>
        <w:tc>
          <w:tcPr>
            <w:tcW w:w="1701" w:type="dxa"/>
            <w:gridSpan w:val="2"/>
            <w:shd w:val="clear" w:color="auto" w:fill="auto"/>
            <w:vAlign w:val="center"/>
          </w:tcPr>
          <w:p w:rsidR="00C2076C" w:rsidRPr="00D876FD" w:rsidRDefault="00F925DD" w:rsidP="00F925DD">
            <w:pPr>
              <w:rPr>
                <w:rFonts w:ascii="Arial" w:hAnsi="Arial" w:cs="Arial"/>
                <w:sz w:val="20"/>
                <w:szCs w:val="20"/>
              </w:rPr>
            </w:pPr>
            <w:proofErr w:type="spellStart"/>
            <w:r>
              <w:rPr>
                <w:rFonts w:ascii="Arial" w:hAnsi="Arial" w:cs="Arial"/>
                <w:sz w:val="20"/>
                <w:szCs w:val="20"/>
              </w:rPr>
              <w:t>Bench</w:t>
            </w:r>
            <w:r w:rsidR="00C2076C" w:rsidRPr="00D876FD">
              <w:rPr>
                <w:rFonts w:ascii="Arial" w:hAnsi="Arial" w:cs="Arial"/>
                <w:sz w:val="20"/>
                <w:szCs w:val="20"/>
              </w:rPr>
              <w:t>markg</w:t>
            </w:r>
            <w:proofErr w:type="spellEnd"/>
          </w:p>
        </w:tc>
        <w:tc>
          <w:tcPr>
            <w:tcW w:w="1134" w:type="dxa"/>
            <w:gridSpan w:val="2"/>
            <w:shd w:val="clear" w:color="auto" w:fill="auto"/>
            <w:vAlign w:val="center"/>
          </w:tcPr>
          <w:p w:rsidR="00C2076C" w:rsidRPr="00D876FD" w:rsidRDefault="00C2076C" w:rsidP="00137D03">
            <w:pPr>
              <w:rPr>
                <w:rFonts w:ascii="Arial" w:hAnsi="Arial" w:cs="Arial"/>
                <w:sz w:val="20"/>
                <w:szCs w:val="20"/>
              </w:rPr>
            </w:pPr>
            <w:r w:rsidRPr="00D876FD">
              <w:rPr>
                <w:rFonts w:ascii="Arial" w:hAnsi="Arial" w:cs="Arial"/>
                <w:color w:val="1F497D" w:themeColor="text2"/>
                <w:sz w:val="20"/>
                <w:szCs w:val="20"/>
              </w:rPr>
              <w:t>Average Contract</w:t>
            </w:r>
          </w:p>
        </w:tc>
        <w:tc>
          <w:tcPr>
            <w:tcW w:w="1559" w:type="dxa"/>
            <w:gridSpan w:val="2"/>
            <w:shd w:val="clear" w:color="auto" w:fill="auto"/>
            <w:vAlign w:val="center"/>
          </w:tcPr>
          <w:p w:rsidR="00D876FD" w:rsidRPr="00D876FD" w:rsidRDefault="00C2076C" w:rsidP="00952890">
            <w:pPr>
              <w:rPr>
                <w:rFonts w:ascii="Arial" w:hAnsi="Arial" w:cs="Arial"/>
                <w:sz w:val="20"/>
                <w:szCs w:val="20"/>
              </w:rPr>
            </w:pPr>
            <w:r w:rsidRPr="00D876FD">
              <w:rPr>
                <w:rFonts w:ascii="Arial" w:hAnsi="Arial" w:cs="Arial"/>
                <w:sz w:val="20"/>
                <w:szCs w:val="20"/>
              </w:rPr>
              <w:t>Org</w:t>
            </w:r>
            <w:r w:rsidR="00D876FD" w:rsidRPr="00D876FD">
              <w:rPr>
                <w:rFonts w:ascii="Arial" w:hAnsi="Arial" w:cs="Arial"/>
                <w:sz w:val="20"/>
                <w:szCs w:val="20"/>
              </w:rPr>
              <w:t>anisation</w:t>
            </w:r>
          </w:p>
          <w:p w:rsidR="00C2076C" w:rsidRPr="00D876FD" w:rsidRDefault="00C2076C" w:rsidP="00952890">
            <w:pPr>
              <w:rPr>
                <w:rFonts w:ascii="Arial" w:hAnsi="Arial" w:cs="Arial"/>
                <w:sz w:val="20"/>
                <w:szCs w:val="20"/>
              </w:rPr>
            </w:pPr>
            <w:r w:rsidRPr="00D876FD">
              <w:rPr>
                <w:rFonts w:ascii="Arial" w:hAnsi="Arial" w:cs="Arial"/>
                <w:sz w:val="20"/>
                <w:szCs w:val="20"/>
              </w:rPr>
              <w:t>Structure</w:t>
            </w:r>
          </w:p>
        </w:tc>
      </w:tr>
      <w:tr w:rsidR="00C2076C" w:rsidRPr="00D876FD" w:rsidTr="001C10B8">
        <w:trPr>
          <w:gridBefore w:val="2"/>
          <w:wBefore w:w="284" w:type="dxa"/>
        </w:trPr>
        <w:tc>
          <w:tcPr>
            <w:tcW w:w="1242" w:type="dxa"/>
            <w:shd w:val="clear" w:color="auto" w:fill="auto"/>
            <w:vAlign w:val="center"/>
          </w:tcPr>
          <w:p w:rsidR="00C2076C" w:rsidRPr="00D876FD" w:rsidRDefault="00C2076C" w:rsidP="00137D03">
            <w:pPr>
              <w:rPr>
                <w:rFonts w:ascii="Arial" w:hAnsi="Arial" w:cs="Arial"/>
                <w:color w:val="1F497D" w:themeColor="text2"/>
                <w:sz w:val="20"/>
                <w:szCs w:val="20"/>
              </w:rPr>
            </w:pPr>
          </w:p>
        </w:tc>
        <w:tc>
          <w:tcPr>
            <w:tcW w:w="1701" w:type="dxa"/>
            <w:gridSpan w:val="3"/>
            <w:shd w:val="clear" w:color="auto" w:fill="auto"/>
            <w:vAlign w:val="center"/>
          </w:tcPr>
          <w:p w:rsidR="00C2076C" w:rsidRPr="00D876FD" w:rsidRDefault="00C2076C" w:rsidP="00137D03">
            <w:pPr>
              <w:rPr>
                <w:rFonts w:ascii="Arial" w:hAnsi="Arial" w:cs="Arial"/>
                <w:sz w:val="20"/>
                <w:szCs w:val="20"/>
              </w:rPr>
            </w:pPr>
          </w:p>
        </w:tc>
        <w:tc>
          <w:tcPr>
            <w:tcW w:w="1560" w:type="dxa"/>
            <w:gridSpan w:val="3"/>
            <w:shd w:val="clear" w:color="auto" w:fill="auto"/>
            <w:vAlign w:val="center"/>
          </w:tcPr>
          <w:p w:rsidR="00C2076C" w:rsidRPr="00D876FD" w:rsidRDefault="00C2076C" w:rsidP="00137D03">
            <w:pPr>
              <w:rPr>
                <w:rFonts w:ascii="Arial" w:hAnsi="Arial" w:cs="Arial"/>
                <w:sz w:val="20"/>
                <w:szCs w:val="20"/>
              </w:rPr>
            </w:pPr>
          </w:p>
        </w:tc>
        <w:tc>
          <w:tcPr>
            <w:tcW w:w="1134" w:type="dxa"/>
            <w:gridSpan w:val="3"/>
            <w:shd w:val="clear" w:color="auto" w:fill="auto"/>
            <w:vAlign w:val="center"/>
          </w:tcPr>
          <w:p w:rsidR="00C2076C" w:rsidRPr="00D876FD" w:rsidRDefault="00C2076C" w:rsidP="00137D03">
            <w:pPr>
              <w:rPr>
                <w:rFonts w:ascii="Arial" w:hAnsi="Arial" w:cs="Arial"/>
                <w:sz w:val="20"/>
                <w:szCs w:val="20"/>
              </w:rPr>
            </w:pPr>
          </w:p>
        </w:tc>
        <w:tc>
          <w:tcPr>
            <w:tcW w:w="1701" w:type="dxa"/>
            <w:gridSpan w:val="2"/>
            <w:shd w:val="clear" w:color="auto" w:fill="auto"/>
            <w:vAlign w:val="center"/>
          </w:tcPr>
          <w:p w:rsidR="00C2076C" w:rsidRPr="00D876FD" w:rsidRDefault="00C2076C" w:rsidP="00137D03">
            <w:pPr>
              <w:rPr>
                <w:rFonts w:ascii="Arial" w:hAnsi="Arial" w:cs="Arial"/>
                <w:sz w:val="20"/>
                <w:szCs w:val="20"/>
              </w:rPr>
            </w:pPr>
          </w:p>
        </w:tc>
        <w:tc>
          <w:tcPr>
            <w:tcW w:w="1700"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shd w:val="clear" w:color="auto" w:fill="auto"/>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shd w:val="clear" w:color="auto" w:fill="auto"/>
            <w:vAlign w:val="center"/>
          </w:tcPr>
          <w:p w:rsidR="00C2076C" w:rsidRPr="00D876FD" w:rsidRDefault="00C2076C" w:rsidP="00137D03">
            <w:pPr>
              <w:rPr>
                <w:rFonts w:ascii="Arial" w:hAnsi="Arial" w:cs="Arial"/>
                <w:color w:val="1F497D" w:themeColor="text2"/>
                <w:sz w:val="20"/>
                <w:szCs w:val="20"/>
              </w:rPr>
            </w:pPr>
          </w:p>
        </w:tc>
        <w:tc>
          <w:tcPr>
            <w:tcW w:w="1701" w:type="dxa"/>
            <w:gridSpan w:val="3"/>
            <w:shd w:val="clear" w:color="auto" w:fill="auto"/>
            <w:vAlign w:val="center"/>
          </w:tcPr>
          <w:p w:rsidR="00C2076C" w:rsidRPr="00D876FD" w:rsidRDefault="00C2076C" w:rsidP="00137D03">
            <w:pPr>
              <w:rPr>
                <w:rFonts w:ascii="Arial" w:hAnsi="Arial" w:cs="Arial"/>
                <w:sz w:val="20"/>
                <w:szCs w:val="20"/>
              </w:rPr>
            </w:pPr>
          </w:p>
        </w:tc>
        <w:tc>
          <w:tcPr>
            <w:tcW w:w="1560" w:type="dxa"/>
            <w:gridSpan w:val="3"/>
            <w:shd w:val="clear" w:color="auto" w:fill="auto"/>
            <w:vAlign w:val="center"/>
          </w:tcPr>
          <w:p w:rsidR="00C2076C" w:rsidRPr="00D876FD" w:rsidRDefault="00C2076C" w:rsidP="00137D03">
            <w:pPr>
              <w:rPr>
                <w:rFonts w:ascii="Arial" w:hAnsi="Arial" w:cs="Arial"/>
                <w:sz w:val="20"/>
                <w:szCs w:val="20"/>
              </w:rPr>
            </w:pPr>
          </w:p>
        </w:tc>
        <w:tc>
          <w:tcPr>
            <w:tcW w:w="1134" w:type="dxa"/>
            <w:gridSpan w:val="3"/>
            <w:shd w:val="clear" w:color="auto" w:fill="auto"/>
            <w:vAlign w:val="center"/>
          </w:tcPr>
          <w:p w:rsidR="00C2076C" w:rsidRPr="00D876FD" w:rsidRDefault="00C2076C" w:rsidP="00137D03">
            <w:pPr>
              <w:rPr>
                <w:rFonts w:ascii="Arial" w:hAnsi="Arial" w:cs="Arial"/>
                <w:sz w:val="20"/>
                <w:szCs w:val="20"/>
              </w:rPr>
            </w:pPr>
          </w:p>
        </w:tc>
        <w:tc>
          <w:tcPr>
            <w:tcW w:w="1701" w:type="dxa"/>
            <w:gridSpan w:val="2"/>
            <w:shd w:val="clear" w:color="auto" w:fill="auto"/>
            <w:vAlign w:val="center"/>
          </w:tcPr>
          <w:p w:rsidR="00C2076C" w:rsidRPr="00D876FD" w:rsidRDefault="00C2076C" w:rsidP="00137D03">
            <w:pPr>
              <w:rPr>
                <w:rFonts w:ascii="Arial" w:hAnsi="Arial" w:cs="Arial"/>
                <w:noProof/>
                <w:color w:val="1F497D" w:themeColor="text2"/>
                <w:sz w:val="20"/>
                <w:szCs w:val="20"/>
                <w:lang w:eastAsia="en-GB"/>
              </w:rPr>
            </w:pPr>
          </w:p>
        </w:tc>
        <w:tc>
          <w:tcPr>
            <w:tcW w:w="1700"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shd w:val="clear" w:color="auto" w:fill="auto"/>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shd w:val="clear" w:color="auto" w:fill="auto"/>
            <w:vAlign w:val="center"/>
          </w:tcPr>
          <w:p w:rsidR="00C2076C" w:rsidRPr="00D876FD" w:rsidRDefault="00F925DD" w:rsidP="00137D03">
            <w:pPr>
              <w:rPr>
                <w:rFonts w:ascii="Arial" w:hAnsi="Arial" w:cs="Arial"/>
                <w:color w:val="1F497D" w:themeColor="text2"/>
                <w:sz w:val="20"/>
                <w:szCs w:val="20"/>
              </w:rPr>
            </w:pPr>
            <w:r w:rsidRPr="00D876FD">
              <w:rPr>
                <w:rFonts w:ascii="Arial" w:hAnsi="Arial" w:cs="Arial"/>
                <w:noProof/>
                <w:color w:val="1F497D" w:themeColor="text2"/>
                <w:sz w:val="20"/>
                <w:szCs w:val="20"/>
                <w:lang w:eastAsia="en-GB"/>
              </w:rPr>
              <mc:AlternateContent>
                <mc:Choice Requires="wps">
                  <w:drawing>
                    <wp:anchor distT="0" distB="0" distL="114300" distR="114300" simplePos="0" relativeHeight="251673600" behindDoc="0" locked="0" layoutInCell="1" allowOverlap="1" wp14:anchorId="670744CF" wp14:editId="1CE79C8E">
                      <wp:simplePos x="0" y="0"/>
                      <wp:positionH relativeFrom="column">
                        <wp:posOffset>441960</wp:posOffset>
                      </wp:positionH>
                      <wp:positionV relativeFrom="paragraph">
                        <wp:posOffset>1270</wp:posOffset>
                      </wp:positionV>
                      <wp:extent cx="2143125" cy="409575"/>
                      <wp:effectExtent l="57150" t="19050" r="85725" b="123825"/>
                      <wp:wrapNone/>
                      <wp:docPr id="259" name="Down Arrow 259"/>
                      <wp:cNvGraphicFramePr/>
                      <a:graphic xmlns:a="http://schemas.openxmlformats.org/drawingml/2006/main">
                        <a:graphicData uri="http://schemas.microsoft.com/office/word/2010/wordprocessingShape">
                          <wps:wsp>
                            <wps:cNvSpPr/>
                            <wps:spPr>
                              <a:xfrm>
                                <a:off x="0" y="0"/>
                                <a:ext cx="2143125" cy="409575"/>
                              </a:xfrm>
                              <a:prstGeom prst="downArrow">
                                <a:avLst/>
                              </a:prstGeom>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9" o:spid="_x0000_s1026" type="#_x0000_t67" style="position:absolute;margin-left:34.8pt;margin-top:.1pt;width:168.7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" adj="10800" fillcolor="white [3201]" strokecolor="#f79646 [3209]" strokeweight="2pt">
                      <v:shadow on="t" color="black" opacity="26214f" origin=",-.5" offset="0,3pt"/>
                    </v:shape>
                  </w:pict>
                </mc:Fallback>
              </mc:AlternateContent>
            </w:r>
          </w:p>
        </w:tc>
        <w:tc>
          <w:tcPr>
            <w:tcW w:w="1701" w:type="dxa"/>
            <w:gridSpan w:val="3"/>
            <w:shd w:val="clear" w:color="auto" w:fill="auto"/>
            <w:vAlign w:val="center"/>
          </w:tcPr>
          <w:p w:rsidR="00C2076C" w:rsidRPr="00D876FD" w:rsidRDefault="00C2076C" w:rsidP="00137D03">
            <w:pPr>
              <w:rPr>
                <w:rFonts w:ascii="Arial" w:hAnsi="Arial" w:cs="Arial"/>
                <w:sz w:val="20"/>
                <w:szCs w:val="20"/>
              </w:rPr>
            </w:pPr>
          </w:p>
        </w:tc>
        <w:tc>
          <w:tcPr>
            <w:tcW w:w="1560" w:type="dxa"/>
            <w:gridSpan w:val="3"/>
            <w:shd w:val="clear" w:color="auto" w:fill="auto"/>
            <w:vAlign w:val="center"/>
          </w:tcPr>
          <w:p w:rsidR="00C2076C" w:rsidRPr="00D876FD" w:rsidRDefault="00C2076C" w:rsidP="00137D03">
            <w:pPr>
              <w:rPr>
                <w:rFonts w:ascii="Arial" w:hAnsi="Arial" w:cs="Arial"/>
                <w:sz w:val="20"/>
                <w:szCs w:val="20"/>
              </w:rPr>
            </w:pPr>
          </w:p>
        </w:tc>
        <w:tc>
          <w:tcPr>
            <w:tcW w:w="1134" w:type="dxa"/>
            <w:gridSpan w:val="3"/>
            <w:shd w:val="clear" w:color="auto" w:fill="auto"/>
            <w:vAlign w:val="center"/>
          </w:tcPr>
          <w:p w:rsidR="00C2076C" w:rsidRPr="00D876FD" w:rsidRDefault="00C2076C" w:rsidP="00137D03">
            <w:pPr>
              <w:rPr>
                <w:rFonts w:ascii="Arial" w:hAnsi="Arial" w:cs="Arial"/>
                <w:sz w:val="20"/>
                <w:szCs w:val="20"/>
              </w:rPr>
            </w:pPr>
          </w:p>
        </w:tc>
        <w:tc>
          <w:tcPr>
            <w:tcW w:w="1701" w:type="dxa"/>
            <w:gridSpan w:val="2"/>
            <w:shd w:val="clear" w:color="auto" w:fill="auto"/>
            <w:vAlign w:val="center"/>
          </w:tcPr>
          <w:p w:rsidR="00C2076C" w:rsidRPr="00D876FD" w:rsidRDefault="00C2076C" w:rsidP="00137D03">
            <w:pPr>
              <w:rPr>
                <w:rFonts w:ascii="Arial" w:hAnsi="Arial" w:cs="Arial"/>
                <w:noProof/>
                <w:color w:val="1F497D" w:themeColor="text2"/>
                <w:sz w:val="20"/>
                <w:szCs w:val="20"/>
                <w:lang w:eastAsia="en-GB"/>
              </w:rPr>
            </w:pPr>
            <w:r w:rsidRPr="00D876FD">
              <w:rPr>
                <w:rFonts w:ascii="Arial" w:hAnsi="Arial" w:cs="Arial"/>
                <w:noProof/>
                <w:color w:val="1F497D" w:themeColor="text2"/>
                <w:sz w:val="20"/>
                <w:szCs w:val="20"/>
                <w:lang w:eastAsia="en-GB"/>
              </w:rPr>
              <mc:AlternateContent>
                <mc:Choice Requires="wps">
                  <w:drawing>
                    <wp:anchor distT="0" distB="0" distL="114300" distR="114300" simplePos="0" relativeHeight="251676672" behindDoc="0" locked="0" layoutInCell="1" allowOverlap="1" wp14:anchorId="7C6DC7E0" wp14:editId="1A99E9D8">
                      <wp:simplePos x="0" y="0"/>
                      <wp:positionH relativeFrom="column">
                        <wp:posOffset>363855</wp:posOffset>
                      </wp:positionH>
                      <wp:positionV relativeFrom="paragraph">
                        <wp:posOffset>-8255</wp:posOffset>
                      </wp:positionV>
                      <wp:extent cx="2343150" cy="409575"/>
                      <wp:effectExtent l="57150" t="19050" r="76200" b="123825"/>
                      <wp:wrapNone/>
                      <wp:docPr id="260" name="Down Arrow 260"/>
                      <wp:cNvGraphicFramePr/>
                      <a:graphic xmlns:a="http://schemas.openxmlformats.org/drawingml/2006/main">
                        <a:graphicData uri="http://schemas.microsoft.com/office/word/2010/wordprocessingShape">
                          <wps:wsp>
                            <wps:cNvSpPr/>
                            <wps:spPr>
                              <a:xfrm>
                                <a:off x="0" y="0"/>
                                <a:ext cx="2343150" cy="409575"/>
                              </a:xfrm>
                              <a:prstGeom prst="downArrow">
                                <a:avLst/>
                              </a:prstGeom>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60" o:spid="_x0000_s1026" type="#_x0000_t67" style="position:absolute;margin-left:28.65pt;margin-top:-.65pt;width:184.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" adj="10800" fillcolor="white [3201]" strokecolor="#f79646 [3209]" strokeweight="2pt">
                      <v:shadow on="t" color="black" opacity="26214f" origin=",-.5" offset="0,3pt"/>
                    </v:shape>
                  </w:pict>
                </mc:Fallback>
              </mc:AlternateContent>
            </w:r>
          </w:p>
        </w:tc>
        <w:tc>
          <w:tcPr>
            <w:tcW w:w="1700"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shd w:val="clear" w:color="auto" w:fill="auto"/>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shd w:val="clear" w:color="auto" w:fill="auto"/>
            <w:vAlign w:val="center"/>
          </w:tcPr>
          <w:p w:rsidR="00C2076C" w:rsidRPr="00D876FD" w:rsidRDefault="00C2076C" w:rsidP="00137D03">
            <w:pPr>
              <w:rPr>
                <w:rFonts w:ascii="Arial" w:hAnsi="Arial" w:cs="Arial"/>
                <w:color w:val="1F497D" w:themeColor="text2"/>
                <w:sz w:val="20"/>
                <w:szCs w:val="20"/>
              </w:rPr>
            </w:pPr>
          </w:p>
        </w:tc>
        <w:tc>
          <w:tcPr>
            <w:tcW w:w="1701" w:type="dxa"/>
            <w:gridSpan w:val="3"/>
            <w:shd w:val="clear" w:color="auto" w:fill="auto"/>
            <w:vAlign w:val="center"/>
          </w:tcPr>
          <w:p w:rsidR="00C2076C" w:rsidRPr="00D876FD" w:rsidRDefault="00C2076C" w:rsidP="00137D03">
            <w:pPr>
              <w:rPr>
                <w:rFonts w:ascii="Arial" w:hAnsi="Arial" w:cs="Arial"/>
                <w:sz w:val="20"/>
                <w:szCs w:val="20"/>
              </w:rPr>
            </w:pPr>
          </w:p>
        </w:tc>
        <w:tc>
          <w:tcPr>
            <w:tcW w:w="1560" w:type="dxa"/>
            <w:gridSpan w:val="3"/>
            <w:shd w:val="clear" w:color="auto" w:fill="auto"/>
            <w:vAlign w:val="center"/>
          </w:tcPr>
          <w:p w:rsidR="00C2076C" w:rsidRPr="00D876FD" w:rsidRDefault="00C2076C" w:rsidP="00137D03">
            <w:pPr>
              <w:rPr>
                <w:rFonts w:ascii="Arial" w:hAnsi="Arial" w:cs="Arial"/>
                <w:sz w:val="20"/>
                <w:szCs w:val="20"/>
              </w:rPr>
            </w:pPr>
          </w:p>
        </w:tc>
        <w:tc>
          <w:tcPr>
            <w:tcW w:w="1134" w:type="dxa"/>
            <w:gridSpan w:val="3"/>
            <w:shd w:val="clear" w:color="auto" w:fill="auto"/>
            <w:vAlign w:val="center"/>
          </w:tcPr>
          <w:p w:rsidR="00C2076C" w:rsidRPr="00D876FD" w:rsidRDefault="00C2076C" w:rsidP="00137D03">
            <w:pPr>
              <w:rPr>
                <w:rFonts w:ascii="Arial" w:hAnsi="Arial" w:cs="Arial"/>
                <w:sz w:val="20"/>
                <w:szCs w:val="20"/>
              </w:rPr>
            </w:pPr>
          </w:p>
        </w:tc>
        <w:tc>
          <w:tcPr>
            <w:tcW w:w="1701" w:type="dxa"/>
            <w:gridSpan w:val="2"/>
            <w:shd w:val="clear" w:color="auto" w:fill="auto"/>
            <w:vAlign w:val="center"/>
          </w:tcPr>
          <w:p w:rsidR="00C2076C" w:rsidRPr="00D876FD" w:rsidRDefault="00C2076C" w:rsidP="00137D03">
            <w:pPr>
              <w:rPr>
                <w:rFonts w:ascii="Arial" w:hAnsi="Arial" w:cs="Arial"/>
                <w:sz w:val="20"/>
                <w:szCs w:val="20"/>
              </w:rPr>
            </w:pPr>
          </w:p>
        </w:tc>
        <w:tc>
          <w:tcPr>
            <w:tcW w:w="1700"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shd w:val="clear" w:color="auto" w:fill="auto"/>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shd w:val="clear" w:color="auto" w:fill="auto"/>
            <w:vAlign w:val="center"/>
          </w:tcPr>
          <w:p w:rsidR="00C2076C" w:rsidRPr="00D876FD" w:rsidRDefault="00C2076C" w:rsidP="00137D03">
            <w:pPr>
              <w:rPr>
                <w:rFonts w:ascii="Arial" w:hAnsi="Arial" w:cs="Arial"/>
                <w:color w:val="1F497D" w:themeColor="text2"/>
                <w:sz w:val="20"/>
                <w:szCs w:val="20"/>
              </w:rPr>
            </w:pPr>
          </w:p>
          <w:p w:rsidR="00C2076C" w:rsidRPr="00D876FD" w:rsidRDefault="00C2076C" w:rsidP="00137D03">
            <w:pPr>
              <w:rPr>
                <w:rFonts w:ascii="Arial" w:hAnsi="Arial" w:cs="Arial"/>
                <w:color w:val="1F497D" w:themeColor="text2"/>
                <w:sz w:val="20"/>
                <w:szCs w:val="20"/>
              </w:rPr>
            </w:pPr>
          </w:p>
        </w:tc>
        <w:tc>
          <w:tcPr>
            <w:tcW w:w="1701" w:type="dxa"/>
            <w:gridSpan w:val="3"/>
            <w:shd w:val="clear" w:color="auto" w:fill="auto"/>
            <w:vAlign w:val="center"/>
          </w:tcPr>
          <w:p w:rsidR="00C2076C" w:rsidRPr="00D876FD" w:rsidRDefault="00C2076C" w:rsidP="00137D03">
            <w:pPr>
              <w:rPr>
                <w:rFonts w:ascii="Arial" w:hAnsi="Arial" w:cs="Arial"/>
                <w:sz w:val="20"/>
                <w:szCs w:val="20"/>
              </w:rPr>
            </w:pPr>
          </w:p>
        </w:tc>
        <w:tc>
          <w:tcPr>
            <w:tcW w:w="1560" w:type="dxa"/>
            <w:gridSpan w:val="3"/>
            <w:shd w:val="clear" w:color="auto" w:fill="auto"/>
            <w:vAlign w:val="center"/>
          </w:tcPr>
          <w:p w:rsidR="00C2076C" w:rsidRPr="00D876FD" w:rsidRDefault="00C2076C" w:rsidP="00137D03">
            <w:pPr>
              <w:rPr>
                <w:rFonts w:ascii="Arial" w:hAnsi="Arial" w:cs="Arial"/>
                <w:sz w:val="20"/>
                <w:szCs w:val="20"/>
              </w:rPr>
            </w:pPr>
          </w:p>
        </w:tc>
        <w:tc>
          <w:tcPr>
            <w:tcW w:w="1134" w:type="dxa"/>
            <w:gridSpan w:val="3"/>
            <w:shd w:val="clear" w:color="auto" w:fill="auto"/>
            <w:vAlign w:val="center"/>
          </w:tcPr>
          <w:p w:rsidR="00C2076C" w:rsidRPr="00D876FD" w:rsidRDefault="00C2076C" w:rsidP="00137D03">
            <w:pPr>
              <w:rPr>
                <w:rFonts w:ascii="Arial" w:hAnsi="Arial" w:cs="Arial"/>
                <w:sz w:val="20"/>
                <w:szCs w:val="20"/>
              </w:rPr>
            </w:pPr>
          </w:p>
        </w:tc>
        <w:tc>
          <w:tcPr>
            <w:tcW w:w="1701" w:type="dxa"/>
            <w:gridSpan w:val="2"/>
            <w:shd w:val="clear" w:color="auto" w:fill="auto"/>
            <w:vAlign w:val="center"/>
          </w:tcPr>
          <w:p w:rsidR="00C2076C" w:rsidRPr="00D876FD" w:rsidRDefault="00C2076C" w:rsidP="00137D03">
            <w:pPr>
              <w:rPr>
                <w:rFonts w:ascii="Arial" w:hAnsi="Arial" w:cs="Arial"/>
                <w:sz w:val="20"/>
                <w:szCs w:val="20"/>
              </w:rPr>
            </w:pPr>
          </w:p>
        </w:tc>
        <w:tc>
          <w:tcPr>
            <w:tcW w:w="1700"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gridSpan w:val="2"/>
            <w:shd w:val="clear" w:color="auto" w:fill="auto"/>
            <w:vAlign w:val="center"/>
          </w:tcPr>
          <w:p w:rsidR="00C2076C" w:rsidRPr="00D876FD" w:rsidRDefault="00C2076C" w:rsidP="00137D03">
            <w:pPr>
              <w:rPr>
                <w:rFonts w:ascii="Arial" w:hAnsi="Arial" w:cs="Arial"/>
                <w:sz w:val="20"/>
                <w:szCs w:val="20"/>
              </w:rPr>
            </w:pPr>
          </w:p>
        </w:tc>
        <w:tc>
          <w:tcPr>
            <w:tcW w:w="1134" w:type="dxa"/>
            <w:shd w:val="clear" w:color="auto" w:fill="auto"/>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1306" w:type="dxa"/>
            <w:gridSpan w:val="17"/>
            <w:shd w:val="clear" w:color="auto" w:fill="FF72CE"/>
            <w:vAlign w:val="center"/>
          </w:tcPr>
          <w:p w:rsidR="00C2076C" w:rsidRPr="00D876FD" w:rsidRDefault="00C2076C" w:rsidP="006501A8">
            <w:pPr>
              <w:jc w:val="center"/>
              <w:rPr>
                <w:rFonts w:ascii="Arial" w:hAnsi="Arial" w:cs="Arial"/>
                <w:sz w:val="20"/>
                <w:szCs w:val="20"/>
              </w:rPr>
            </w:pPr>
            <w:r w:rsidRPr="00D876FD">
              <w:rPr>
                <w:rFonts w:ascii="Arial" w:hAnsi="Arial" w:cs="Arial"/>
                <w:color w:val="EEECE1" w:themeColor="background2"/>
                <w:sz w:val="20"/>
                <w:szCs w:val="20"/>
              </w:rPr>
              <w:t>Available Sub Pages</w:t>
            </w:r>
          </w:p>
        </w:tc>
      </w:tr>
      <w:tr w:rsidR="00C2076C" w:rsidRPr="00D876FD" w:rsidTr="001C10B8">
        <w:trPr>
          <w:gridBefore w:val="1"/>
          <w:wBefore w:w="142" w:type="dxa"/>
        </w:trPr>
        <w:tc>
          <w:tcPr>
            <w:tcW w:w="1384" w:type="dxa"/>
            <w:gridSpan w:val="2"/>
            <w:vAlign w:val="center"/>
          </w:tcPr>
          <w:p w:rsidR="00C2076C" w:rsidRPr="00D876FD" w:rsidRDefault="00C2076C" w:rsidP="007E654A">
            <w:pPr>
              <w:jc w:val="both"/>
              <w:rPr>
                <w:rFonts w:ascii="Arial" w:hAnsi="Arial" w:cs="Arial"/>
                <w:color w:val="1F497D" w:themeColor="text2"/>
                <w:sz w:val="20"/>
                <w:szCs w:val="20"/>
              </w:rPr>
            </w:pPr>
            <w:r w:rsidRPr="00D876FD">
              <w:rPr>
                <w:rFonts w:ascii="Arial" w:hAnsi="Arial" w:cs="Arial"/>
                <w:color w:val="1F497D" w:themeColor="text2"/>
                <w:sz w:val="20"/>
                <w:szCs w:val="20"/>
              </w:rPr>
              <w:t>Sight Test/</w:t>
            </w:r>
          </w:p>
          <w:p w:rsidR="00C2076C" w:rsidRPr="00D876FD" w:rsidRDefault="00C2076C" w:rsidP="007E654A">
            <w:pPr>
              <w:jc w:val="both"/>
              <w:rPr>
                <w:rFonts w:ascii="Arial" w:hAnsi="Arial" w:cs="Arial"/>
                <w:color w:val="1F497D" w:themeColor="text2"/>
                <w:sz w:val="20"/>
                <w:szCs w:val="20"/>
              </w:rPr>
            </w:pPr>
            <w:r w:rsidRPr="00D876FD">
              <w:rPr>
                <w:rFonts w:ascii="Arial" w:hAnsi="Arial" w:cs="Arial"/>
                <w:color w:val="1F497D" w:themeColor="text2"/>
                <w:sz w:val="20"/>
                <w:szCs w:val="20"/>
              </w:rPr>
              <w:t>Dom. Visit</w:t>
            </w:r>
          </w:p>
        </w:tc>
        <w:tc>
          <w:tcPr>
            <w:tcW w:w="1418" w:type="dxa"/>
            <w:gridSpan w:val="2"/>
            <w:vAlign w:val="center"/>
          </w:tcPr>
          <w:p w:rsidR="00C2076C" w:rsidRPr="00D876FD" w:rsidRDefault="00C2076C" w:rsidP="007E654A">
            <w:pPr>
              <w:jc w:val="both"/>
              <w:rPr>
                <w:rFonts w:ascii="Arial" w:hAnsi="Arial" w:cs="Arial"/>
                <w:sz w:val="20"/>
                <w:szCs w:val="20"/>
              </w:rPr>
            </w:pPr>
            <w:r w:rsidRPr="00D876FD">
              <w:rPr>
                <w:rFonts w:ascii="Arial" w:hAnsi="Arial" w:cs="Arial"/>
                <w:sz w:val="20"/>
                <w:szCs w:val="20"/>
              </w:rPr>
              <w:t>Sight Test/</w:t>
            </w:r>
          </w:p>
          <w:p w:rsidR="00C2076C" w:rsidRPr="00D876FD" w:rsidRDefault="00C2076C" w:rsidP="007E654A">
            <w:pPr>
              <w:jc w:val="both"/>
              <w:rPr>
                <w:rFonts w:ascii="Arial" w:hAnsi="Arial" w:cs="Arial"/>
                <w:sz w:val="20"/>
                <w:szCs w:val="20"/>
              </w:rPr>
            </w:pPr>
            <w:r w:rsidRPr="00D876FD">
              <w:rPr>
                <w:rFonts w:ascii="Arial" w:hAnsi="Arial" w:cs="Arial"/>
                <w:sz w:val="20"/>
                <w:szCs w:val="20"/>
              </w:rPr>
              <w:t>Dom. Visit</w:t>
            </w:r>
          </w:p>
        </w:tc>
        <w:tc>
          <w:tcPr>
            <w:tcW w:w="1417" w:type="dxa"/>
            <w:gridSpan w:val="2"/>
            <w:vAlign w:val="center"/>
          </w:tcPr>
          <w:p w:rsidR="00C2076C" w:rsidRPr="00D876FD" w:rsidRDefault="00C2076C" w:rsidP="007E654A">
            <w:pPr>
              <w:jc w:val="both"/>
              <w:rPr>
                <w:rFonts w:ascii="Arial" w:hAnsi="Arial" w:cs="Arial"/>
                <w:color w:val="1F497D" w:themeColor="text2"/>
                <w:sz w:val="20"/>
                <w:szCs w:val="20"/>
              </w:rPr>
            </w:pPr>
            <w:r w:rsidRPr="00D876FD">
              <w:rPr>
                <w:rFonts w:ascii="Arial" w:hAnsi="Arial" w:cs="Arial"/>
                <w:color w:val="1F497D" w:themeColor="text2"/>
                <w:sz w:val="20"/>
                <w:szCs w:val="20"/>
              </w:rPr>
              <w:t>Sight Test/</w:t>
            </w:r>
          </w:p>
          <w:p w:rsidR="00C2076C" w:rsidRPr="00D876FD" w:rsidRDefault="00C2076C" w:rsidP="007E654A">
            <w:pPr>
              <w:jc w:val="both"/>
              <w:rPr>
                <w:rFonts w:ascii="Arial" w:hAnsi="Arial" w:cs="Arial"/>
                <w:color w:val="1F497D" w:themeColor="text2"/>
                <w:sz w:val="20"/>
                <w:szCs w:val="20"/>
              </w:rPr>
            </w:pPr>
            <w:r w:rsidRPr="00D876FD">
              <w:rPr>
                <w:rFonts w:ascii="Arial" w:hAnsi="Arial" w:cs="Arial"/>
                <w:color w:val="1F497D" w:themeColor="text2"/>
                <w:sz w:val="20"/>
                <w:szCs w:val="20"/>
              </w:rPr>
              <w:t>Dom. Visit</w:t>
            </w:r>
          </w:p>
        </w:tc>
        <w:tc>
          <w:tcPr>
            <w:tcW w:w="1418" w:type="dxa"/>
            <w:gridSpan w:val="4"/>
            <w:vAlign w:val="center"/>
          </w:tcPr>
          <w:p w:rsidR="00C2076C" w:rsidRPr="00D876FD" w:rsidRDefault="00C2076C" w:rsidP="007E654A">
            <w:pPr>
              <w:jc w:val="both"/>
              <w:rPr>
                <w:rFonts w:ascii="Arial" w:hAnsi="Arial" w:cs="Arial"/>
                <w:sz w:val="20"/>
                <w:szCs w:val="20"/>
              </w:rPr>
            </w:pPr>
            <w:r w:rsidRPr="00D876FD">
              <w:rPr>
                <w:rFonts w:ascii="Arial" w:hAnsi="Arial" w:cs="Arial"/>
                <w:sz w:val="20"/>
                <w:szCs w:val="20"/>
              </w:rPr>
              <w:t>Sight Test/</w:t>
            </w:r>
          </w:p>
          <w:p w:rsidR="00C2076C" w:rsidRPr="00D876FD" w:rsidRDefault="00C2076C" w:rsidP="007E654A">
            <w:pPr>
              <w:jc w:val="both"/>
              <w:rPr>
                <w:rFonts w:ascii="Arial" w:hAnsi="Arial" w:cs="Arial"/>
                <w:sz w:val="20"/>
                <w:szCs w:val="20"/>
              </w:rPr>
            </w:pPr>
            <w:r w:rsidRPr="00D876FD">
              <w:rPr>
                <w:rFonts w:ascii="Arial" w:hAnsi="Arial" w:cs="Arial"/>
                <w:sz w:val="20"/>
                <w:szCs w:val="20"/>
              </w:rPr>
              <w:t>Dom. Visit</w:t>
            </w:r>
          </w:p>
        </w:tc>
        <w:tc>
          <w:tcPr>
            <w:tcW w:w="1417" w:type="dxa"/>
            <w:gridSpan w:val="2"/>
            <w:vAlign w:val="center"/>
          </w:tcPr>
          <w:p w:rsidR="00C2076C" w:rsidRPr="00D876FD" w:rsidRDefault="00C2076C" w:rsidP="007E654A">
            <w:pPr>
              <w:jc w:val="both"/>
              <w:rPr>
                <w:rFonts w:ascii="Arial" w:hAnsi="Arial" w:cs="Arial"/>
                <w:color w:val="1F497D" w:themeColor="text2"/>
                <w:sz w:val="20"/>
                <w:szCs w:val="20"/>
              </w:rPr>
            </w:pPr>
            <w:r w:rsidRPr="00D876FD">
              <w:rPr>
                <w:rFonts w:ascii="Arial" w:hAnsi="Arial" w:cs="Arial"/>
                <w:color w:val="1F497D" w:themeColor="text2"/>
                <w:sz w:val="20"/>
                <w:szCs w:val="20"/>
              </w:rPr>
              <w:t>Sight Test/</w:t>
            </w:r>
          </w:p>
          <w:p w:rsidR="00C2076C" w:rsidRPr="00D876FD" w:rsidRDefault="00C2076C" w:rsidP="007E654A">
            <w:pPr>
              <w:jc w:val="both"/>
              <w:rPr>
                <w:rFonts w:ascii="Arial" w:hAnsi="Arial" w:cs="Arial"/>
                <w:color w:val="1F497D" w:themeColor="text2"/>
                <w:sz w:val="20"/>
                <w:szCs w:val="20"/>
              </w:rPr>
            </w:pPr>
            <w:r w:rsidRPr="00D876FD">
              <w:rPr>
                <w:rFonts w:ascii="Arial" w:hAnsi="Arial" w:cs="Arial"/>
                <w:color w:val="1F497D" w:themeColor="text2"/>
                <w:sz w:val="20"/>
                <w:szCs w:val="20"/>
              </w:rPr>
              <w:t>Dom. Visit</w:t>
            </w:r>
          </w:p>
        </w:tc>
        <w:tc>
          <w:tcPr>
            <w:tcW w:w="1701" w:type="dxa"/>
            <w:gridSpan w:val="2"/>
            <w:vAlign w:val="center"/>
          </w:tcPr>
          <w:p w:rsidR="00C2076C" w:rsidRPr="00D876FD" w:rsidRDefault="00C2076C" w:rsidP="007E654A">
            <w:pPr>
              <w:jc w:val="both"/>
              <w:rPr>
                <w:rFonts w:ascii="Arial" w:hAnsi="Arial" w:cs="Arial"/>
                <w:sz w:val="20"/>
                <w:szCs w:val="20"/>
              </w:rPr>
            </w:pPr>
            <w:r w:rsidRPr="00D876FD">
              <w:rPr>
                <w:rFonts w:ascii="Arial" w:hAnsi="Arial" w:cs="Arial"/>
                <w:sz w:val="20"/>
                <w:szCs w:val="20"/>
              </w:rPr>
              <w:t>Reg</w:t>
            </w:r>
            <w:r w:rsidR="00D876FD" w:rsidRPr="00D876FD">
              <w:rPr>
                <w:rFonts w:ascii="Arial" w:hAnsi="Arial" w:cs="Arial"/>
                <w:sz w:val="20"/>
                <w:szCs w:val="20"/>
              </w:rPr>
              <w:t>ional</w:t>
            </w:r>
          </w:p>
          <w:p w:rsidR="00C2076C" w:rsidRPr="00D876FD" w:rsidRDefault="001C10B8" w:rsidP="007E654A">
            <w:pPr>
              <w:jc w:val="both"/>
              <w:rPr>
                <w:rFonts w:ascii="Arial" w:hAnsi="Arial" w:cs="Arial"/>
                <w:sz w:val="20"/>
                <w:szCs w:val="20"/>
              </w:rPr>
            </w:pPr>
            <w:r>
              <w:rPr>
                <w:rFonts w:ascii="Arial" w:hAnsi="Arial" w:cs="Arial"/>
                <w:sz w:val="20"/>
                <w:szCs w:val="20"/>
              </w:rPr>
              <w:t>Benchmark</w:t>
            </w:r>
          </w:p>
        </w:tc>
        <w:tc>
          <w:tcPr>
            <w:tcW w:w="1134" w:type="dxa"/>
            <w:gridSpan w:val="2"/>
            <w:vAlign w:val="center"/>
          </w:tcPr>
          <w:p w:rsidR="00C2076C" w:rsidRPr="00D876FD" w:rsidRDefault="00C2076C" w:rsidP="007E654A">
            <w:pPr>
              <w:jc w:val="both"/>
              <w:rPr>
                <w:rFonts w:ascii="Arial" w:hAnsi="Arial" w:cs="Arial"/>
                <w:color w:val="1F497D" w:themeColor="text2"/>
                <w:sz w:val="20"/>
                <w:szCs w:val="20"/>
              </w:rPr>
            </w:pPr>
            <w:r w:rsidRPr="00D876FD">
              <w:rPr>
                <w:rFonts w:ascii="Arial" w:hAnsi="Arial" w:cs="Arial"/>
                <w:color w:val="1F497D" w:themeColor="text2"/>
                <w:sz w:val="20"/>
                <w:szCs w:val="20"/>
              </w:rPr>
              <w:t>Nat</w:t>
            </w:r>
            <w:r w:rsidR="00D876FD" w:rsidRPr="00D876FD">
              <w:rPr>
                <w:rFonts w:ascii="Arial" w:hAnsi="Arial" w:cs="Arial"/>
                <w:color w:val="1F497D" w:themeColor="text2"/>
                <w:sz w:val="20"/>
                <w:szCs w:val="20"/>
              </w:rPr>
              <w:t xml:space="preserve">ional </w:t>
            </w:r>
            <w:r w:rsidRPr="00D876FD">
              <w:rPr>
                <w:rFonts w:ascii="Arial" w:hAnsi="Arial" w:cs="Arial"/>
                <w:color w:val="1F497D" w:themeColor="text2"/>
                <w:sz w:val="20"/>
                <w:szCs w:val="20"/>
              </w:rPr>
              <w:t>Average Contract</w:t>
            </w:r>
          </w:p>
        </w:tc>
        <w:tc>
          <w:tcPr>
            <w:tcW w:w="1559" w:type="dxa"/>
            <w:gridSpan w:val="2"/>
            <w:vAlign w:val="center"/>
          </w:tcPr>
          <w:p w:rsidR="00C2076C" w:rsidRPr="00D876FD" w:rsidRDefault="00C2076C" w:rsidP="007E654A">
            <w:pPr>
              <w:jc w:val="both"/>
              <w:rPr>
                <w:rFonts w:ascii="Arial" w:hAnsi="Arial" w:cs="Arial"/>
                <w:sz w:val="20"/>
                <w:szCs w:val="20"/>
              </w:rPr>
            </w:pPr>
            <w:r w:rsidRPr="00D876FD">
              <w:rPr>
                <w:rFonts w:ascii="Arial" w:hAnsi="Arial" w:cs="Arial"/>
                <w:sz w:val="20"/>
                <w:szCs w:val="20"/>
              </w:rPr>
              <w:t>Org</w:t>
            </w:r>
            <w:r w:rsidR="00D876FD" w:rsidRPr="00D876FD">
              <w:rPr>
                <w:rFonts w:ascii="Arial" w:hAnsi="Arial" w:cs="Arial"/>
                <w:sz w:val="20"/>
                <w:szCs w:val="20"/>
              </w:rPr>
              <w:t>anisation</w:t>
            </w:r>
          </w:p>
          <w:p w:rsidR="00C2076C" w:rsidRPr="00D876FD" w:rsidRDefault="00C2076C" w:rsidP="007E654A">
            <w:pPr>
              <w:jc w:val="both"/>
              <w:rPr>
                <w:rFonts w:ascii="Arial" w:hAnsi="Arial" w:cs="Arial"/>
                <w:sz w:val="20"/>
                <w:szCs w:val="20"/>
              </w:rPr>
            </w:pPr>
            <w:r w:rsidRPr="00D876FD">
              <w:rPr>
                <w:rFonts w:ascii="Arial" w:hAnsi="Arial" w:cs="Arial"/>
                <w:sz w:val="20"/>
                <w:szCs w:val="20"/>
              </w:rPr>
              <w:t>Structure</w:t>
            </w:r>
          </w:p>
        </w:tc>
      </w:tr>
      <w:tr w:rsidR="00C2076C" w:rsidRPr="00D876FD" w:rsidTr="001C10B8">
        <w:trPr>
          <w:gridBefore w:val="2"/>
          <w:wBefore w:w="284" w:type="dxa"/>
        </w:trPr>
        <w:tc>
          <w:tcPr>
            <w:tcW w:w="1242" w:type="dxa"/>
            <w:vAlign w:val="center"/>
          </w:tcPr>
          <w:p w:rsidR="00C2076C" w:rsidRPr="00D876FD" w:rsidRDefault="00C2076C" w:rsidP="00137D03">
            <w:pPr>
              <w:rPr>
                <w:rFonts w:ascii="Arial" w:hAnsi="Arial" w:cs="Arial"/>
                <w:color w:val="1F497D" w:themeColor="text2"/>
                <w:sz w:val="20"/>
                <w:szCs w:val="20"/>
              </w:rPr>
            </w:pPr>
          </w:p>
        </w:tc>
        <w:tc>
          <w:tcPr>
            <w:tcW w:w="1418" w:type="dxa"/>
            <w:gridSpan w:val="2"/>
            <w:vAlign w:val="center"/>
          </w:tcPr>
          <w:p w:rsidR="00C2076C" w:rsidRPr="00D876FD" w:rsidRDefault="00C2076C" w:rsidP="00952890">
            <w:pPr>
              <w:ind w:left="-302"/>
              <w:rPr>
                <w:rFonts w:ascii="Arial" w:hAnsi="Arial" w:cs="Arial"/>
                <w:sz w:val="20"/>
                <w:szCs w:val="20"/>
              </w:rPr>
            </w:pPr>
          </w:p>
        </w:tc>
        <w:tc>
          <w:tcPr>
            <w:tcW w:w="1417" w:type="dxa"/>
            <w:gridSpan w:val="2"/>
            <w:vAlign w:val="center"/>
          </w:tcPr>
          <w:p w:rsidR="00C2076C" w:rsidRPr="00D876FD" w:rsidRDefault="00C2076C" w:rsidP="00141C71">
            <w:pPr>
              <w:rPr>
                <w:rFonts w:ascii="Arial" w:hAnsi="Arial" w:cs="Arial"/>
                <w:color w:val="1F497D" w:themeColor="text2"/>
                <w:sz w:val="20"/>
                <w:szCs w:val="20"/>
              </w:rPr>
            </w:pPr>
          </w:p>
        </w:tc>
        <w:tc>
          <w:tcPr>
            <w:tcW w:w="1418" w:type="dxa"/>
            <w:gridSpan w:val="4"/>
            <w:vAlign w:val="center"/>
          </w:tcPr>
          <w:p w:rsidR="00C2076C" w:rsidRPr="00D876FD" w:rsidRDefault="00C2076C" w:rsidP="00141C71">
            <w:pPr>
              <w:rPr>
                <w:rFonts w:ascii="Arial" w:hAnsi="Arial" w:cs="Arial"/>
                <w:sz w:val="20"/>
                <w:szCs w:val="20"/>
              </w:rPr>
            </w:pPr>
          </w:p>
        </w:tc>
        <w:tc>
          <w:tcPr>
            <w:tcW w:w="1417" w:type="dxa"/>
            <w:gridSpan w:val="2"/>
            <w:vAlign w:val="center"/>
          </w:tcPr>
          <w:p w:rsidR="00C2076C" w:rsidRPr="00D876FD" w:rsidRDefault="00C2076C" w:rsidP="00141C71">
            <w:pPr>
              <w:rPr>
                <w:rFonts w:ascii="Arial" w:hAnsi="Arial" w:cs="Arial"/>
                <w:color w:val="1F497D" w:themeColor="text2"/>
                <w:sz w:val="20"/>
                <w:szCs w:val="20"/>
              </w:rPr>
            </w:pPr>
          </w:p>
        </w:tc>
        <w:tc>
          <w:tcPr>
            <w:tcW w:w="2126" w:type="dxa"/>
            <w:gridSpan w:val="3"/>
            <w:vAlign w:val="center"/>
          </w:tcPr>
          <w:p w:rsidR="00C2076C" w:rsidRPr="00D876FD" w:rsidRDefault="00C2076C" w:rsidP="00137D03">
            <w:pPr>
              <w:rPr>
                <w:rFonts w:ascii="Arial" w:hAnsi="Arial" w:cs="Arial"/>
                <w:sz w:val="20"/>
                <w:szCs w:val="20"/>
              </w:rPr>
            </w:pPr>
          </w:p>
        </w:tc>
        <w:tc>
          <w:tcPr>
            <w:tcW w:w="1134" w:type="dxa"/>
            <w:gridSpan w:val="2"/>
            <w:vAlign w:val="center"/>
          </w:tcPr>
          <w:p w:rsidR="00C2076C" w:rsidRPr="00D876FD" w:rsidRDefault="00C2076C" w:rsidP="00137D03">
            <w:pPr>
              <w:rPr>
                <w:rFonts w:ascii="Arial" w:hAnsi="Arial" w:cs="Arial"/>
                <w:color w:val="1F497D" w:themeColor="text2"/>
                <w:sz w:val="20"/>
                <w:szCs w:val="20"/>
              </w:rPr>
            </w:pPr>
          </w:p>
        </w:tc>
        <w:tc>
          <w:tcPr>
            <w:tcW w:w="1134" w:type="dxa"/>
            <w:vMerge w:val="restart"/>
            <w:vAlign w:val="center"/>
          </w:tcPr>
          <w:p w:rsidR="00C2076C" w:rsidRPr="00D876FD" w:rsidRDefault="00C2076C" w:rsidP="00137D03">
            <w:pPr>
              <w:rPr>
                <w:rFonts w:ascii="Arial" w:hAnsi="Arial" w:cs="Arial"/>
                <w:sz w:val="20"/>
                <w:szCs w:val="20"/>
              </w:rPr>
            </w:pPr>
          </w:p>
        </w:tc>
      </w:tr>
      <w:tr w:rsidR="00C2076C" w:rsidRPr="00D876FD" w:rsidTr="001C10B8">
        <w:trPr>
          <w:gridBefore w:val="1"/>
          <w:wBefore w:w="142" w:type="dxa"/>
        </w:trPr>
        <w:tc>
          <w:tcPr>
            <w:tcW w:w="1384" w:type="dxa"/>
            <w:gridSpan w:val="2"/>
            <w:vAlign w:val="center"/>
          </w:tcPr>
          <w:p w:rsidR="00C2076C" w:rsidRPr="00D876FD" w:rsidRDefault="00C2076C" w:rsidP="00137D03">
            <w:pPr>
              <w:rPr>
                <w:rFonts w:ascii="Arial" w:hAnsi="Arial" w:cs="Arial"/>
                <w:color w:val="1F497D" w:themeColor="text2"/>
                <w:sz w:val="20"/>
                <w:szCs w:val="20"/>
              </w:rPr>
            </w:pPr>
            <w:r w:rsidRPr="00D876FD">
              <w:rPr>
                <w:rFonts w:ascii="Arial" w:hAnsi="Arial" w:cs="Arial"/>
                <w:color w:val="1F497D" w:themeColor="text2"/>
                <w:sz w:val="20"/>
                <w:szCs w:val="20"/>
              </w:rPr>
              <w:t>Voucher</w:t>
            </w:r>
          </w:p>
        </w:tc>
        <w:tc>
          <w:tcPr>
            <w:tcW w:w="1418" w:type="dxa"/>
            <w:gridSpan w:val="2"/>
            <w:vAlign w:val="center"/>
          </w:tcPr>
          <w:p w:rsidR="00C2076C" w:rsidRPr="00D876FD" w:rsidRDefault="00C2076C" w:rsidP="00141C71">
            <w:pPr>
              <w:rPr>
                <w:rFonts w:ascii="Arial" w:hAnsi="Arial" w:cs="Arial"/>
                <w:sz w:val="20"/>
                <w:szCs w:val="20"/>
              </w:rPr>
            </w:pPr>
            <w:r w:rsidRPr="00D876FD">
              <w:rPr>
                <w:rFonts w:ascii="Arial" w:hAnsi="Arial" w:cs="Arial"/>
                <w:sz w:val="20"/>
                <w:szCs w:val="20"/>
              </w:rPr>
              <w:t>Voucher</w:t>
            </w:r>
          </w:p>
        </w:tc>
        <w:tc>
          <w:tcPr>
            <w:tcW w:w="1417" w:type="dxa"/>
            <w:gridSpan w:val="2"/>
            <w:vAlign w:val="center"/>
          </w:tcPr>
          <w:p w:rsidR="00C2076C" w:rsidRPr="00D876FD" w:rsidRDefault="00C2076C" w:rsidP="00141C71">
            <w:pPr>
              <w:rPr>
                <w:rFonts w:ascii="Arial" w:hAnsi="Arial" w:cs="Arial"/>
                <w:color w:val="1F497D" w:themeColor="text2"/>
                <w:sz w:val="20"/>
                <w:szCs w:val="20"/>
              </w:rPr>
            </w:pPr>
            <w:r w:rsidRPr="00D876FD">
              <w:rPr>
                <w:rFonts w:ascii="Arial" w:hAnsi="Arial" w:cs="Arial"/>
                <w:color w:val="1F497D" w:themeColor="text2"/>
                <w:sz w:val="20"/>
                <w:szCs w:val="20"/>
              </w:rPr>
              <w:t>Voucher</w:t>
            </w:r>
          </w:p>
        </w:tc>
        <w:tc>
          <w:tcPr>
            <w:tcW w:w="1418" w:type="dxa"/>
            <w:gridSpan w:val="4"/>
            <w:vAlign w:val="center"/>
          </w:tcPr>
          <w:p w:rsidR="00C2076C" w:rsidRPr="00D876FD" w:rsidRDefault="00C2076C" w:rsidP="00141C71">
            <w:pPr>
              <w:rPr>
                <w:rFonts w:ascii="Arial" w:hAnsi="Arial" w:cs="Arial"/>
                <w:sz w:val="20"/>
                <w:szCs w:val="20"/>
              </w:rPr>
            </w:pPr>
            <w:r w:rsidRPr="00D876FD">
              <w:rPr>
                <w:rFonts w:ascii="Arial" w:hAnsi="Arial" w:cs="Arial"/>
                <w:sz w:val="20"/>
                <w:szCs w:val="20"/>
              </w:rPr>
              <w:t>Voucher</w:t>
            </w:r>
          </w:p>
        </w:tc>
        <w:tc>
          <w:tcPr>
            <w:tcW w:w="1417" w:type="dxa"/>
            <w:gridSpan w:val="2"/>
            <w:vAlign w:val="center"/>
          </w:tcPr>
          <w:p w:rsidR="00C2076C" w:rsidRPr="00D876FD" w:rsidRDefault="00C2076C" w:rsidP="00141C71">
            <w:pPr>
              <w:rPr>
                <w:rFonts w:ascii="Arial" w:hAnsi="Arial" w:cs="Arial"/>
                <w:color w:val="1F497D" w:themeColor="text2"/>
                <w:sz w:val="20"/>
                <w:szCs w:val="20"/>
              </w:rPr>
            </w:pPr>
            <w:r w:rsidRPr="00D876FD">
              <w:rPr>
                <w:rFonts w:ascii="Arial" w:hAnsi="Arial" w:cs="Arial"/>
                <w:color w:val="1F497D" w:themeColor="text2"/>
                <w:sz w:val="20"/>
                <w:szCs w:val="20"/>
              </w:rPr>
              <w:t>Voucher</w:t>
            </w:r>
          </w:p>
        </w:tc>
        <w:tc>
          <w:tcPr>
            <w:tcW w:w="1701" w:type="dxa"/>
            <w:gridSpan w:val="2"/>
            <w:vAlign w:val="center"/>
          </w:tcPr>
          <w:p w:rsidR="00C2076C" w:rsidRPr="00D876FD" w:rsidRDefault="00C2076C" w:rsidP="009D706B">
            <w:pPr>
              <w:rPr>
                <w:rFonts w:ascii="Arial" w:hAnsi="Arial" w:cs="Arial"/>
                <w:sz w:val="20"/>
                <w:szCs w:val="20"/>
              </w:rPr>
            </w:pPr>
            <w:r w:rsidRPr="00D876FD">
              <w:rPr>
                <w:rFonts w:ascii="Arial" w:hAnsi="Arial" w:cs="Arial"/>
                <w:sz w:val="20"/>
                <w:szCs w:val="20"/>
              </w:rPr>
              <w:t>Comm</w:t>
            </w:r>
            <w:r w:rsidR="00D876FD" w:rsidRPr="00D876FD">
              <w:rPr>
                <w:rFonts w:ascii="Arial" w:hAnsi="Arial" w:cs="Arial"/>
                <w:sz w:val="20"/>
                <w:szCs w:val="20"/>
              </w:rPr>
              <w:t>issioner</w:t>
            </w:r>
          </w:p>
          <w:p w:rsidR="00C2076C" w:rsidRPr="00D876FD" w:rsidRDefault="001C10B8" w:rsidP="001C10B8">
            <w:pPr>
              <w:rPr>
                <w:rFonts w:ascii="Arial" w:hAnsi="Arial" w:cs="Arial"/>
                <w:sz w:val="20"/>
                <w:szCs w:val="20"/>
              </w:rPr>
            </w:pPr>
            <w:r>
              <w:rPr>
                <w:rFonts w:ascii="Arial" w:hAnsi="Arial" w:cs="Arial"/>
                <w:sz w:val="20"/>
                <w:szCs w:val="20"/>
              </w:rPr>
              <w:t>Bench</w:t>
            </w:r>
            <w:r w:rsidR="00C2076C" w:rsidRPr="00D876FD">
              <w:rPr>
                <w:rFonts w:ascii="Arial" w:hAnsi="Arial" w:cs="Arial"/>
                <w:sz w:val="20"/>
                <w:szCs w:val="20"/>
              </w:rPr>
              <w:t>mar</w:t>
            </w:r>
            <w:r>
              <w:rPr>
                <w:rFonts w:ascii="Arial" w:hAnsi="Arial" w:cs="Arial"/>
                <w:sz w:val="20"/>
                <w:szCs w:val="20"/>
              </w:rPr>
              <w:t>k</w:t>
            </w:r>
          </w:p>
        </w:tc>
        <w:tc>
          <w:tcPr>
            <w:tcW w:w="1559" w:type="dxa"/>
            <w:gridSpan w:val="3"/>
            <w:vAlign w:val="center"/>
          </w:tcPr>
          <w:p w:rsidR="00C2076C" w:rsidRPr="00D876FD" w:rsidRDefault="00C2076C" w:rsidP="00E50A12">
            <w:pPr>
              <w:rPr>
                <w:rFonts w:ascii="Arial" w:hAnsi="Arial" w:cs="Arial"/>
                <w:color w:val="1F497D" w:themeColor="text2"/>
                <w:sz w:val="20"/>
                <w:szCs w:val="20"/>
              </w:rPr>
            </w:pPr>
            <w:r w:rsidRPr="00D876FD">
              <w:rPr>
                <w:rFonts w:ascii="Arial" w:hAnsi="Arial" w:cs="Arial"/>
                <w:color w:val="1F497D" w:themeColor="text2"/>
                <w:sz w:val="20"/>
                <w:szCs w:val="20"/>
              </w:rPr>
              <w:t>Reg</w:t>
            </w:r>
            <w:r w:rsidR="00D876FD" w:rsidRPr="00D876FD">
              <w:rPr>
                <w:rFonts w:ascii="Arial" w:hAnsi="Arial" w:cs="Arial"/>
                <w:color w:val="1F497D" w:themeColor="text2"/>
                <w:sz w:val="20"/>
                <w:szCs w:val="20"/>
              </w:rPr>
              <w:t>ional</w:t>
            </w:r>
          </w:p>
          <w:p w:rsidR="00C2076C" w:rsidRPr="00D876FD" w:rsidRDefault="00C2076C" w:rsidP="00E50A12">
            <w:pPr>
              <w:rPr>
                <w:rFonts w:ascii="Arial" w:hAnsi="Arial" w:cs="Arial"/>
                <w:color w:val="1F497D" w:themeColor="text2"/>
                <w:sz w:val="20"/>
                <w:szCs w:val="20"/>
              </w:rPr>
            </w:pPr>
            <w:r w:rsidRPr="00D876FD">
              <w:rPr>
                <w:rFonts w:ascii="Arial" w:hAnsi="Arial" w:cs="Arial"/>
                <w:color w:val="1F497D" w:themeColor="text2"/>
                <w:sz w:val="20"/>
                <w:szCs w:val="20"/>
              </w:rPr>
              <w:t>Average Contract</w:t>
            </w:r>
          </w:p>
        </w:tc>
        <w:tc>
          <w:tcPr>
            <w:tcW w:w="1134" w:type="dxa"/>
            <w:vMerge/>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vAlign w:val="center"/>
          </w:tcPr>
          <w:p w:rsidR="00C2076C" w:rsidRPr="00D876FD" w:rsidRDefault="00C2076C" w:rsidP="00137D03">
            <w:pPr>
              <w:rPr>
                <w:rFonts w:ascii="Arial" w:hAnsi="Arial" w:cs="Arial"/>
                <w:color w:val="1F497D" w:themeColor="text2"/>
                <w:sz w:val="20"/>
                <w:szCs w:val="20"/>
              </w:rPr>
            </w:pPr>
          </w:p>
        </w:tc>
        <w:tc>
          <w:tcPr>
            <w:tcW w:w="1418" w:type="dxa"/>
            <w:gridSpan w:val="2"/>
            <w:vAlign w:val="center"/>
          </w:tcPr>
          <w:p w:rsidR="00C2076C" w:rsidRPr="00D876FD" w:rsidRDefault="00C2076C" w:rsidP="00141C71">
            <w:pPr>
              <w:rPr>
                <w:rFonts w:ascii="Arial" w:hAnsi="Arial" w:cs="Arial"/>
                <w:sz w:val="20"/>
                <w:szCs w:val="20"/>
              </w:rPr>
            </w:pPr>
          </w:p>
        </w:tc>
        <w:tc>
          <w:tcPr>
            <w:tcW w:w="1417" w:type="dxa"/>
            <w:gridSpan w:val="2"/>
            <w:vAlign w:val="center"/>
          </w:tcPr>
          <w:p w:rsidR="00C2076C" w:rsidRPr="00D876FD" w:rsidRDefault="00C2076C" w:rsidP="00141C71">
            <w:pPr>
              <w:rPr>
                <w:rFonts w:ascii="Arial" w:hAnsi="Arial" w:cs="Arial"/>
                <w:color w:val="1F497D" w:themeColor="text2"/>
                <w:sz w:val="20"/>
                <w:szCs w:val="20"/>
              </w:rPr>
            </w:pPr>
          </w:p>
        </w:tc>
        <w:tc>
          <w:tcPr>
            <w:tcW w:w="1418" w:type="dxa"/>
            <w:gridSpan w:val="4"/>
            <w:vAlign w:val="center"/>
          </w:tcPr>
          <w:p w:rsidR="00C2076C" w:rsidRPr="00D876FD" w:rsidRDefault="00C2076C" w:rsidP="00141C71">
            <w:pPr>
              <w:rPr>
                <w:rFonts w:ascii="Arial" w:hAnsi="Arial" w:cs="Arial"/>
                <w:sz w:val="20"/>
                <w:szCs w:val="20"/>
              </w:rPr>
            </w:pPr>
          </w:p>
        </w:tc>
        <w:tc>
          <w:tcPr>
            <w:tcW w:w="1417" w:type="dxa"/>
            <w:gridSpan w:val="2"/>
            <w:vAlign w:val="center"/>
          </w:tcPr>
          <w:p w:rsidR="00C2076C" w:rsidRPr="00D876FD" w:rsidRDefault="00C2076C" w:rsidP="00141C71">
            <w:pPr>
              <w:rPr>
                <w:rFonts w:ascii="Arial" w:hAnsi="Arial" w:cs="Arial"/>
                <w:color w:val="1F497D" w:themeColor="text2"/>
                <w:sz w:val="20"/>
                <w:szCs w:val="20"/>
              </w:rPr>
            </w:pPr>
          </w:p>
        </w:tc>
        <w:tc>
          <w:tcPr>
            <w:tcW w:w="2126" w:type="dxa"/>
            <w:gridSpan w:val="3"/>
            <w:vAlign w:val="center"/>
          </w:tcPr>
          <w:p w:rsidR="00C2076C" w:rsidRPr="00D876FD" w:rsidRDefault="00C2076C" w:rsidP="00137D03">
            <w:pPr>
              <w:rPr>
                <w:rFonts w:ascii="Arial" w:hAnsi="Arial" w:cs="Arial"/>
                <w:sz w:val="20"/>
                <w:szCs w:val="20"/>
              </w:rPr>
            </w:pPr>
          </w:p>
        </w:tc>
        <w:tc>
          <w:tcPr>
            <w:tcW w:w="1134" w:type="dxa"/>
            <w:gridSpan w:val="2"/>
            <w:vAlign w:val="center"/>
          </w:tcPr>
          <w:p w:rsidR="00C2076C" w:rsidRPr="00D876FD" w:rsidRDefault="00C2076C" w:rsidP="00137D03">
            <w:pPr>
              <w:rPr>
                <w:rFonts w:ascii="Arial" w:hAnsi="Arial" w:cs="Arial"/>
                <w:color w:val="1F497D" w:themeColor="text2"/>
                <w:sz w:val="20"/>
                <w:szCs w:val="20"/>
              </w:rPr>
            </w:pPr>
          </w:p>
        </w:tc>
        <w:tc>
          <w:tcPr>
            <w:tcW w:w="1134" w:type="dxa"/>
            <w:vMerge/>
            <w:vAlign w:val="center"/>
          </w:tcPr>
          <w:p w:rsidR="00C2076C" w:rsidRPr="00D876FD" w:rsidRDefault="00C2076C" w:rsidP="00137D03">
            <w:pPr>
              <w:rPr>
                <w:rFonts w:ascii="Arial" w:hAnsi="Arial" w:cs="Arial"/>
                <w:sz w:val="20"/>
                <w:szCs w:val="20"/>
              </w:rPr>
            </w:pPr>
          </w:p>
        </w:tc>
      </w:tr>
      <w:tr w:rsidR="00C2076C" w:rsidRPr="00D876FD" w:rsidTr="001C10B8">
        <w:tc>
          <w:tcPr>
            <w:tcW w:w="1526" w:type="dxa"/>
            <w:gridSpan w:val="3"/>
            <w:vAlign w:val="center"/>
          </w:tcPr>
          <w:p w:rsidR="00C2076C" w:rsidRPr="00D876FD" w:rsidRDefault="001C10B8" w:rsidP="001C10B8">
            <w:pPr>
              <w:rPr>
                <w:rFonts w:ascii="Arial" w:hAnsi="Arial" w:cs="Arial"/>
                <w:color w:val="1F497D" w:themeColor="text2"/>
                <w:sz w:val="20"/>
                <w:szCs w:val="20"/>
              </w:rPr>
            </w:pPr>
            <w:r>
              <w:rPr>
                <w:rFonts w:ascii="Arial" w:hAnsi="Arial" w:cs="Arial"/>
                <w:color w:val="1F497D" w:themeColor="text2"/>
                <w:sz w:val="20"/>
                <w:szCs w:val="20"/>
              </w:rPr>
              <w:t xml:space="preserve">   </w:t>
            </w:r>
            <w:r w:rsidRPr="00D876FD">
              <w:rPr>
                <w:rFonts w:ascii="Arial" w:hAnsi="Arial" w:cs="Arial"/>
                <w:color w:val="1F497D" w:themeColor="text2"/>
                <w:sz w:val="20"/>
                <w:szCs w:val="20"/>
              </w:rPr>
              <w:t>Supplement</w:t>
            </w:r>
          </w:p>
        </w:tc>
        <w:tc>
          <w:tcPr>
            <w:tcW w:w="1418" w:type="dxa"/>
            <w:gridSpan w:val="2"/>
            <w:vAlign w:val="center"/>
          </w:tcPr>
          <w:p w:rsidR="00C2076C" w:rsidRPr="00D876FD" w:rsidRDefault="00C2076C" w:rsidP="00141C71">
            <w:pPr>
              <w:rPr>
                <w:rFonts w:ascii="Arial" w:hAnsi="Arial" w:cs="Arial"/>
                <w:sz w:val="20"/>
                <w:szCs w:val="20"/>
              </w:rPr>
            </w:pPr>
            <w:r w:rsidRPr="00D876FD">
              <w:rPr>
                <w:rFonts w:ascii="Arial" w:hAnsi="Arial" w:cs="Arial"/>
                <w:sz w:val="20"/>
                <w:szCs w:val="20"/>
              </w:rPr>
              <w:t>Supplement</w:t>
            </w:r>
          </w:p>
        </w:tc>
        <w:tc>
          <w:tcPr>
            <w:tcW w:w="1417" w:type="dxa"/>
            <w:gridSpan w:val="2"/>
            <w:vAlign w:val="center"/>
          </w:tcPr>
          <w:p w:rsidR="00C2076C" w:rsidRPr="00D876FD" w:rsidRDefault="00C2076C" w:rsidP="00141C71">
            <w:pPr>
              <w:rPr>
                <w:rFonts w:ascii="Arial" w:hAnsi="Arial" w:cs="Arial"/>
                <w:color w:val="1F497D" w:themeColor="text2"/>
                <w:sz w:val="20"/>
                <w:szCs w:val="20"/>
              </w:rPr>
            </w:pPr>
            <w:r w:rsidRPr="00D876FD">
              <w:rPr>
                <w:rFonts w:ascii="Arial" w:hAnsi="Arial" w:cs="Arial"/>
                <w:color w:val="1F497D" w:themeColor="text2"/>
                <w:sz w:val="20"/>
                <w:szCs w:val="20"/>
              </w:rPr>
              <w:t>Supplement</w:t>
            </w:r>
          </w:p>
        </w:tc>
        <w:tc>
          <w:tcPr>
            <w:tcW w:w="1418" w:type="dxa"/>
            <w:gridSpan w:val="4"/>
            <w:vAlign w:val="center"/>
          </w:tcPr>
          <w:p w:rsidR="00C2076C" w:rsidRPr="00D876FD" w:rsidRDefault="00C2076C" w:rsidP="00141C71">
            <w:pPr>
              <w:rPr>
                <w:rFonts w:ascii="Arial" w:hAnsi="Arial" w:cs="Arial"/>
                <w:sz w:val="20"/>
                <w:szCs w:val="20"/>
              </w:rPr>
            </w:pPr>
            <w:r w:rsidRPr="00D876FD">
              <w:rPr>
                <w:rFonts w:ascii="Arial" w:hAnsi="Arial" w:cs="Arial"/>
                <w:sz w:val="20"/>
                <w:szCs w:val="20"/>
              </w:rPr>
              <w:t>Supplement</w:t>
            </w:r>
          </w:p>
        </w:tc>
        <w:tc>
          <w:tcPr>
            <w:tcW w:w="1417" w:type="dxa"/>
            <w:gridSpan w:val="2"/>
            <w:vAlign w:val="center"/>
          </w:tcPr>
          <w:p w:rsidR="00C2076C" w:rsidRPr="00D876FD" w:rsidRDefault="00C2076C" w:rsidP="00141C71">
            <w:pPr>
              <w:rPr>
                <w:rFonts w:ascii="Arial" w:hAnsi="Arial" w:cs="Arial"/>
                <w:color w:val="1F497D" w:themeColor="text2"/>
                <w:sz w:val="20"/>
                <w:szCs w:val="20"/>
              </w:rPr>
            </w:pPr>
            <w:r w:rsidRPr="00D876FD">
              <w:rPr>
                <w:rFonts w:ascii="Arial" w:hAnsi="Arial" w:cs="Arial"/>
                <w:color w:val="1F497D" w:themeColor="text2"/>
                <w:sz w:val="20"/>
                <w:szCs w:val="20"/>
              </w:rPr>
              <w:t>Supplement</w:t>
            </w:r>
          </w:p>
        </w:tc>
        <w:tc>
          <w:tcPr>
            <w:tcW w:w="1701" w:type="dxa"/>
            <w:gridSpan w:val="2"/>
            <w:vAlign w:val="center"/>
          </w:tcPr>
          <w:p w:rsidR="00C2076C" w:rsidRPr="00D876FD" w:rsidRDefault="00C2076C" w:rsidP="00137D03">
            <w:pPr>
              <w:rPr>
                <w:rFonts w:ascii="Arial" w:hAnsi="Arial" w:cs="Arial"/>
                <w:sz w:val="20"/>
                <w:szCs w:val="20"/>
              </w:rPr>
            </w:pPr>
          </w:p>
        </w:tc>
        <w:tc>
          <w:tcPr>
            <w:tcW w:w="1559" w:type="dxa"/>
            <w:gridSpan w:val="3"/>
            <w:vAlign w:val="center"/>
          </w:tcPr>
          <w:p w:rsidR="00C2076C" w:rsidRPr="00D876FD" w:rsidRDefault="00C2076C" w:rsidP="00E50A12">
            <w:pPr>
              <w:rPr>
                <w:rFonts w:ascii="Arial" w:hAnsi="Arial" w:cs="Arial"/>
                <w:color w:val="1F497D" w:themeColor="text2"/>
                <w:sz w:val="20"/>
                <w:szCs w:val="20"/>
              </w:rPr>
            </w:pPr>
            <w:r w:rsidRPr="00D876FD">
              <w:rPr>
                <w:rFonts w:ascii="Arial" w:hAnsi="Arial" w:cs="Arial"/>
                <w:color w:val="1F497D" w:themeColor="text2"/>
                <w:sz w:val="20"/>
                <w:szCs w:val="20"/>
              </w:rPr>
              <w:t>Comm</w:t>
            </w:r>
            <w:r w:rsidR="00D876FD" w:rsidRPr="00D876FD">
              <w:rPr>
                <w:rFonts w:ascii="Arial" w:hAnsi="Arial" w:cs="Arial"/>
                <w:color w:val="1F497D" w:themeColor="text2"/>
                <w:sz w:val="20"/>
                <w:szCs w:val="20"/>
              </w:rPr>
              <w:t xml:space="preserve">issioner </w:t>
            </w:r>
            <w:r w:rsidRPr="00D876FD">
              <w:rPr>
                <w:rFonts w:ascii="Arial" w:hAnsi="Arial" w:cs="Arial"/>
                <w:color w:val="1F497D" w:themeColor="text2"/>
                <w:sz w:val="20"/>
                <w:szCs w:val="20"/>
              </w:rPr>
              <w:t>Average Contract</w:t>
            </w:r>
          </w:p>
        </w:tc>
        <w:tc>
          <w:tcPr>
            <w:tcW w:w="1134" w:type="dxa"/>
            <w:vMerge/>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vAlign w:val="center"/>
          </w:tcPr>
          <w:p w:rsidR="00C2076C" w:rsidRPr="00D876FD" w:rsidRDefault="00C2076C" w:rsidP="00137D03">
            <w:pPr>
              <w:rPr>
                <w:rFonts w:ascii="Arial" w:hAnsi="Arial" w:cs="Arial"/>
                <w:color w:val="1F497D" w:themeColor="text2"/>
                <w:sz w:val="20"/>
                <w:szCs w:val="20"/>
              </w:rPr>
            </w:pPr>
          </w:p>
        </w:tc>
        <w:tc>
          <w:tcPr>
            <w:tcW w:w="1418" w:type="dxa"/>
            <w:gridSpan w:val="2"/>
            <w:vAlign w:val="center"/>
          </w:tcPr>
          <w:p w:rsidR="00C2076C" w:rsidRPr="00D876FD" w:rsidRDefault="00C2076C" w:rsidP="00141C71">
            <w:pPr>
              <w:rPr>
                <w:rFonts w:ascii="Arial" w:hAnsi="Arial" w:cs="Arial"/>
                <w:sz w:val="20"/>
                <w:szCs w:val="20"/>
              </w:rPr>
            </w:pPr>
          </w:p>
        </w:tc>
        <w:tc>
          <w:tcPr>
            <w:tcW w:w="1417" w:type="dxa"/>
            <w:gridSpan w:val="2"/>
            <w:vAlign w:val="center"/>
          </w:tcPr>
          <w:p w:rsidR="00C2076C" w:rsidRPr="00D876FD" w:rsidRDefault="00C2076C" w:rsidP="00141C71">
            <w:pPr>
              <w:rPr>
                <w:rFonts w:ascii="Arial" w:hAnsi="Arial" w:cs="Arial"/>
                <w:color w:val="1F497D" w:themeColor="text2"/>
                <w:sz w:val="20"/>
                <w:szCs w:val="20"/>
              </w:rPr>
            </w:pPr>
          </w:p>
        </w:tc>
        <w:tc>
          <w:tcPr>
            <w:tcW w:w="1418" w:type="dxa"/>
            <w:gridSpan w:val="4"/>
            <w:vAlign w:val="center"/>
          </w:tcPr>
          <w:p w:rsidR="00C2076C" w:rsidRPr="00D876FD" w:rsidRDefault="00C2076C" w:rsidP="00141C71">
            <w:pPr>
              <w:rPr>
                <w:rFonts w:ascii="Arial" w:hAnsi="Arial" w:cs="Arial"/>
                <w:sz w:val="20"/>
                <w:szCs w:val="20"/>
              </w:rPr>
            </w:pPr>
          </w:p>
        </w:tc>
        <w:tc>
          <w:tcPr>
            <w:tcW w:w="1417" w:type="dxa"/>
            <w:gridSpan w:val="2"/>
            <w:vAlign w:val="center"/>
          </w:tcPr>
          <w:p w:rsidR="00C2076C" w:rsidRPr="00D876FD" w:rsidRDefault="00C2076C" w:rsidP="00141C71">
            <w:pPr>
              <w:rPr>
                <w:rFonts w:ascii="Arial" w:hAnsi="Arial" w:cs="Arial"/>
                <w:color w:val="1F497D" w:themeColor="text2"/>
                <w:sz w:val="20"/>
                <w:szCs w:val="20"/>
              </w:rPr>
            </w:pPr>
          </w:p>
        </w:tc>
        <w:tc>
          <w:tcPr>
            <w:tcW w:w="2126" w:type="dxa"/>
            <w:gridSpan w:val="3"/>
            <w:vAlign w:val="center"/>
          </w:tcPr>
          <w:p w:rsidR="00C2076C" w:rsidRPr="00D876FD" w:rsidRDefault="00C2076C" w:rsidP="00137D03">
            <w:pPr>
              <w:rPr>
                <w:rFonts w:ascii="Arial" w:hAnsi="Arial" w:cs="Arial"/>
                <w:sz w:val="20"/>
                <w:szCs w:val="20"/>
              </w:rPr>
            </w:pPr>
          </w:p>
        </w:tc>
        <w:tc>
          <w:tcPr>
            <w:tcW w:w="1134" w:type="dxa"/>
            <w:gridSpan w:val="2"/>
            <w:vAlign w:val="center"/>
          </w:tcPr>
          <w:p w:rsidR="00C2076C" w:rsidRPr="00D876FD" w:rsidRDefault="00C2076C" w:rsidP="00137D03">
            <w:pPr>
              <w:rPr>
                <w:rFonts w:ascii="Arial" w:hAnsi="Arial" w:cs="Arial"/>
                <w:color w:val="4F81BD" w:themeColor="accent1"/>
                <w:sz w:val="20"/>
                <w:szCs w:val="20"/>
              </w:rPr>
            </w:pPr>
          </w:p>
        </w:tc>
        <w:tc>
          <w:tcPr>
            <w:tcW w:w="1134" w:type="dxa"/>
            <w:vMerge/>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vAlign w:val="center"/>
          </w:tcPr>
          <w:p w:rsidR="00C2076C"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Repairs, Replace</w:t>
            </w:r>
          </w:p>
          <w:p w:rsidR="00C2076C"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&amp; Small Glasses</w:t>
            </w:r>
          </w:p>
        </w:tc>
        <w:tc>
          <w:tcPr>
            <w:tcW w:w="1418" w:type="dxa"/>
            <w:gridSpan w:val="2"/>
            <w:vAlign w:val="center"/>
          </w:tcPr>
          <w:p w:rsidR="00C2076C" w:rsidRPr="00D876FD" w:rsidRDefault="00C2076C" w:rsidP="00141C71">
            <w:pPr>
              <w:rPr>
                <w:rFonts w:ascii="Arial" w:hAnsi="Arial" w:cs="Arial"/>
                <w:sz w:val="20"/>
                <w:szCs w:val="20"/>
              </w:rPr>
            </w:pPr>
            <w:r w:rsidRPr="00D876FD">
              <w:rPr>
                <w:rFonts w:ascii="Arial" w:hAnsi="Arial" w:cs="Arial"/>
                <w:sz w:val="20"/>
                <w:szCs w:val="20"/>
              </w:rPr>
              <w:t>Repairs, Replace</w:t>
            </w:r>
          </w:p>
          <w:p w:rsidR="00C2076C" w:rsidRPr="00D876FD" w:rsidRDefault="00C2076C" w:rsidP="00946221">
            <w:pPr>
              <w:rPr>
                <w:rFonts w:ascii="Arial" w:hAnsi="Arial" w:cs="Arial"/>
                <w:sz w:val="20"/>
                <w:szCs w:val="20"/>
              </w:rPr>
            </w:pPr>
            <w:r w:rsidRPr="00D876FD">
              <w:rPr>
                <w:rFonts w:ascii="Arial" w:hAnsi="Arial" w:cs="Arial"/>
                <w:sz w:val="20"/>
                <w:szCs w:val="20"/>
              </w:rPr>
              <w:t>&amp; Small Glasses</w:t>
            </w:r>
          </w:p>
        </w:tc>
        <w:tc>
          <w:tcPr>
            <w:tcW w:w="1417" w:type="dxa"/>
            <w:gridSpan w:val="2"/>
            <w:vAlign w:val="center"/>
          </w:tcPr>
          <w:p w:rsidR="00C2076C"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Repairs, Replace</w:t>
            </w:r>
          </w:p>
          <w:p w:rsidR="00C2076C"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&amp; Small Glasses</w:t>
            </w:r>
          </w:p>
        </w:tc>
        <w:tc>
          <w:tcPr>
            <w:tcW w:w="1418" w:type="dxa"/>
            <w:gridSpan w:val="4"/>
            <w:vAlign w:val="center"/>
          </w:tcPr>
          <w:p w:rsidR="00C2076C" w:rsidRPr="00D876FD" w:rsidRDefault="00C2076C" w:rsidP="00946221">
            <w:pPr>
              <w:rPr>
                <w:rFonts w:ascii="Arial" w:hAnsi="Arial" w:cs="Arial"/>
                <w:sz w:val="20"/>
                <w:szCs w:val="20"/>
              </w:rPr>
            </w:pPr>
            <w:r w:rsidRPr="00D876FD">
              <w:rPr>
                <w:rFonts w:ascii="Arial" w:hAnsi="Arial" w:cs="Arial"/>
                <w:sz w:val="20"/>
                <w:szCs w:val="20"/>
              </w:rPr>
              <w:t>Repairs, Replace</w:t>
            </w:r>
          </w:p>
          <w:p w:rsidR="00C2076C" w:rsidRPr="00D876FD" w:rsidRDefault="00C2076C" w:rsidP="00946221">
            <w:pPr>
              <w:rPr>
                <w:rFonts w:ascii="Arial" w:hAnsi="Arial" w:cs="Arial"/>
                <w:sz w:val="20"/>
                <w:szCs w:val="20"/>
              </w:rPr>
            </w:pPr>
            <w:r w:rsidRPr="00D876FD">
              <w:rPr>
                <w:rFonts w:ascii="Arial" w:hAnsi="Arial" w:cs="Arial"/>
                <w:sz w:val="20"/>
                <w:szCs w:val="20"/>
              </w:rPr>
              <w:t>&amp; Small Glasses</w:t>
            </w:r>
          </w:p>
        </w:tc>
        <w:tc>
          <w:tcPr>
            <w:tcW w:w="1417" w:type="dxa"/>
            <w:gridSpan w:val="2"/>
            <w:vAlign w:val="center"/>
          </w:tcPr>
          <w:p w:rsidR="00D876FD"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 xml:space="preserve">Repairs, </w:t>
            </w:r>
          </w:p>
          <w:p w:rsidR="00C2076C"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Replace</w:t>
            </w:r>
          </w:p>
          <w:p w:rsidR="00D876FD"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&amp; Small</w:t>
            </w:r>
          </w:p>
          <w:p w:rsidR="00C2076C" w:rsidRPr="00D876FD" w:rsidRDefault="00C2076C" w:rsidP="00946221">
            <w:pPr>
              <w:rPr>
                <w:rFonts w:ascii="Arial" w:hAnsi="Arial" w:cs="Arial"/>
                <w:color w:val="1F497D" w:themeColor="text2"/>
                <w:sz w:val="20"/>
                <w:szCs w:val="20"/>
              </w:rPr>
            </w:pPr>
            <w:r w:rsidRPr="00D876FD">
              <w:rPr>
                <w:rFonts w:ascii="Arial" w:hAnsi="Arial" w:cs="Arial"/>
                <w:color w:val="1F497D" w:themeColor="text2"/>
                <w:sz w:val="20"/>
                <w:szCs w:val="20"/>
              </w:rPr>
              <w:t xml:space="preserve"> Glasses</w:t>
            </w:r>
          </w:p>
        </w:tc>
        <w:tc>
          <w:tcPr>
            <w:tcW w:w="2126" w:type="dxa"/>
            <w:gridSpan w:val="3"/>
            <w:vAlign w:val="center"/>
          </w:tcPr>
          <w:p w:rsidR="00C2076C" w:rsidRPr="00D876FD" w:rsidRDefault="00C2076C" w:rsidP="00137D03">
            <w:pPr>
              <w:rPr>
                <w:rFonts w:ascii="Arial" w:hAnsi="Arial" w:cs="Arial"/>
                <w:sz w:val="20"/>
                <w:szCs w:val="20"/>
              </w:rPr>
            </w:pPr>
          </w:p>
        </w:tc>
        <w:tc>
          <w:tcPr>
            <w:tcW w:w="1134" w:type="dxa"/>
            <w:gridSpan w:val="2"/>
            <w:vAlign w:val="center"/>
          </w:tcPr>
          <w:p w:rsidR="00C2076C" w:rsidRPr="00D876FD" w:rsidRDefault="00C2076C" w:rsidP="00137D03">
            <w:pPr>
              <w:rPr>
                <w:rFonts w:ascii="Arial" w:hAnsi="Arial" w:cs="Arial"/>
                <w:color w:val="4F81BD" w:themeColor="accent1"/>
                <w:sz w:val="20"/>
                <w:szCs w:val="20"/>
              </w:rPr>
            </w:pPr>
          </w:p>
        </w:tc>
        <w:tc>
          <w:tcPr>
            <w:tcW w:w="1134" w:type="dxa"/>
            <w:vMerge/>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vAlign w:val="center"/>
          </w:tcPr>
          <w:p w:rsidR="00C2076C" w:rsidRPr="00D876FD" w:rsidRDefault="00C2076C" w:rsidP="00946221">
            <w:pPr>
              <w:rPr>
                <w:rFonts w:ascii="Arial" w:hAnsi="Arial" w:cs="Arial"/>
                <w:color w:val="1F497D" w:themeColor="text2"/>
                <w:sz w:val="20"/>
                <w:szCs w:val="20"/>
              </w:rPr>
            </w:pPr>
          </w:p>
        </w:tc>
        <w:tc>
          <w:tcPr>
            <w:tcW w:w="1418" w:type="dxa"/>
            <w:gridSpan w:val="2"/>
            <w:vAlign w:val="center"/>
          </w:tcPr>
          <w:p w:rsidR="00C2076C" w:rsidRPr="00D876FD" w:rsidRDefault="00C2076C" w:rsidP="00141C71">
            <w:pPr>
              <w:rPr>
                <w:rFonts w:ascii="Arial" w:hAnsi="Arial" w:cs="Arial"/>
                <w:sz w:val="20"/>
                <w:szCs w:val="20"/>
              </w:rPr>
            </w:pPr>
          </w:p>
        </w:tc>
        <w:tc>
          <w:tcPr>
            <w:tcW w:w="1417" w:type="dxa"/>
            <w:gridSpan w:val="2"/>
            <w:vAlign w:val="center"/>
          </w:tcPr>
          <w:p w:rsidR="00C2076C" w:rsidRPr="00D876FD" w:rsidRDefault="00C2076C" w:rsidP="00946221">
            <w:pPr>
              <w:rPr>
                <w:rFonts w:ascii="Arial" w:hAnsi="Arial" w:cs="Arial"/>
                <w:color w:val="1F497D" w:themeColor="text2"/>
                <w:sz w:val="20"/>
                <w:szCs w:val="20"/>
              </w:rPr>
            </w:pPr>
          </w:p>
        </w:tc>
        <w:tc>
          <w:tcPr>
            <w:tcW w:w="1560" w:type="dxa"/>
            <w:gridSpan w:val="5"/>
            <w:vAlign w:val="center"/>
          </w:tcPr>
          <w:p w:rsidR="00C2076C" w:rsidRPr="00D876FD" w:rsidRDefault="00C2076C" w:rsidP="00946221">
            <w:pPr>
              <w:rPr>
                <w:rFonts w:ascii="Arial" w:hAnsi="Arial" w:cs="Arial"/>
                <w:sz w:val="20"/>
                <w:szCs w:val="20"/>
              </w:rPr>
            </w:pPr>
          </w:p>
        </w:tc>
        <w:tc>
          <w:tcPr>
            <w:tcW w:w="1275" w:type="dxa"/>
            <w:vAlign w:val="center"/>
          </w:tcPr>
          <w:p w:rsidR="00C2076C" w:rsidRPr="00D876FD" w:rsidRDefault="00C2076C" w:rsidP="00946221">
            <w:pPr>
              <w:rPr>
                <w:rFonts w:ascii="Arial" w:hAnsi="Arial" w:cs="Arial"/>
                <w:color w:val="1F497D" w:themeColor="text2"/>
                <w:sz w:val="20"/>
                <w:szCs w:val="20"/>
              </w:rPr>
            </w:pPr>
          </w:p>
        </w:tc>
        <w:tc>
          <w:tcPr>
            <w:tcW w:w="2126" w:type="dxa"/>
            <w:gridSpan w:val="3"/>
            <w:vAlign w:val="center"/>
          </w:tcPr>
          <w:p w:rsidR="00C2076C" w:rsidRPr="00D876FD" w:rsidRDefault="00C2076C" w:rsidP="00137D03">
            <w:pPr>
              <w:rPr>
                <w:rFonts w:ascii="Arial" w:hAnsi="Arial" w:cs="Arial"/>
                <w:sz w:val="20"/>
                <w:szCs w:val="20"/>
              </w:rPr>
            </w:pPr>
          </w:p>
        </w:tc>
        <w:tc>
          <w:tcPr>
            <w:tcW w:w="1134" w:type="dxa"/>
            <w:gridSpan w:val="2"/>
            <w:vAlign w:val="center"/>
          </w:tcPr>
          <w:p w:rsidR="00C2076C" w:rsidRPr="00D876FD" w:rsidRDefault="00C2076C" w:rsidP="00137D03">
            <w:pPr>
              <w:rPr>
                <w:rFonts w:ascii="Arial" w:hAnsi="Arial" w:cs="Arial"/>
                <w:color w:val="4F81BD" w:themeColor="accent1"/>
                <w:sz w:val="20"/>
                <w:szCs w:val="20"/>
              </w:rPr>
            </w:pPr>
          </w:p>
        </w:tc>
        <w:tc>
          <w:tcPr>
            <w:tcW w:w="1134" w:type="dxa"/>
            <w:vMerge/>
            <w:vAlign w:val="center"/>
          </w:tcPr>
          <w:p w:rsidR="00C2076C" w:rsidRPr="00D876FD" w:rsidRDefault="00C2076C" w:rsidP="00137D03">
            <w:pPr>
              <w:rPr>
                <w:rFonts w:ascii="Arial" w:hAnsi="Arial" w:cs="Arial"/>
                <w:sz w:val="20"/>
                <w:szCs w:val="20"/>
              </w:rPr>
            </w:pPr>
          </w:p>
        </w:tc>
      </w:tr>
      <w:tr w:rsidR="00C2076C" w:rsidRPr="00D876FD" w:rsidTr="001C10B8">
        <w:trPr>
          <w:gridBefore w:val="2"/>
          <w:wBefore w:w="284" w:type="dxa"/>
        </w:trPr>
        <w:tc>
          <w:tcPr>
            <w:tcW w:w="1242" w:type="dxa"/>
            <w:vAlign w:val="center"/>
          </w:tcPr>
          <w:p w:rsidR="00C2076C" w:rsidRPr="00D876FD" w:rsidRDefault="00C2076C" w:rsidP="00137D03">
            <w:pPr>
              <w:rPr>
                <w:rFonts w:ascii="Arial" w:hAnsi="Arial" w:cs="Arial"/>
                <w:color w:val="1F497D" w:themeColor="text2"/>
                <w:sz w:val="20"/>
                <w:szCs w:val="20"/>
              </w:rPr>
            </w:pPr>
            <w:r w:rsidRPr="00D876FD">
              <w:rPr>
                <w:rFonts w:ascii="Arial" w:hAnsi="Arial" w:cs="Arial"/>
                <w:color w:val="1F497D" w:themeColor="text2"/>
                <w:sz w:val="20"/>
                <w:szCs w:val="20"/>
              </w:rPr>
              <w:t>Finance</w:t>
            </w:r>
          </w:p>
        </w:tc>
        <w:tc>
          <w:tcPr>
            <w:tcW w:w="1418" w:type="dxa"/>
            <w:gridSpan w:val="2"/>
            <w:vAlign w:val="center"/>
          </w:tcPr>
          <w:p w:rsidR="00C2076C" w:rsidRPr="00D876FD" w:rsidRDefault="00C2076C" w:rsidP="00141C71">
            <w:pPr>
              <w:rPr>
                <w:rFonts w:ascii="Arial" w:hAnsi="Arial" w:cs="Arial"/>
                <w:sz w:val="20"/>
                <w:szCs w:val="20"/>
              </w:rPr>
            </w:pPr>
            <w:r w:rsidRPr="00D876FD">
              <w:rPr>
                <w:rFonts w:ascii="Arial" w:hAnsi="Arial" w:cs="Arial"/>
                <w:sz w:val="20"/>
                <w:szCs w:val="20"/>
              </w:rPr>
              <w:t>Finance</w:t>
            </w:r>
          </w:p>
        </w:tc>
        <w:tc>
          <w:tcPr>
            <w:tcW w:w="1417" w:type="dxa"/>
            <w:gridSpan w:val="2"/>
            <w:vAlign w:val="center"/>
          </w:tcPr>
          <w:p w:rsidR="00C2076C" w:rsidRPr="00D876FD" w:rsidRDefault="00C2076C" w:rsidP="00141C71">
            <w:pPr>
              <w:rPr>
                <w:rFonts w:ascii="Arial" w:hAnsi="Arial" w:cs="Arial"/>
                <w:color w:val="1F497D" w:themeColor="text2"/>
                <w:sz w:val="20"/>
                <w:szCs w:val="20"/>
              </w:rPr>
            </w:pPr>
            <w:r w:rsidRPr="00D876FD">
              <w:rPr>
                <w:rFonts w:ascii="Arial" w:hAnsi="Arial" w:cs="Arial"/>
                <w:color w:val="1F497D" w:themeColor="text2"/>
                <w:sz w:val="20"/>
                <w:szCs w:val="20"/>
              </w:rPr>
              <w:t>Finance</w:t>
            </w:r>
          </w:p>
        </w:tc>
        <w:tc>
          <w:tcPr>
            <w:tcW w:w="1560" w:type="dxa"/>
            <w:gridSpan w:val="5"/>
            <w:vAlign w:val="center"/>
          </w:tcPr>
          <w:p w:rsidR="00C2076C" w:rsidRPr="00D876FD" w:rsidRDefault="00C2076C" w:rsidP="00141C71">
            <w:pPr>
              <w:rPr>
                <w:rFonts w:ascii="Arial" w:hAnsi="Arial" w:cs="Arial"/>
                <w:sz w:val="20"/>
                <w:szCs w:val="20"/>
              </w:rPr>
            </w:pPr>
            <w:r w:rsidRPr="00D876FD">
              <w:rPr>
                <w:rFonts w:ascii="Arial" w:hAnsi="Arial" w:cs="Arial"/>
                <w:sz w:val="20"/>
                <w:szCs w:val="20"/>
              </w:rPr>
              <w:t>Finance</w:t>
            </w:r>
          </w:p>
        </w:tc>
        <w:tc>
          <w:tcPr>
            <w:tcW w:w="1275" w:type="dxa"/>
            <w:vAlign w:val="center"/>
          </w:tcPr>
          <w:p w:rsidR="00C2076C" w:rsidRPr="00D876FD" w:rsidRDefault="00C2076C" w:rsidP="00141C71">
            <w:pPr>
              <w:rPr>
                <w:rFonts w:ascii="Arial" w:hAnsi="Arial" w:cs="Arial"/>
                <w:color w:val="1F497D" w:themeColor="text2"/>
                <w:sz w:val="20"/>
                <w:szCs w:val="20"/>
              </w:rPr>
            </w:pPr>
            <w:r w:rsidRPr="00D876FD">
              <w:rPr>
                <w:rFonts w:ascii="Arial" w:hAnsi="Arial" w:cs="Arial"/>
                <w:color w:val="1F497D" w:themeColor="text2"/>
                <w:sz w:val="20"/>
                <w:szCs w:val="20"/>
              </w:rPr>
              <w:t>Finance</w:t>
            </w:r>
          </w:p>
        </w:tc>
        <w:tc>
          <w:tcPr>
            <w:tcW w:w="2126" w:type="dxa"/>
            <w:gridSpan w:val="3"/>
            <w:vAlign w:val="center"/>
          </w:tcPr>
          <w:p w:rsidR="00C2076C" w:rsidRPr="00D876FD" w:rsidRDefault="00C2076C" w:rsidP="00137D03">
            <w:pPr>
              <w:rPr>
                <w:rFonts w:ascii="Arial" w:hAnsi="Arial" w:cs="Arial"/>
                <w:sz w:val="20"/>
                <w:szCs w:val="20"/>
              </w:rPr>
            </w:pPr>
          </w:p>
        </w:tc>
        <w:tc>
          <w:tcPr>
            <w:tcW w:w="1134" w:type="dxa"/>
            <w:gridSpan w:val="2"/>
            <w:vAlign w:val="center"/>
          </w:tcPr>
          <w:p w:rsidR="00C2076C" w:rsidRPr="00D876FD" w:rsidRDefault="00C2076C" w:rsidP="00137D03">
            <w:pPr>
              <w:rPr>
                <w:rFonts w:ascii="Arial" w:hAnsi="Arial" w:cs="Arial"/>
                <w:color w:val="4F81BD" w:themeColor="accent1"/>
                <w:sz w:val="20"/>
                <w:szCs w:val="20"/>
              </w:rPr>
            </w:pPr>
          </w:p>
        </w:tc>
        <w:tc>
          <w:tcPr>
            <w:tcW w:w="1134" w:type="dxa"/>
            <w:vMerge/>
            <w:vAlign w:val="center"/>
          </w:tcPr>
          <w:p w:rsidR="00C2076C" w:rsidRPr="00D876FD" w:rsidRDefault="00C2076C" w:rsidP="00137D03">
            <w:pPr>
              <w:rPr>
                <w:rFonts w:ascii="Arial" w:hAnsi="Arial" w:cs="Arial"/>
                <w:sz w:val="20"/>
                <w:szCs w:val="20"/>
              </w:rPr>
            </w:pPr>
          </w:p>
        </w:tc>
      </w:tr>
    </w:tbl>
    <w:p w:rsidR="00C2076C" w:rsidRDefault="00C2076C" w:rsidP="00DB732C">
      <w:pPr>
        <w:rPr>
          <w:rFonts w:ascii="Arial" w:hAnsi="Arial" w:cs="Arial"/>
          <w:b/>
          <w:color w:val="0072CE"/>
          <w:sz w:val="24"/>
        </w:rPr>
      </w:pPr>
    </w:p>
    <w:p w:rsidR="001C10B8" w:rsidRDefault="001C10B8" w:rsidP="00DB732C">
      <w:pPr>
        <w:rPr>
          <w:rFonts w:ascii="Arial" w:hAnsi="Arial" w:cs="Arial"/>
          <w:b/>
          <w:color w:val="0072CE"/>
          <w:sz w:val="24"/>
        </w:rPr>
      </w:pPr>
    </w:p>
    <w:p w:rsidR="001C10B8" w:rsidRDefault="001C10B8" w:rsidP="00DB732C">
      <w:pPr>
        <w:rPr>
          <w:rFonts w:ascii="Arial" w:hAnsi="Arial" w:cs="Arial"/>
          <w:b/>
          <w:color w:val="0072CE"/>
          <w:sz w:val="24"/>
        </w:rPr>
      </w:pPr>
    </w:p>
    <w:p w:rsidR="00F925DD" w:rsidRDefault="00F925DD" w:rsidP="00DB732C">
      <w:pPr>
        <w:rPr>
          <w:rFonts w:ascii="Arial" w:hAnsi="Arial" w:cs="Arial"/>
          <w:b/>
          <w:color w:val="0072CE"/>
          <w:sz w:val="24"/>
        </w:rPr>
      </w:pPr>
    </w:p>
    <w:p w:rsidR="001C10B8" w:rsidRDefault="001C10B8" w:rsidP="00DB732C">
      <w:pPr>
        <w:rPr>
          <w:rFonts w:ascii="Arial" w:hAnsi="Arial" w:cs="Arial"/>
          <w:b/>
          <w:color w:val="0072CE"/>
          <w:sz w:val="24"/>
        </w:rPr>
      </w:pPr>
    </w:p>
    <w:p w:rsidR="001C10B8" w:rsidRDefault="001C10B8" w:rsidP="00DB732C">
      <w:pPr>
        <w:rPr>
          <w:rFonts w:ascii="Arial" w:hAnsi="Arial" w:cs="Arial"/>
          <w:b/>
          <w:color w:val="0072CE"/>
          <w:sz w:val="24"/>
        </w:rPr>
      </w:pPr>
    </w:p>
    <w:p w:rsidR="00F70CFA" w:rsidRPr="00F70CFA" w:rsidRDefault="00F70CFA" w:rsidP="00F70CFA">
      <w:pPr>
        <w:pStyle w:val="ListParagraph"/>
        <w:numPr>
          <w:ilvl w:val="0"/>
          <w:numId w:val="4"/>
        </w:numPr>
        <w:rPr>
          <w:rFonts w:ascii="Arial" w:hAnsi="Arial" w:cs="Arial"/>
          <w:b/>
          <w:color w:val="0072CE"/>
          <w:sz w:val="24"/>
        </w:rPr>
      </w:pPr>
      <w:r w:rsidRPr="00F70CFA">
        <w:rPr>
          <w:rFonts w:ascii="Arial" w:hAnsi="Arial" w:cs="Arial"/>
          <w:b/>
          <w:color w:val="0072CE"/>
          <w:sz w:val="24"/>
        </w:rPr>
        <w:lastRenderedPageBreak/>
        <w:t>Prompt</w:t>
      </w:r>
    </w:p>
    <w:p w:rsidR="00DB732C" w:rsidRDefault="00DB732C" w:rsidP="00DB732C">
      <w:pPr>
        <w:rPr>
          <w:rFonts w:ascii="Arial" w:hAnsi="Arial" w:cs="Arial"/>
          <w:sz w:val="24"/>
        </w:rPr>
      </w:pPr>
      <w:r>
        <w:rPr>
          <w:rFonts w:ascii="Arial" w:hAnsi="Arial" w:cs="Arial"/>
          <w:sz w:val="24"/>
        </w:rPr>
        <w:t xml:space="preserve">These are available on most dashboard pages and will look </w:t>
      </w:r>
      <w:r w:rsidR="00F925DD">
        <w:rPr>
          <w:rFonts w:ascii="Arial" w:hAnsi="Arial" w:cs="Arial"/>
          <w:sz w:val="24"/>
        </w:rPr>
        <w:t>like</w:t>
      </w:r>
      <w:r>
        <w:rPr>
          <w:rFonts w:ascii="Arial" w:hAnsi="Arial" w:cs="Arial"/>
          <w:sz w:val="24"/>
        </w:rPr>
        <w:t xml:space="preserve"> this:</w:t>
      </w:r>
    </w:p>
    <w:p w:rsidR="00A23913" w:rsidRDefault="00DB732C" w:rsidP="00482AE6">
      <w:pPr>
        <w:ind w:left="709" w:firstLine="425"/>
        <w:rPr>
          <w:rFonts w:ascii="Arial" w:hAnsi="Arial" w:cs="Arial"/>
          <w:sz w:val="24"/>
        </w:rPr>
      </w:pPr>
      <w:r>
        <w:rPr>
          <w:noProof/>
          <w:lang w:eastAsia="en-GB"/>
        </w:rPr>
        <w:drawing>
          <wp:inline distT="0" distB="0" distL="0" distR="0" wp14:anchorId="46DA21AA" wp14:editId="394A5A1D">
            <wp:extent cx="2627207" cy="1104900"/>
            <wp:effectExtent l="19050" t="19050" r="20955" b="190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27207" cy="1104900"/>
                    </a:xfrm>
                    <a:prstGeom prst="rect">
                      <a:avLst/>
                    </a:prstGeom>
                    <a:ln>
                      <a:solidFill>
                        <a:schemeClr val="accent1"/>
                      </a:solidFill>
                    </a:ln>
                  </pic:spPr>
                </pic:pic>
              </a:graphicData>
            </a:graphic>
          </wp:inline>
        </w:drawing>
      </w:r>
    </w:p>
    <w:p w:rsidR="001C52BB" w:rsidRPr="001C52BB" w:rsidRDefault="001C52BB" w:rsidP="001C52BB"/>
    <w:p w:rsidR="001821AE" w:rsidRDefault="00C312C1" w:rsidP="00DB732C">
      <w:pPr>
        <w:rPr>
          <w:rFonts w:ascii="Arial" w:hAnsi="Arial" w:cs="Arial"/>
          <w:sz w:val="24"/>
          <w:szCs w:val="24"/>
        </w:rPr>
      </w:pPr>
      <w:r>
        <w:rPr>
          <w:rFonts w:ascii="Arial" w:hAnsi="Arial" w:cs="Arial"/>
          <w:sz w:val="24"/>
          <w:szCs w:val="24"/>
        </w:rPr>
        <w:t xml:space="preserve">The prompt above </w:t>
      </w:r>
      <w:r w:rsidRPr="00F925DD">
        <w:rPr>
          <w:rFonts w:ascii="Arial" w:hAnsi="Arial" w:cs="Arial"/>
          <w:sz w:val="24"/>
          <w:szCs w:val="24"/>
        </w:rPr>
        <w:t xml:space="preserve">allows </w:t>
      </w:r>
      <w:r w:rsidR="00117E77" w:rsidRPr="00F925DD">
        <w:rPr>
          <w:rFonts w:ascii="Arial" w:hAnsi="Arial" w:cs="Arial"/>
          <w:sz w:val="24"/>
          <w:szCs w:val="24"/>
        </w:rPr>
        <w:t xml:space="preserve">you </w:t>
      </w:r>
      <w:r w:rsidRPr="00F925DD">
        <w:rPr>
          <w:rFonts w:ascii="Arial" w:hAnsi="Arial" w:cs="Arial"/>
          <w:sz w:val="24"/>
          <w:szCs w:val="24"/>
        </w:rPr>
        <w:t>to visualise</w:t>
      </w:r>
      <w:r>
        <w:rPr>
          <w:rFonts w:ascii="Arial" w:hAnsi="Arial" w:cs="Arial"/>
          <w:sz w:val="24"/>
          <w:szCs w:val="24"/>
        </w:rPr>
        <w:t xml:space="preserve"> the data </w:t>
      </w:r>
      <w:r w:rsidRPr="00F925DD">
        <w:rPr>
          <w:rFonts w:ascii="Arial" w:hAnsi="Arial" w:cs="Arial"/>
          <w:sz w:val="24"/>
          <w:szCs w:val="24"/>
        </w:rPr>
        <w:t xml:space="preserve">based on </w:t>
      </w:r>
      <w:r w:rsidR="00117E77" w:rsidRPr="00F925DD">
        <w:rPr>
          <w:rFonts w:ascii="Arial" w:hAnsi="Arial" w:cs="Arial"/>
          <w:sz w:val="24"/>
          <w:szCs w:val="24"/>
        </w:rPr>
        <w:t xml:space="preserve">your </w:t>
      </w:r>
      <w:r w:rsidRPr="00F925DD">
        <w:rPr>
          <w:rFonts w:ascii="Arial" w:hAnsi="Arial" w:cs="Arial"/>
          <w:sz w:val="24"/>
          <w:szCs w:val="24"/>
        </w:rPr>
        <w:t>preference</w:t>
      </w:r>
      <w:r w:rsidR="00F925DD">
        <w:rPr>
          <w:rFonts w:ascii="Arial" w:hAnsi="Arial" w:cs="Arial"/>
          <w:sz w:val="24"/>
          <w:szCs w:val="24"/>
        </w:rPr>
        <w:t xml:space="preserve"> of Commissioner</w:t>
      </w:r>
      <w:r>
        <w:rPr>
          <w:rFonts w:ascii="Arial" w:hAnsi="Arial" w:cs="Arial"/>
          <w:sz w:val="24"/>
          <w:szCs w:val="24"/>
        </w:rPr>
        <w:t xml:space="preserve"> </w:t>
      </w:r>
      <w:r w:rsidR="00117E77">
        <w:rPr>
          <w:rFonts w:ascii="Arial" w:hAnsi="Arial" w:cs="Arial"/>
          <w:sz w:val="24"/>
          <w:szCs w:val="24"/>
        </w:rPr>
        <w:t xml:space="preserve">and </w:t>
      </w:r>
      <w:r w:rsidR="001C52BB">
        <w:rPr>
          <w:rFonts w:ascii="Arial" w:hAnsi="Arial" w:cs="Arial"/>
          <w:sz w:val="24"/>
          <w:szCs w:val="24"/>
        </w:rPr>
        <w:t xml:space="preserve">the </w:t>
      </w:r>
      <w:r w:rsidR="00F925DD">
        <w:rPr>
          <w:rFonts w:ascii="Arial" w:hAnsi="Arial" w:cs="Arial"/>
          <w:sz w:val="24"/>
          <w:szCs w:val="24"/>
        </w:rPr>
        <w:t>FY</w:t>
      </w:r>
      <w:r>
        <w:rPr>
          <w:rFonts w:ascii="Arial" w:hAnsi="Arial" w:cs="Arial"/>
          <w:sz w:val="24"/>
          <w:szCs w:val="24"/>
        </w:rPr>
        <w:t xml:space="preserve">. Once </w:t>
      </w:r>
      <w:r w:rsidR="00117E77">
        <w:rPr>
          <w:rFonts w:ascii="Arial" w:hAnsi="Arial" w:cs="Arial"/>
          <w:sz w:val="24"/>
          <w:szCs w:val="24"/>
        </w:rPr>
        <w:t xml:space="preserve">you </w:t>
      </w:r>
      <w:r>
        <w:rPr>
          <w:rFonts w:ascii="Arial" w:hAnsi="Arial" w:cs="Arial"/>
          <w:sz w:val="24"/>
          <w:szCs w:val="24"/>
        </w:rPr>
        <w:t>ha</w:t>
      </w:r>
      <w:r w:rsidR="00117E77">
        <w:rPr>
          <w:rFonts w:ascii="Arial" w:hAnsi="Arial" w:cs="Arial"/>
          <w:sz w:val="24"/>
          <w:szCs w:val="24"/>
        </w:rPr>
        <w:t>ve</w:t>
      </w:r>
      <w:r w:rsidR="00543911">
        <w:rPr>
          <w:rFonts w:ascii="Arial" w:hAnsi="Arial" w:cs="Arial"/>
          <w:sz w:val="24"/>
          <w:szCs w:val="24"/>
        </w:rPr>
        <w:t xml:space="preserve"> </w:t>
      </w:r>
      <w:r w:rsidR="00F925DD" w:rsidRPr="00F925DD">
        <w:rPr>
          <w:rFonts w:ascii="Arial" w:hAnsi="Arial" w:cs="Arial"/>
          <w:sz w:val="24"/>
          <w:szCs w:val="24"/>
        </w:rPr>
        <w:t>made your</w:t>
      </w:r>
      <w:r w:rsidR="00543911" w:rsidRPr="00F925DD">
        <w:rPr>
          <w:rFonts w:ascii="Arial" w:hAnsi="Arial" w:cs="Arial"/>
          <w:sz w:val="24"/>
          <w:szCs w:val="24"/>
        </w:rPr>
        <w:t xml:space="preserve"> choice</w:t>
      </w:r>
      <w:r w:rsidR="00543911">
        <w:rPr>
          <w:rFonts w:ascii="Arial" w:hAnsi="Arial" w:cs="Arial"/>
          <w:sz w:val="24"/>
          <w:szCs w:val="24"/>
        </w:rPr>
        <w:t xml:space="preserve">, click </w:t>
      </w:r>
      <w:r w:rsidR="00543911" w:rsidRPr="00F925DD">
        <w:rPr>
          <w:rFonts w:ascii="Arial" w:hAnsi="Arial" w:cs="Arial"/>
          <w:sz w:val="24"/>
          <w:szCs w:val="24"/>
        </w:rPr>
        <w:t>A</w:t>
      </w:r>
      <w:r w:rsidRPr="00F925DD">
        <w:rPr>
          <w:rFonts w:ascii="Arial" w:hAnsi="Arial" w:cs="Arial"/>
          <w:sz w:val="24"/>
          <w:szCs w:val="24"/>
        </w:rPr>
        <w:t xml:space="preserve">pply to confirm </w:t>
      </w:r>
      <w:r w:rsidR="001821AE" w:rsidRPr="00F925DD">
        <w:rPr>
          <w:rFonts w:ascii="Arial" w:hAnsi="Arial" w:cs="Arial"/>
          <w:sz w:val="24"/>
          <w:szCs w:val="24"/>
        </w:rPr>
        <w:t xml:space="preserve">and the results will be </w:t>
      </w:r>
      <w:r w:rsidR="00117E77" w:rsidRPr="00F925DD">
        <w:rPr>
          <w:rFonts w:ascii="Arial" w:hAnsi="Arial" w:cs="Arial"/>
          <w:sz w:val="24"/>
          <w:szCs w:val="24"/>
        </w:rPr>
        <w:t>displayed</w:t>
      </w:r>
      <w:r w:rsidR="00CD6BBA" w:rsidRPr="00F925DD">
        <w:rPr>
          <w:rFonts w:ascii="Arial" w:hAnsi="Arial" w:cs="Arial"/>
          <w:sz w:val="24"/>
          <w:szCs w:val="24"/>
        </w:rPr>
        <w:t xml:space="preserve"> after a few moments</w:t>
      </w:r>
      <w:r w:rsidRPr="00F925DD">
        <w:rPr>
          <w:rFonts w:ascii="Arial" w:hAnsi="Arial" w:cs="Arial"/>
          <w:sz w:val="24"/>
          <w:szCs w:val="24"/>
        </w:rPr>
        <w:t>.</w:t>
      </w:r>
      <w:r>
        <w:rPr>
          <w:rFonts w:ascii="Arial" w:hAnsi="Arial" w:cs="Arial"/>
          <w:sz w:val="24"/>
          <w:szCs w:val="24"/>
        </w:rPr>
        <w:t xml:space="preserve"> </w:t>
      </w:r>
    </w:p>
    <w:p w:rsidR="00DB732C" w:rsidRDefault="00C312C1" w:rsidP="00DB732C">
      <w:pPr>
        <w:rPr>
          <w:rFonts w:ascii="Arial" w:hAnsi="Arial" w:cs="Arial"/>
          <w:sz w:val="24"/>
          <w:szCs w:val="24"/>
        </w:rPr>
      </w:pPr>
      <w:r>
        <w:rPr>
          <w:rFonts w:ascii="Arial" w:hAnsi="Arial" w:cs="Arial"/>
          <w:sz w:val="24"/>
          <w:szCs w:val="24"/>
        </w:rPr>
        <w:t xml:space="preserve">Click Reset to return the prompt to the default settings. </w:t>
      </w:r>
    </w:p>
    <w:p w:rsidR="00F70CFA" w:rsidRPr="00F70CFA" w:rsidRDefault="00F70CFA" w:rsidP="00F70CFA">
      <w:pPr>
        <w:pStyle w:val="ListParagraph"/>
        <w:numPr>
          <w:ilvl w:val="0"/>
          <w:numId w:val="4"/>
        </w:numPr>
        <w:rPr>
          <w:rFonts w:ascii="Arial" w:hAnsi="Arial" w:cs="Arial"/>
          <w:b/>
          <w:color w:val="0072CE"/>
          <w:sz w:val="24"/>
        </w:rPr>
      </w:pPr>
      <w:r w:rsidRPr="00F70CFA">
        <w:rPr>
          <w:rFonts w:ascii="Arial" w:hAnsi="Arial" w:cs="Arial"/>
          <w:b/>
          <w:color w:val="0072CE"/>
          <w:sz w:val="24"/>
        </w:rPr>
        <w:t>Console Options</w:t>
      </w:r>
    </w:p>
    <w:p w:rsidR="00F70CFA" w:rsidRPr="00F70CFA" w:rsidRDefault="00F925DD" w:rsidP="00F70CFA">
      <w:pPr>
        <w:rPr>
          <w:rFonts w:ascii="Arial" w:hAnsi="Arial" w:cs="Arial"/>
          <w:b/>
          <w:color w:val="0072CE"/>
          <w:sz w:val="24"/>
        </w:rPr>
      </w:pPr>
      <w:r w:rsidRPr="00F925DD">
        <w:rPr>
          <w:rFonts w:ascii="Arial" w:hAnsi="Arial" w:cs="Arial"/>
          <w:sz w:val="24"/>
          <w:szCs w:val="24"/>
        </w:rPr>
        <w:t>Here you</w:t>
      </w:r>
      <w:r w:rsidR="00117E77" w:rsidRPr="00F925DD">
        <w:rPr>
          <w:rFonts w:ascii="Arial" w:hAnsi="Arial" w:cs="Arial"/>
          <w:sz w:val="24"/>
          <w:szCs w:val="24"/>
        </w:rPr>
        <w:t xml:space="preserve"> can</w:t>
      </w:r>
      <w:r w:rsidR="00117E77">
        <w:rPr>
          <w:rFonts w:ascii="Arial" w:hAnsi="Arial" w:cs="Arial"/>
          <w:sz w:val="24"/>
          <w:szCs w:val="24"/>
        </w:rPr>
        <w:t xml:space="preserve"> </w:t>
      </w:r>
      <w:r w:rsidR="00F70CFA">
        <w:rPr>
          <w:rFonts w:ascii="Arial" w:hAnsi="Arial" w:cs="Arial"/>
          <w:sz w:val="24"/>
          <w:szCs w:val="24"/>
        </w:rPr>
        <w:t>perform additional actions, based on the level of permissions granted to</w:t>
      </w:r>
      <w:r>
        <w:rPr>
          <w:rFonts w:ascii="Arial" w:hAnsi="Arial" w:cs="Arial"/>
          <w:sz w:val="24"/>
          <w:szCs w:val="24"/>
        </w:rPr>
        <w:t xml:space="preserve"> you.</w:t>
      </w:r>
      <w:r w:rsidR="00F70CFA">
        <w:rPr>
          <w:rFonts w:ascii="Arial" w:hAnsi="Arial" w:cs="Arial"/>
          <w:sz w:val="24"/>
          <w:szCs w:val="24"/>
        </w:rPr>
        <w:t xml:space="preserve"> Most Commissioners will generally have navigation options available, such as to return home or switch dashboards should you already have access to </w:t>
      </w:r>
      <w:r w:rsidR="00F70CFA" w:rsidRPr="00F925DD">
        <w:rPr>
          <w:rFonts w:ascii="Arial" w:hAnsi="Arial" w:cs="Arial"/>
          <w:sz w:val="24"/>
          <w:szCs w:val="24"/>
        </w:rPr>
        <w:t>our sister</w:t>
      </w:r>
      <w:r w:rsidR="00F70CFA">
        <w:rPr>
          <w:rFonts w:ascii="Arial" w:hAnsi="Arial" w:cs="Arial"/>
          <w:sz w:val="24"/>
          <w:szCs w:val="24"/>
        </w:rPr>
        <w:t xml:space="preserve"> systems – </w:t>
      </w:r>
      <w:proofErr w:type="spellStart"/>
      <w:proofErr w:type="gramStart"/>
      <w:r w:rsidR="00F70CFA">
        <w:rPr>
          <w:rFonts w:ascii="Arial" w:hAnsi="Arial" w:cs="Arial"/>
          <w:sz w:val="24"/>
          <w:szCs w:val="24"/>
        </w:rPr>
        <w:t>eDEN</w:t>
      </w:r>
      <w:proofErr w:type="spellEnd"/>
      <w:proofErr w:type="gramEnd"/>
      <w:r w:rsidR="00117E77">
        <w:rPr>
          <w:rFonts w:ascii="Arial" w:hAnsi="Arial" w:cs="Arial"/>
          <w:sz w:val="24"/>
          <w:szCs w:val="24"/>
        </w:rPr>
        <w:t xml:space="preserve"> </w:t>
      </w:r>
      <w:r>
        <w:rPr>
          <w:rFonts w:ascii="Arial" w:hAnsi="Arial" w:cs="Arial"/>
          <w:sz w:val="24"/>
          <w:szCs w:val="24"/>
        </w:rPr>
        <w:t>for Dental,</w:t>
      </w:r>
      <w:r w:rsidR="00117E77">
        <w:rPr>
          <w:rFonts w:ascii="Arial" w:hAnsi="Arial" w:cs="Arial"/>
          <w:sz w:val="24"/>
          <w:szCs w:val="24"/>
        </w:rPr>
        <w:t xml:space="preserve"> or </w:t>
      </w:r>
      <w:r w:rsidR="00F70CFA">
        <w:rPr>
          <w:rFonts w:ascii="Arial" w:hAnsi="Arial" w:cs="Arial"/>
          <w:sz w:val="24"/>
          <w:szCs w:val="24"/>
        </w:rPr>
        <w:t>ePACT2</w:t>
      </w:r>
      <w:r w:rsidR="00117E77">
        <w:rPr>
          <w:rFonts w:ascii="Arial" w:hAnsi="Arial" w:cs="Arial"/>
          <w:sz w:val="24"/>
          <w:szCs w:val="24"/>
        </w:rPr>
        <w:t xml:space="preserve"> </w:t>
      </w:r>
      <w:r>
        <w:rPr>
          <w:rFonts w:ascii="Arial" w:hAnsi="Arial" w:cs="Arial"/>
          <w:sz w:val="24"/>
          <w:szCs w:val="24"/>
        </w:rPr>
        <w:t>for Prescribing.</w:t>
      </w:r>
    </w:p>
    <w:p w:rsidR="00F70CFA" w:rsidRDefault="00F70CFA" w:rsidP="00F70CFA">
      <w:pPr>
        <w:pStyle w:val="ListParagraph"/>
        <w:numPr>
          <w:ilvl w:val="0"/>
          <w:numId w:val="4"/>
        </w:numPr>
        <w:rPr>
          <w:rFonts w:ascii="Arial" w:hAnsi="Arial" w:cs="Arial"/>
          <w:b/>
          <w:color w:val="0072CE"/>
          <w:sz w:val="24"/>
        </w:rPr>
      </w:pPr>
      <w:r w:rsidRPr="00846B61">
        <w:rPr>
          <w:rFonts w:ascii="Arial" w:hAnsi="Arial" w:cs="Arial"/>
          <w:b/>
          <w:color w:val="0072CE"/>
          <w:sz w:val="24"/>
        </w:rPr>
        <w:t>Dashboard Page</w:t>
      </w:r>
    </w:p>
    <w:p w:rsidR="00F70CFA" w:rsidRPr="00F70CFA" w:rsidRDefault="00F70CFA" w:rsidP="00F70CFA">
      <w:pPr>
        <w:rPr>
          <w:rFonts w:ascii="Arial" w:hAnsi="Arial" w:cs="Arial"/>
          <w:b/>
          <w:color w:val="0072CE"/>
          <w:sz w:val="24"/>
        </w:rPr>
      </w:pPr>
      <w:r>
        <w:rPr>
          <w:rFonts w:ascii="Arial" w:hAnsi="Arial" w:cs="Arial"/>
          <w:sz w:val="24"/>
          <w:szCs w:val="24"/>
        </w:rPr>
        <w:t>This is where all the analysis</w:t>
      </w:r>
      <w:r w:rsidR="001D3FD8">
        <w:rPr>
          <w:rFonts w:ascii="Arial" w:hAnsi="Arial" w:cs="Arial"/>
          <w:sz w:val="24"/>
          <w:szCs w:val="24"/>
        </w:rPr>
        <w:t xml:space="preserve"> and </w:t>
      </w:r>
      <w:r>
        <w:rPr>
          <w:rFonts w:ascii="Arial" w:hAnsi="Arial" w:cs="Arial"/>
          <w:sz w:val="24"/>
          <w:szCs w:val="24"/>
        </w:rPr>
        <w:t>visuali</w:t>
      </w:r>
      <w:r w:rsidR="00117E77">
        <w:rPr>
          <w:rFonts w:ascii="Arial" w:hAnsi="Arial" w:cs="Arial"/>
          <w:sz w:val="24"/>
          <w:szCs w:val="24"/>
        </w:rPr>
        <w:t>s</w:t>
      </w:r>
      <w:r>
        <w:rPr>
          <w:rFonts w:ascii="Arial" w:hAnsi="Arial" w:cs="Arial"/>
          <w:sz w:val="24"/>
          <w:szCs w:val="24"/>
        </w:rPr>
        <w:t xml:space="preserve">ations for eOPS </w:t>
      </w:r>
      <w:r w:rsidR="00117E77">
        <w:rPr>
          <w:rFonts w:ascii="Arial" w:hAnsi="Arial" w:cs="Arial"/>
          <w:sz w:val="24"/>
          <w:szCs w:val="24"/>
        </w:rPr>
        <w:t>are displayed</w:t>
      </w:r>
      <w:r w:rsidR="00F925DD">
        <w:rPr>
          <w:rFonts w:ascii="Arial" w:hAnsi="Arial" w:cs="Arial"/>
          <w:sz w:val="24"/>
          <w:szCs w:val="24"/>
        </w:rPr>
        <w:t>.</w:t>
      </w:r>
    </w:p>
    <w:p w:rsidR="001821AE" w:rsidRPr="00F70CFA" w:rsidRDefault="00F70CFA" w:rsidP="00DB732C">
      <w:pPr>
        <w:pStyle w:val="ListParagraph"/>
        <w:numPr>
          <w:ilvl w:val="0"/>
          <w:numId w:val="4"/>
        </w:numPr>
        <w:rPr>
          <w:rFonts w:ascii="Arial" w:hAnsi="Arial" w:cs="Arial"/>
          <w:b/>
          <w:color w:val="0072CE"/>
          <w:sz w:val="24"/>
        </w:rPr>
      </w:pPr>
      <w:r w:rsidRPr="00846B61">
        <w:rPr>
          <w:rFonts w:ascii="Arial" w:hAnsi="Arial" w:cs="Arial"/>
          <w:b/>
          <w:color w:val="0072CE"/>
          <w:sz w:val="24"/>
        </w:rPr>
        <w:t xml:space="preserve">Internal Scroll Bar </w:t>
      </w:r>
    </w:p>
    <w:p w:rsidR="00557A2A" w:rsidRDefault="00D37B9B" w:rsidP="00DB732C">
      <w:pPr>
        <w:rPr>
          <w:rFonts w:ascii="Arial" w:hAnsi="Arial" w:cs="Arial"/>
          <w:sz w:val="24"/>
          <w:szCs w:val="24"/>
        </w:rPr>
      </w:pPr>
      <w:r>
        <w:rPr>
          <w:rFonts w:ascii="Arial" w:hAnsi="Arial" w:cs="Arial"/>
          <w:sz w:val="24"/>
          <w:szCs w:val="24"/>
        </w:rPr>
        <w:t>W</w:t>
      </w:r>
      <w:r w:rsidR="00C312C1">
        <w:rPr>
          <w:rFonts w:ascii="Arial" w:hAnsi="Arial" w:cs="Arial"/>
          <w:sz w:val="24"/>
          <w:szCs w:val="24"/>
        </w:rPr>
        <w:t>hen eOPS</w:t>
      </w:r>
      <w:r w:rsidR="00647985">
        <w:rPr>
          <w:rFonts w:ascii="Arial" w:hAnsi="Arial" w:cs="Arial"/>
          <w:sz w:val="24"/>
          <w:szCs w:val="24"/>
        </w:rPr>
        <w:t xml:space="preserve"> first loads up, not everything</w:t>
      </w:r>
      <w:r w:rsidR="00C312C1">
        <w:rPr>
          <w:rFonts w:ascii="Arial" w:hAnsi="Arial" w:cs="Arial"/>
          <w:sz w:val="24"/>
          <w:szCs w:val="24"/>
        </w:rPr>
        <w:t xml:space="preserve"> may be visible on your screen, to </w:t>
      </w:r>
      <w:r w:rsidR="000040D9">
        <w:rPr>
          <w:rFonts w:ascii="Arial" w:hAnsi="Arial" w:cs="Arial"/>
          <w:sz w:val="24"/>
          <w:szCs w:val="24"/>
        </w:rPr>
        <w:t>scroll down the content, use this</w:t>
      </w:r>
      <w:r w:rsidR="00647985">
        <w:rPr>
          <w:rFonts w:ascii="Arial" w:hAnsi="Arial" w:cs="Arial"/>
          <w:sz w:val="24"/>
          <w:szCs w:val="24"/>
        </w:rPr>
        <w:t>, the</w:t>
      </w:r>
      <w:r w:rsidR="00C312C1">
        <w:rPr>
          <w:rFonts w:ascii="Arial" w:hAnsi="Arial" w:cs="Arial"/>
          <w:sz w:val="24"/>
          <w:szCs w:val="24"/>
        </w:rPr>
        <w:t xml:space="preserve"> inner-most scroll bar</w:t>
      </w:r>
      <w:r w:rsidR="00557A2A">
        <w:rPr>
          <w:rFonts w:ascii="Arial" w:hAnsi="Arial" w:cs="Arial"/>
          <w:sz w:val="24"/>
          <w:szCs w:val="24"/>
        </w:rPr>
        <w:t>.</w:t>
      </w:r>
      <w:r w:rsidR="00E8748D">
        <w:rPr>
          <w:rFonts w:ascii="Arial" w:hAnsi="Arial" w:cs="Arial"/>
          <w:sz w:val="24"/>
          <w:szCs w:val="24"/>
        </w:rPr>
        <w:t xml:space="preserve"> You may also find it useful</w:t>
      </w:r>
    </w:p>
    <w:p w:rsidR="00E8748D" w:rsidRDefault="00E8748D" w:rsidP="00DB732C">
      <w:pPr>
        <w:rPr>
          <w:rFonts w:ascii="Arial" w:hAnsi="Arial" w:cs="Arial"/>
          <w:sz w:val="24"/>
          <w:szCs w:val="24"/>
        </w:rPr>
      </w:pPr>
    </w:p>
    <w:p w:rsidR="00E8748D" w:rsidRDefault="00E8748D" w:rsidP="00DB732C">
      <w:pPr>
        <w:rPr>
          <w:rFonts w:ascii="Arial" w:hAnsi="Arial" w:cs="Arial"/>
          <w:sz w:val="24"/>
          <w:szCs w:val="24"/>
        </w:rPr>
      </w:pPr>
    </w:p>
    <w:p w:rsidR="00E8748D" w:rsidRDefault="00E8748D" w:rsidP="00DB732C">
      <w:pPr>
        <w:rPr>
          <w:rFonts w:ascii="Arial" w:hAnsi="Arial" w:cs="Arial"/>
          <w:sz w:val="24"/>
          <w:szCs w:val="24"/>
        </w:rPr>
      </w:pPr>
    </w:p>
    <w:p w:rsidR="00117E77" w:rsidRDefault="00117E77" w:rsidP="00DB732C">
      <w:pPr>
        <w:rPr>
          <w:rFonts w:ascii="Arial" w:hAnsi="Arial" w:cs="Arial"/>
          <w:sz w:val="24"/>
          <w:szCs w:val="24"/>
        </w:rPr>
      </w:pPr>
    </w:p>
    <w:p w:rsidR="00F925DD" w:rsidRDefault="00F925DD" w:rsidP="00DB732C">
      <w:pPr>
        <w:rPr>
          <w:rFonts w:ascii="Arial" w:hAnsi="Arial" w:cs="Arial"/>
          <w:sz w:val="24"/>
          <w:szCs w:val="24"/>
        </w:rPr>
      </w:pPr>
    </w:p>
    <w:p w:rsidR="00117E77" w:rsidRDefault="00117E77" w:rsidP="00DB732C">
      <w:pPr>
        <w:rPr>
          <w:rFonts w:ascii="Arial" w:hAnsi="Arial" w:cs="Arial"/>
          <w:sz w:val="24"/>
          <w:szCs w:val="24"/>
        </w:rPr>
      </w:pPr>
    </w:p>
    <w:p w:rsidR="00117E77" w:rsidRDefault="00117E77" w:rsidP="00DB732C">
      <w:pPr>
        <w:rPr>
          <w:rFonts w:ascii="Arial" w:hAnsi="Arial" w:cs="Arial"/>
          <w:sz w:val="24"/>
          <w:szCs w:val="24"/>
        </w:rPr>
      </w:pPr>
    </w:p>
    <w:p w:rsidR="00E8748D" w:rsidRDefault="00E8748D" w:rsidP="00DB732C">
      <w:pPr>
        <w:rPr>
          <w:rFonts w:ascii="Arial" w:hAnsi="Arial" w:cs="Arial"/>
          <w:sz w:val="24"/>
          <w:szCs w:val="24"/>
        </w:rPr>
      </w:pPr>
    </w:p>
    <w:p w:rsidR="00E8748D" w:rsidRDefault="00E8748D" w:rsidP="00DB732C">
      <w:pPr>
        <w:rPr>
          <w:rFonts w:ascii="Arial" w:hAnsi="Arial" w:cs="Arial"/>
          <w:sz w:val="24"/>
          <w:szCs w:val="24"/>
        </w:rPr>
      </w:pPr>
    </w:p>
    <w:p w:rsidR="00647985" w:rsidRPr="00D37B9B" w:rsidRDefault="00491686" w:rsidP="00D37B9B">
      <w:pPr>
        <w:pStyle w:val="Heading1"/>
      </w:pPr>
      <w:bookmarkStart w:id="9" w:name="_Analysis_Guide"/>
      <w:bookmarkStart w:id="10" w:name="_Toc32301888"/>
      <w:bookmarkEnd w:id="9"/>
      <w:r>
        <w:lastRenderedPageBreak/>
        <w:t>Analysis Guide</w:t>
      </w:r>
      <w:bookmarkEnd w:id="10"/>
    </w:p>
    <w:p w:rsidR="00E8748D" w:rsidRDefault="00E8748D" w:rsidP="00647985">
      <w:pPr>
        <w:rPr>
          <w:rFonts w:ascii="Arial" w:hAnsi="Arial" w:cs="Arial"/>
          <w:sz w:val="24"/>
        </w:rPr>
      </w:pPr>
    </w:p>
    <w:p w:rsidR="00647985" w:rsidRDefault="00647985" w:rsidP="00647985">
      <w:pPr>
        <w:rPr>
          <w:rFonts w:ascii="Arial" w:hAnsi="Arial" w:cs="Arial"/>
          <w:sz w:val="24"/>
        </w:rPr>
      </w:pPr>
      <w:r>
        <w:rPr>
          <w:rFonts w:ascii="Arial" w:hAnsi="Arial" w:cs="Arial"/>
          <w:sz w:val="24"/>
        </w:rPr>
        <w:t>This section is designed to give you a flavour of the analysis avai</w:t>
      </w:r>
      <w:r w:rsidR="00621E6C">
        <w:rPr>
          <w:rFonts w:ascii="Arial" w:hAnsi="Arial" w:cs="Arial"/>
          <w:sz w:val="24"/>
        </w:rPr>
        <w:t xml:space="preserve">lable within eOPS &amp; is by no means a complete guide. Should you ever get stuck or require some clarity, please drop </w:t>
      </w:r>
      <w:hyperlink r:id="rId19" w:history="1">
        <w:r w:rsidR="00621E6C" w:rsidRPr="00680AF3">
          <w:rPr>
            <w:rStyle w:val="Hyperlink"/>
            <w:rFonts w:ascii="Arial" w:hAnsi="Arial" w:cs="Arial"/>
            <w:sz w:val="24"/>
          </w:rPr>
          <w:t>nhsbsa.ophthalmicinsight@nhs.net</w:t>
        </w:r>
      </w:hyperlink>
      <w:r w:rsidR="00621E6C">
        <w:rPr>
          <w:rFonts w:ascii="Arial" w:hAnsi="Arial" w:cs="Arial"/>
          <w:sz w:val="24"/>
        </w:rPr>
        <w:t xml:space="preserve"> an email, &amp; we will get back to you as soon as we can.</w:t>
      </w:r>
    </w:p>
    <w:p w:rsidR="00621E6C" w:rsidRDefault="00155930" w:rsidP="00647985">
      <w:pPr>
        <w:rPr>
          <w:rFonts w:ascii="Arial" w:hAnsi="Arial" w:cs="Arial"/>
          <w:sz w:val="24"/>
        </w:rPr>
      </w:pPr>
      <w:r>
        <w:rPr>
          <w:rFonts w:ascii="Arial" w:hAnsi="Arial" w:cs="Arial"/>
          <w:sz w:val="24"/>
        </w:rPr>
        <w:t xml:space="preserve">The analysis presented on the National, Regional, Commissioner, PCT or Contract dashboard page, generally all share the same types of analysis. This means that ‘Total Vouchers’ will be found in the exact same place on each of these </w:t>
      </w:r>
      <w:r w:rsidR="00F925DD">
        <w:rPr>
          <w:rFonts w:ascii="Arial" w:hAnsi="Arial" w:cs="Arial"/>
          <w:sz w:val="24"/>
        </w:rPr>
        <w:t>pages.</w:t>
      </w:r>
    </w:p>
    <w:p w:rsidR="00F925DD" w:rsidRDefault="00F925DD" w:rsidP="00647985">
      <w:pPr>
        <w:rPr>
          <w:rFonts w:ascii="Arial" w:hAnsi="Arial" w:cs="Arial"/>
          <w:sz w:val="24"/>
        </w:rPr>
      </w:pPr>
      <w:r>
        <w:rPr>
          <w:rFonts w:ascii="Arial" w:hAnsi="Arial" w:cs="Arial"/>
          <w:sz w:val="24"/>
        </w:rPr>
        <w:t>One other clarification is that ‘Commissioner ‘&amp; ‘AT’ are used interchangeably, however both are child organisations of the parent Regional Teams.</w:t>
      </w:r>
    </w:p>
    <w:p w:rsidR="008362DF" w:rsidRDefault="008362DF" w:rsidP="00491686">
      <w:pPr>
        <w:pStyle w:val="Heading2"/>
      </w:pPr>
    </w:p>
    <w:p w:rsidR="00CD6BBA" w:rsidRDefault="00491686" w:rsidP="00491686">
      <w:pPr>
        <w:pStyle w:val="Heading2"/>
      </w:pPr>
      <w:bookmarkStart w:id="11" w:name="_Toc32301889"/>
      <w:r>
        <w:t>Sight Tests</w:t>
      </w:r>
      <w:bookmarkEnd w:id="11"/>
      <w:r w:rsidR="00D37B9B">
        <w:t xml:space="preserve"> </w:t>
      </w:r>
    </w:p>
    <w:p w:rsidR="00155930" w:rsidRPr="00155930" w:rsidRDefault="00155930" w:rsidP="00155930"/>
    <w:tbl>
      <w:tblPr>
        <w:tblStyle w:val="TableGrid"/>
        <w:tblW w:w="109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37"/>
        <w:gridCol w:w="2037"/>
        <w:gridCol w:w="7566"/>
      </w:tblGrid>
      <w:tr w:rsidR="00D37B9B" w:rsidTr="00D37B9B">
        <w:tc>
          <w:tcPr>
            <w:tcW w:w="1337" w:type="dxa"/>
          </w:tcPr>
          <w:p w:rsidR="00D37B9B" w:rsidRPr="00141C71" w:rsidRDefault="00D37B9B" w:rsidP="00AA2F10">
            <w:pPr>
              <w:rPr>
                <w:rFonts w:ascii="Arial" w:hAnsi="Arial" w:cs="Arial"/>
                <w:b/>
                <w:sz w:val="24"/>
                <w:szCs w:val="28"/>
              </w:rPr>
            </w:pPr>
            <w:bookmarkStart w:id="12" w:name="_Hlk32236514"/>
            <w:r w:rsidRPr="00141C71">
              <w:rPr>
                <w:rFonts w:ascii="Arial" w:hAnsi="Arial" w:cs="Arial"/>
                <w:b/>
                <w:sz w:val="24"/>
                <w:szCs w:val="28"/>
              </w:rPr>
              <w:t>Analysis Name</w:t>
            </w:r>
          </w:p>
        </w:tc>
        <w:tc>
          <w:tcPr>
            <w:tcW w:w="2037" w:type="dxa"/>
          </w:tcPr>
          <w:p w:rsidR="00D37B9B" w:rsidRPr="00141C71" w:rsidRDefault="00D37B9B" w:rsidP="00AA2F10">
            <w:pPr>
              <w:rPr>
                <w:rFonts w:ascii="Arial" w:hAnsi="Arial" w:cs="Arial"/>
                <w:b/>
                <w:sz w:val="24"/>
                <w:szCs w:val="28"/>
              </w:rPr>
            </w:pPr>
            <w:r w:rsidRPr="00141C71">
              <w:rPr>
                <w:rFonts w:ascii="Arial" w:hAnsi="Arial" w:cs="Arial"/>
                <w:b/>
                <w:sz w:val="24"/>
                <w:szCs w:val="28"/>
              </w:rPr>
              <w:t>Analysis Description</w:t>
            </w:r>
          </w:p>
        </w:tc>
        <w:tc>
          <w:tcPr>
            <w:tcW w:w="7566" w:type="dxa"/>
          </w:tcPr>
          <w:p w:rsidR="00D37B9B" w:rsidRPr="00141C71" w:rsidRDefault="00D37B9B" w:rsidP="00AA2F10">
            <w:pPr>
              <w:rPr>
                <w:rFonts w:ascii="Arial" w:hAnsi="Arial" w:cs="Arial"/>
                <w:b/>
                <w:sz w:val="24"/>
                <w:szCs w:val="28"/>
              </w:rPr>
            </w:pPr>
          </w:p>
        </w:tc>
      </w:tr>
      <w:bookmarkEnd w:id="12"/>
      <w:tr w:rsidR="00AA2F10" w:rsidTr="00D37B9B">
        <w:tc>
          <w:tcPr>
            <w:tcW w:w="1337" w:type="dxa"/>
          </w:tcPr>
          <w:p w:rsidR="00AA2F10" w:rsidRPr="00141C71" w:rsidRDefault="00AA2F10" w:rsidP="00AA2F10">
            <w:pPr>
              <w:rPr>
                <w:rFonts w:ascii="Arial" w:hAnsi="Arial" w:cs="Arial"/>
                <w:szCs w:val="24"/>
              </w:rPr>
            </w:pPr>
            <w:r w:rsidRPr="00141C71">
              <w:rPr>
                <w:rFonts w:ascii="Arial" w:hAnsi="Arial" w:cs="Arial"/>
                <w:szCs w:val="24"/>
              </w:rPr>
              <w:t>Total Contracts</w:t>
            </w:r>
          </w:p>
        </w:tc>
        <w:tc>
          <w:tcPr>
            <w:tcW w:w="2037" w:type="dxa"/>
          </w:tcPr>
          <w:p w:rsidR="00AA2F10" w:rsidRDefault="00AA2F10" w:rsidP="00155930">
            <w:pPr>
              <w:rPr>
                <w:rFonts w:ascii="Arial" w:hAnsi="Arial" w:cs="Arial"/>
                <w:szCs w:val="24"/>
              </w:rPr>
            </w:pPr>
            <w:r w:rsidRPr="00141C71">
              <w:rPr>
                <w:rFonts w:ascii="Arial" w:hAnsi="Arial" w:cs="Arial"/>
                <w:szCs w:val="24"/>
              </w:rPr>
              <w:t xml:space="preserve">The total count of NHS GOS Contracts </w:t>
            </w:r>
            <w:r w:rsidR="00155930" w:rsidRPr="00141C71">
              <w:rPr>
                <w:rFonts w:ascii="Arial" w:hAnsi="Arial" w:cs="Arial"/>
                <w:szCs w:val="24"/>
              </w:rPr>
              <w:t>where NHS Sight Test count &gt; 0</w:t>
            </w:r>
            <w:r w:rsidRPr="00141C71">
              <w:rPr>
                <w:rFonts w:ascii="Arial" w:hAnsi="Arial" w:cs="Arial"/>
                <w:szCs w:val="24"/>
              </w:rPr>
              <w:t>, for</w:t>
            </w:r>
            <w:r w:rsidR="0032196A" w:rsidRPr="00141C71">
              <w:rPr>
                <w:rFonts w:ascii="Arial" w:hAnsi="Arial" w:cs="Arial"/>
                <w:szCs w:val="24"/>
              </w:rPr>
              <w:t xml:space="preserve"> </w:t>
            </w:r>
            <w:r w:rsidR="00155930" w:rsidRPr="00141C71">
              <w:rPr>
                <w:rFonts w:ascii="Arial" w:hAnsi="Arial" w:cs="Arial"/>
                <w:szCs w:val="24"/>
              </w:rPr>
              <w:t>the Org</w:t>
            </w:r>
            <w:r w:rsidR="00213DAF">
              <w:rPr>
                <w:rFonts w:ascii="Arial" w:hAnsi="Arial" w:cs="Arial"/>
                <w:szCs w:val="24"/>
              </w:rPr>
              <w:t>anisation</w:t>
            </w:r>
            <w:r w:rsidR="00155930" w:rsidRPr="00141C71">
              <w:rPr>
                <w:rFonts w:ascii="Arial" w:hAnsi="Arial" w:cs="Arial"/>
                <w:szCs w:val="24"/>
              </w:rPr>
              <w:t xml:space="preserve"> level </w:t>
            </w:r>
            <w:r w:rsidR="00213DAF">
              <w:rPr>
                <w:rFonts w:ascii="Arial" w:hAnsi="Arial" w:cs="Arial"/>
                <w:szCs w:val="24"/>
              </w:rPr>
              <w:t xml:space="preserve">and </w:t>
            </w:r>
            <w:r w:rsidR="00E8748D">
              <w:rPr>
                <w:rFonts w:ascii="Arial" w:hAnsi="Arial" w:cs="Arial"/>
                <w:szCs w:val="24"/>
              </w:rPr>
              <w:t>FY</w:t>
            </w:r>
            <w:r w:rsidR="00155930" w:rsidRPr="00141C71">
              <w:rPr>
                <w:rFonts w:ascii="Arial" w:hAnsi="Arial" w:cs="Arial"/>
                <w:szCs w:val="24"/>
              </w:rPr>
              <w:t xml:space="preserve"> selected.</w:t>
            </w:r>
          </w:p>
          <w:p w:rsidR="00D37B9B" w:rsidRDefault="00D37B9B" w:rsidP="00155930">
            <w:pPr>
              <w:rPr>
                <w:rFonts w:ascii="Arial" w:hAnsi="Arial" w:cs="Arial"/>
                <w:szCs w:val="24"/>
              </w:rPr>
            </w:pPr>
          </w:p>
          <w:p w:rsidR="00D37B9B" w:rsidRDefault="00D37B9B" w:rsidP="00155930">
            <w:pPr>
              <w:rPr>
                <w:rFonts w:ascii="Arial" w:hAnsi="Arial" w:cs="Arial"/>
                <w:szCs w:val="24"/>
              </w:rPr>
            </w:pPr>
          </w:p>
          <w:p w:rsidR="00D37B9B" w:rsidRPr="00141C71" w:rsidRDefault="00D37B9B" w:rsidP="00155930">
            <w:pPr>
              <w:rPr>
                <w:rFonts w:ascii="Arial" w:hAnsi="Arial" w:cs="Arial"/>
                <w:szCs w:val="24"/>
              </w:rPr>
            </w:pPr>
          </w:p>
        </w:tc>
        <w:tc>
          <w:tcPr>
            <w:tcW w:w="7566" w:type="dxa"/>
            <w:vAlign w:val="center"/>
          </w:tcPr>
          <w:p w:rsidR="00AA2F10" w:rsidRDefault="00AA2F10" w:rsidP="00CF7341">
            <w:r>
              <w:rPr>
                <w:noProof/>
                <w:lang w:eastAsia="en-GB"/>
              </w:rPr>
              <w:drawing>
                <wp:anchor distT="0" distB="0" distL="114300" distR="114300" simplePos="0" relativeHeight="251677696" behindDoc="1" locked="0" layoutInCell="1" allowOverlap="1" wp14:anchorId="5332C45E" wp14:editId="5DA43705">
                  <wp:simplePos x="0" y="0"/>
                  <wp:positionH relativeFrom="column">
                    <wp:posOffset>2341245</wp:posOffset>
                  </wp:positionH>
                  <wp:positionV relativeFrom="page">
                    <wp:posOffset>47625</wp:posOffset>
                  </wp:positionV>
                  <wp:extent cx="1227455" cy="589915"/>
                  <wp:effectExtent l="0" t="0" r="0" b="63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27455" cy="589915"/>
                          </a:xfrm>
                          <a:prstGeom prst="rect">
                            <a:avLst/>
                          </a:prstGeom>
                        </pic:spPr>
                      </pic:pic>
                    </a:graphicData>
                  </a:graphic>
                  <wp14:sizeRelH relativeFrom="margin">
                    <wp14:pctWidth>0</wp14:pctWidth>
                  </wp14:sizeRelH>
                  <wp14:sizeRelV relativeFrom="margin">
                    <wp14:pctHeight>0</wp14:pctHeight>
                  </wp14:sizeRelV>
                </wp:anchor>
              </w:drawing>
            </w:r>
          </w:p>
        </w:tc>
      </w:tr>
      <w:tr w:rsidR="00AA2F10" w:rsidTr="00D37B9B">
        <w:tc>
          <w:tcPr>
            <w:tcW w:w="1337" w:type="dxa"/>
          </w:tcPr>
          <w:p w:rsidR="00D37B9B" w:rsidRPr="00141C71" w:rsidRDefault="00AA2F10" w:rsidP="00AA2F10">
            <w:pPr>
              <w:rPr>
                <w:rFonts w:ascii="Arial" w:hAnsi="Arial" w:cs="Arial"/>
                <w:szCs w:val="24"/>
              </w:rPr>
            </w:pPr>
            <w:r w:rsidRPr="00141C71">
              <w:rPr>
                <w:rFonts w:ascii="Arial" w:hAnsi="Arial" w:cs="Arial"/>
                <w:szCs w:val="24"/>
              </w:rPr>
              <w:t>Total Sight Tests</w:t>
            </w:r>
          </w:p>
        </w:tc>
        <w:tc>
          <w:tcPr>
            <w:tcW w:w="2037" w:type="dxa"/>
          </w:tcPr>
          <w:p w:rsidR="00AA2F10" w:rsidRPr="00141C71" w:rsidRDefault="00AA2F10" w:rsidP="00E8748D">
            <w:pPr>
              <w:rPr>
                <w:rFonts w:ascii="Arial" w:hAnsi="Arial" w:cs="Arial"/>
                <w:szCs w:val="24"/>
              </w:rPr>
            </w:pPr>
            <w:r w:rsidRPr="00141C71">
              <w:rPr>
                <w:rFonts w:ascii="Arial" w:hAnsi="Arial" w:cs="Arial"/>
                <w:szCs w:val="24"/>
              </w:rPr>
              <w:t>Total count of</w:t>
            </w:r>
            <w:r w:rsidR="00491686" w:rsidRPr="00141C71">
              <w:rPr>
                <w:rFonts w:ascii="Arial" w:hAnsi="Arial" w:cs="Arial"/>
                <w:szCs w:val="24"/>
              </w:rPr>
              <w:t xml:space="preserve"> all</w:t>
            </w:r>
            <w:r w:rsidR="00155930" w:rsidRPr="00141C71">
              <w:rPr>
                <w:rFonts w:ascii="Arial" w:hAnsi="Arial" w:cs="Arial"/>
                <w:szCs w:val="24"/>
              </w:rPr>
              <w:t xml:space="preserve"> NHS Sight Tests, for the</w:t>
            </w:r>
            <w:r w:rsidRPr="00141C71">
              <w:rPr>
                <w:rFonts w:ascii="Arial" w:hAnsi="Arial" w:cs="Arial"/>
                <w:szCs w:val="24"/>
              </w:rPr>
              <w:t xml:space="preserve"> </w:t>
            </w:r>
            <w:r w:rsidR="00155930" w:rsidRPr="00141C71">
              <w:rPr>
                <w:rFonts w:ascii="Arial" w:hAnsi="Arial" w:cs="Arial"/>
                <w:szCs w:val="24"/>
              </w:rPr>
              <w:t>Org</w:t>
            </w:r>
            <w:r w:rsidR="00213DAF">
              <w:rPr>
                <w:rFonts w:ascii="Arial" w:hAnsi="Arial" w:cs="Arial"/>
                <w:szCs w:val="24"/>
              </w:rPr>
              <w:t>anisation</w:t>
            </w:r>
            <w:r w:rsidR="00155930" w:rsidRPr="00141C71">
              <w:rPr>
                <w:rFonts w:ascii="Arial" w:hAnsi="Arial" w:cs="Arial"/>
                <w:szCs w:val="24"/>
              </w:rPr>
              <w:t xml:space="preserve"> level </w:t>
            </w:r>
            <w:r w:rsidR="00213DAF">
              <w:rPr>
                <w:rFonts w:ascii="Arial" w:hAnsi="Arial" w:cs="Arial"/>
                <w:szCs w:val="24"/>
              </w:rPr>
              <w:t xml:space="preserve">and </w:t>
            </w:r>
            <w:r w:rsidR="00155930" w:rsidRPr="00141C71">
              <w:rPr>
                <w:rFonts w:ascii="Arial" w:hAnsi="Arial" w:cs="Arial"/>
                <w:szCs w:val="24"/>
              </w:rPr>
              <w:t>FY selected.</w:t>
            </w:r>
          </w:p>
        </w:tc>
        <w:tc>
          <w:tcPr>
            <w:tcW w:w="7566" w:type="dxa"/>
            <w:vAlign w:val="center"/>
          </w:tcPr>
          <w:p w:rsidR="00AA2F10" w:rsidRDefault="00AA2F10" w:rsidP="00CF7341">
            <w:r>
              <w:rPr>
                <w:noProof/>
                <w:lang w:eastAsia="en-GB"/>
              </w:rPr>
              <w:drawing>
                <wp:anchor distT="0" distB="0" distL="114300" distR="114300" simplePos="0" relativeHeight="251678720" behindDoc="0" locked="0" layoutInCell="1" allowOverlap="1" wp14:anchorId="7FDF91BB" wp14:editId="3EE6A7BF">
                  <wp:simplePos x="0" y="0"/>
                  <wp:positionH relativeFrom="column">
                    <wp:posOffset>2353945</wp:posOffset>
                  </wp:positionH>
                  <wp:positionV relativeFrom="paragraph">
                    <wp:posOffset>-338455</wp:posOffset>
                  </wp:positionV>
                  <wp:extent cx="1247775" cy="609600"/>
                  <wp:effectExtent l="0" t="0" r="952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47775" cy="609600"/>
                          </a:xfrm>
                          <a:prstGeom prst="rect">
                            <a:avLst/>
                          </a:prstGeom>
                        </pic:spPr>
                      </pic:pic>
                    </a:graphicData>
                  </a:graphic>
                  <wp14:sizeRelH relativeFrom="page">
                    <wp14:pctWidth>0</wp14:pctWidth>
                  </wp14:sizeRelH>
                  <wp14:sizeRelV relativeFrom="page">
                    <wp14:pctHeight>0</wp14:pctHeight>
                  </wp14:sizeRelV>
                </wp:anchor>
              </w:drawing>
            </w:r>
          </w:p>
        </w:tc>
      </w:tr>
      <w:tr w:rsidR="0032196A" w:rsidTr="00D37B9B">
        <w:trPr>
          <w:trHeight w:val="1324"/>
        </w:trPr>
        <w:tc>
          <w:tcPr>
            <w:tcW w:w="1337" w:type="dxa"/>
          </w:tcPr>
          <w:p w:rsidR="0032196A" w:rsidRPr="00141C71" w:rsidRDefault="0032196A" w:rsidP="00AA2F10">
            <w:pPr>
              <w:rPr>
                <w:rFonts w:ascii="Arial" w:hAnsi="Arial" w:cs="Arial"/>
                <w:szCs w:val="24"/>
              </w:rPr>
            </w:pPr>
            <w:r w:rsidRPr="00141C71">
              <w:rPr>
                <w:rFonts w:ascii="Arial" w:hAnsi="Arial" w:cs="Arial"/>
                <w:szCs w:val="24"/>
              </w:rPr>
              <w:t>Total Sight Test Bar Graph</w:t>
            </w:r>
          </w:p>
        </w:tc>
        <w:tc>
          <w:tcPr>
            <w:tcW w:w="2037" w:type="dxa"/>
          </w:tcPr>
          <w:p w:rsidR="0032196A" w:rsidRPr="00141C71" w:rsidRDefault="0032196A" w:rsidP="00AA2F10">
            <w:pPr>
              <w:rPr>
                <w:rFonts w:ascii="Arial" w:hAnsi="Arial" w:cs="Arial"/>
                <w:szCs w:val="24"/>
              </w:rPr>
            </w:pPr>
            <w:r w:rsidRPr="00141C71">
              <w:rPr>
                <w:rFonts w:ascii="Arial" w:hAnsi="Arial" w:cs="Arial"/>
                <w:szCs w:val="24"/>
              </w:rPr>
              <w:t>A graph showing the count of total NHS Sight Tests by Month, for the FY selected.</w:t>
            </w:r>
          </w:p>
        </w:tc>
        <w:tc>
          <w:tcPr>
            <w:tcW w:w="7566" w:type="dxa"/>
            <w:vAlign w:val="center"/>
          </w:tcPr>
          <w:p w:rsidR="0032196A" w:rsidRDefault="0032196A" w:rsidP="00CF7341">
            <w:pPr>
              <w:rPr>
                <w:noProof/>
                <w:lang w:eastAsia="en-GB"/>
              </w:rPr>
            </w:pPr>
            <w:r>
              <w:rPr>
                <w:noProof/>
                <w:lang w:eastAsia="en-GB"/>
              </w:rPr>
              <w:drawing>
                <wp:inline distT="0" distB="0" distL="0" distR="0" wp14:anchorId="31BE2B1F" wp14:editId="67890AD8">
                  <wp:extent cx="4619625" cy="22689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19625" cy="2268971"/>
                          </a:xfrm>
                          <a:prstGeom prst="rect">
                            <a:avLst/>
                          </a:prstGeom>
                        </pic:spPr>
                      </pic:pic>
                    </a:graphicData>
                  </a:graphic>
                </wp:inline>
              </w:drawing>
            </w:r>
          </w:p>
        </w:tc>
      </w:tr>
      <w:tr w:rsidR="0032196A" w:rsidTr="00D37B9B">
        <w:trPr>
          <w:trHeight w:val="1324"/>
        </w:trPr>
        <w:tc>
          <w:tcPr>
            <w:tcW w:w="1337" w:type="dxa"/>
          </w:tcPr>
          <w:p w:rsidR="0032196A" w:rsidRPr="00141C71" w:rsidRDefault="0032196A" w:rsidP="00AA2F10">
            <w:pPr>
              <w:rPr>
                <w:rFonts w:ascii="Arial" w:hAnsi="Arial" w:cs="Arial"/>
                <w:szCs w:val="24"/>
              </w:rPr>
            </w:pPr>
            <w:r w:rsidRPr="00141C71">
              <w:rPr>
                <w:rFonts w:ascii="Arial" w:hAnsi="Arial" w:cs="Arial"/>
                <w:szCs w:val="24"/>
              </w:rPr>
              <w:lastRenderedPageBreak/>
              <w:t>Total Sight Test Pivot Table</w:t>
            </w:r>
          </w:p>
        </w:tc>
        <w:tc>
          <w:tcPr>
            <w:tcW w:w="2037" w:type="dxa"/>
          </w:tcPr>
          <w:p w:rsidR="0032196A" w:rsidRPr="00141C71" w:rsidRDefault="0032196A" w:rsidP="00AA2F10">
            <w:pPr>
              <w:rPr>
                <w:rFonts w:ascii="Arial" w:hAnsi="Arial" w:cs="Arial"/>
                <w:szCs w:val="24"/>
              </w:rPr>
            </w:pPr>
            <w:r w:rsidRPr="00141C71">
              <w:rPr>
                <w:rFonts w:ascii="Arial" w:hAnsi="Arial" w:cs="Arial"/>
                <w:szCs w:val="24"/>
              </w:rPr>
              <w:t>A table of values showing the total count of NHS Sight Tests by month, for the FY selected.</w:t>
            </w:r>
          </w:p>
        </w:tc>
        <w:tc>
          <w:tcPr>
            <w:tcW w:w="7566" w:type="dxa"/>
            <w:vAlign w:val="center"/>
          </w:tcPr>
          <w:p w:rsidR="0032196A" w:rsidRDefault="0032196A" w:rsidP="00CF7341">
            <w:pPr>
              <w:rPr>
                <w:noProof/>
                <w:lang w:eastAsia="en-GB"/>
              </w:rPr>
            </w:pPr>
            <w:r>
              <w:rPr>
                <w:noProof/>
                <w:lang w:eastAsia="en-GB"/>
              </w:rPr>
              <w:drawing>
                <wp:inline distT="0" distB="0" distL="0" distR="0" wp14:anchorId="0F71DE5B" wp14:editId="1E6C1364">
                  <wp:extent cx="4667250" cy="408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67250" cy="408940"/>
                          </a:xfrm>
                          <a:prstGeom prst="rect">
                            <a:avLst/>
                          </a:prstGeom>
                        </pic:spPr>
                      </pic:pic>
                    </a:graphicData>
                  </a:graphic>
                </wp:inline>
              </w:drawing>
            </w:r>
          </w:p>
        </w:tc>
      </w:tr>
      <w:tr w:rsidR="0032196A" w:rsidTr="00D37B9B">
        <w:trPr>
          <w:trHeight w:val="1324"/>
        </w:trPr>
        <w:tc>
          <w:tcPr>
            <w:tcW w:w="1337" w:type="dxa"/>
          </w:tcPr>
          <w:p w:rsidR="0032196A" w:rsidRPr="00141C71" w:rsidRDefault="0032196A" w:rsidP="00AA2F10">
            <w:pPr>
              <w:rPr>
                <w:rFonts w:ascii="Arial" w:hAnsi="Arial" w:cs="Arial"/>
                <w:szCs w:val="24"/>
              </w:rPr>
            </w:pPr>
            <w:r w:rsidRPr="00141C71">
              <w:rPr>
                <w:rFonts w:ascii="Arial" w:hAnsi="Arial" w:cs="Arial"/>
                <w:szCs w:val="24"/>
              </w:rPr>
              <w:t>Contract Count Line Graph</w:t>
            </w:r>
          </w:p>
        </w:tc>
        <w:tc>
          <w:tcPr>
            <w:tcW w:w="2037" w:type="dxa"/>
          </w:tcPr>
          <w:p w:rsidR="0032196A" w:rsidRPr="00141C71" w:rsidRDefault="0032196A" w:rsidP="00AA2F10">
            <w:pPr>
              <w:rPr>
                <w:rFonts w:ascii="Arial" w:hAnsi="Arial" w:cs="Arial"/>
                <w:szCs w:val="24"/>
              </w:rPr>
            </w:pPr>
            <w:r w:rsidRPr="00141C71">
              <w:rPr>
                <w:rFonts w:ascii="Arial" w:hAnsi="Arial" w:cs="Arial"/>
                <w:szCs w:val="24"/>
              </w:rPr>
              <w:t>A line graph showing the count of contracts by month providing NHS Sight Tests by month, for the FY selected.</w:t>
            </w:r>
          </w:p>
        </w:tc>
        <w:tc>
          <w:tcPr>
            <w:tcW w:w="7566" w:type="dxa"/>
            <w:vAlign w:val="center"/>
          </w:tcPr>
          <w:p w:rsidR="0032196A" w:rsidRDefault="0032196A" w:rsidP="00CF7341">
            <w:pPr>
              <w:rPr>
                <w:noProof/>
                <w:lang w:eastAsia="en-GB"/>
              </w:rPr>
            </w:pPr>
            <w:r>
              <w:rPr>
                <w:noProof/>
                <w:lang w:eastAsia="en-GB"/>
              </w:rPr>
              <w:drawing>
                <wp:inline distT="0" distB="0" distL="0" distR="0" wp14:anchorId="33309E00" wp14:editId="6B2A2217">
                  <wp:extent cx="4457700" cy="21789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57700" cy="2178916"/>
                          </a:xfrm>
                          <a:prstGeom prst="rect">
                            <a:avLst/>
                          </a:prstGeom>
                        </pic:spPr>
                      </pic:pic>
                    </a:graphicData>
                  </a:graphic>
                </wp:inline>
              </w:drawing>
            </w:r>
          </w:p>
        </w:tc>
      </w:tr>
      <w:tr w:rsidR="0032196A" w:rsidTr="00D37B9B">
        <w:trPr>
          <w:trHeight w:val="1324"/>
        </w:trPr>
        <w:tc>
          <w:tcPr>
            <w:tcW w:w="1337" w:type="dxa"/>
          </w:tcPr>
          <w:p w:rsidR="0032196A" w:rsidRPr="00141C71" w:rsidRDefault="0032196A" w:rsidP="00AA2F10">
            <w:pPr>
              <w:rPr>
                <w:rFonts w:ascii="Arial" w:hAnsi="Arial" w:cs="Arial"/>
                <w:szCs w:val="24"/>
              </w:rPr>
            </w:pPr>
            <w:r w:rsidRPr="00141C71">
              <w:rPr>
                <w:rFonts w:ascii="Arial" w:hAnsi="Arial" w:cs="Arial"/>
                <w:szCs w:val="24"/>
              </w:rPr>
              <w:t>Contract Count Pivot Table</w:t>
            </w:r>
          </w:p>
        </w:tc>
        <w:tc>
          <w:tcPr>
            <w:tcW w:w="2037" w:type="dxa"/>
          </w:tcPr>
          <w:p w:rsidR="0032196A" w:rsidRPr="00141C71" w:rsidRDefault="0032196A" w:rsidP="00AA2F10">
            <w:pPr>
              <w:rPr>
                <w:rFonts w:ascii="Arial" w:hAnsi="Arial" w:cs="Arial"/>
                <w:szCs w:val="24"/>
              </w:rPr>
            </w:pPr>
            <w:r w:rsidRPr="00141C71">
              <w:rPr>
                <w:rFonts w:ascii="Arial" w:hAnsi="Arial" w:cs="Arial"/>
                <w:szCs w:val="24"/>
              </w:rPr>
              <w:t>A table of values showing the count of contracts per month, which provided an NHS Sight Test for the FY selected.</w:t>
            </w:r>
          </w:p>
        </w:tc>
        <w:tc>
          <w:tcPr>
            <w:tcW w:w="7566" w:type="dxa"/>
            <w:vAlign w:val="center"/>
          </w:tcPr>
          <w:p w:rsidR="0032196A" w:rsidRDefault="0032196A" w:rsidP="00CF7341">
            <w:pPr>
              <w:rPr>
                <w:noProof/>
                <w:lang w:eastAsia="en-GB"/>
              </w:rPr>
            </w:pPr>
            <w:r>
              <w:rPr>
                <w:noProof/>
                <w:lang w:eastAsia="en-GB"/>
              </w:rPr>
              <w:drawing>
                <wp:inline distT="0" distB="0" distL="0" distR="0" wp14:anchorId="4A6AC01F" wp14:editId="7C593129">
                  <wp:extent cx="362902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29025" cy="457200"/>
                          </a:xfrm>
                          <a:prstGeom prst="rect">
                            <a:avLst/>
                          </a:prstGeom>
                        </pic:spPr>
                      </pic:pic>
                    </a:graphicData>
                  </a:graphic>
                </wp:inline>
              </w:drawing>
            </w:r>
          </w:p>
        </w:tc>
      </w:tr>
      <w:tr w:rsidR="0032196A" w:rsidTr="00D37B9B">
        <w:trPr>
          <w:trHeight w:val="1324"/>
        </w:trPr>
        <w:tc>
          <w:tcPr>
            <w:tcW w:w="1337" w:type="dxa"/>
          </w:tcPr>
          <w:p w:rsidR="00D37B9B" w:rsidRDefault="0032196A" w:rsidP="00AA2F10">
            <w:pPr>
              <w:rPr>
                <w:rFonts w:ascii="Arial" w:hAnsi="Arial" w:cs="Arial"/>
                <w:szCs w:val="24"/>
              </w:rPr>
            </w:pPr>
            <w:r w:rsidRPr="00141C71">
              <w:rPr>
                <w:rFonts w:ascii="Arial" w:hAnsi="Arial" w:cs="Arial"/>
                <w:szCs w:val="24"/>
              </w:rPr>
              <w:t>Total Contract Count</w:t>
            </w:r>
            <w:r w:rsidR="00D37B9B" w:rsidRPr="00141C71">
              <w:rPr>
                <w:rFonts w:ascii="Arial" w:hAnsi="Arial" w:cs="Arial"/>
                <w:szCs w:val="24"/>
              </w:rPr>
              <w:t xml:space="preserve"> </w:t>
            </w:r>
          </w:p>
          <w:p w:rsidR="0032196A" w:rsidRPr="00141C71" w:rsidRDefault="0032196A" w:rsidP="00AA2F10">
            <w:pPr>
              <w:rPr>
                <w:rFonts w:ascii="Arial" w:hAnsi="Arial" w:cs="Arial"/>
                <w:szCs w:val="24"/>
              </w:rPr>
            </w:pPr>
          </w:p>
        </w:tc>
        <w:tc>
          <w:tcPr>
            <w:tcW w:w="2037" w:type="dxa"/>
          </w:tcPr>
          <w:p w:rsidR="0032196A" w:rsidRPr="00141C71" w:rsidRDefault="0032196A" w:rsidP="00AA2F10">
            <w:pPr>
              <w:rPr>
                <w:rFonts w:ascii="Arial" w:hAnsi="Arial" w:cs="Arial"/>
                <w:szCs w:val="24"/>
              </w:rPr>
            </w:pPr>
            <w:r w:rsidRPr="00141C71">
              <w:rPr>
                <w:rFonts w:ascii="Arial" w:hAnsi="Arial" w:cs="Arial"/>
                <w:szCs w:val="24"/>
              </w:rPr>
              <w:t>Total contract count where at least 1 domiciliary visit has been recorded</w:t>
            </w:r>
          </w:p>
        </w:tc>
        <w:tc>
          <w:tcPr>
            <w:tcW w:w="7566" w:type="dxa"/>
            <w:vAlign w:val="center"/>
          </w:tcPr>
          <w:p w:rsidR="0032196A" w:rsidRDefault="0032196A" w:rsidP="00CF7341">
            <w:pPr>
              <w:rPr>
                <w:noProof/>
                <w:lang w:eastAsia="en-GB"/>
              </w:rPr>
            </w:pPr>
            <w:r>
              <w:rPr>
                <w:noProof/>
                <w:lang w:eastAsia="en-GB"/>
              </w:rPr>
              <w:drawing>
                <wp:inline distT="0" distB="0" distL="0" distR="0" wp14:anchorId="673DB50E" wp14:editId="4557BCD7">
                  <wp:extent cx="1266825" cy="647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66825" cy="647700"/>
                          </a:xfrm>
                          <a:prstGeom prst="rect">
                            <a:avLst/>
                          </a:prstGeom>
                        </pic:spPr>
                      </pic:pic>
                    </a:graphicData>
                  </a:graphic>
                </wp:inline>
              </w:drawing>
            </w:r>
          </w:p>
        </w:tc>
      </w:tr>
      <w:tr w:rsidR="0032196A" w:rsidTr="00D37B9B">
        <w:trPr>
          <w:trHeight w:val="1324"/>
        </w:trPr>
        <w:tc>
          <w:tcPr>
            <w:tcW w:w="1337" w:type="dxa"/>
          </w:tcPr>
          <w:p w:rsidR="00D37B9B" w:rsidRPr="00141C71" w:rsidRDefault="0032196A" w:rsidP="00AA2F10">
            <w:pPr>
              <w:rPr>
                <w:rFonts w:ascii="Arial" w:hAnsi="Arial" w:cs="Arial"/>
                <w:szCs w:val="24"/>
              </w:rPr>
            </w:pPr>
            <w:r w:rsidRPr="00141C71">
              <w:rPr>
                <w:rFonts w:ascii="Arial" w:hAnsi="Arial" w:cs="Arial"/>
                <w:szCs w:val="24"/>
              </w:rPr>
              <w:t>Total Visits</w:t>
            </w:r>
          </w:p>
        </w:tc>
        <w:tc>
          <w:tcPr>
            <w:tcW w:w="2037" w:type="dxa"/>
          </w:tcPr>
          <w:p w:rsidR="0032196A" w:rsidRPr="00141C71" w:rsidRDefault="004721CE" w:rsidP="00AA2F10">
            <w:pPr>
              <w:rPr>
                <w:rFonts w:ascii="Arial" w:hAnsi="Arial" w:cs="Arial"/>
                <w:szCs w:val="24"/>
              </w:rPr>
            </w:pPr>
            <w:r w:rsidRPr="00141C71">
              <w:rPr>
                <w:rFonts w:ascii="Arial" w:hAnsi="Arial" w:cs="Arial"/>
                <w:szCs w:val="24"/>
              </w:rPr>
              <w:t>Total count of visits for the FY selected.</w:t>
            </w:r>
          </w:p>
        </w:tc>
        <w:tc>
          <w:tcPr>
            <w:tcW w:w="7566" w:type="dxa"/>
            <w:vAlign w:val="center"/>
          </w:tcPr>
          <w:p w:rsidR="0032196A" w:rsidRDefault="0032196A" w:rsidP="00CF7341">
            <w:pPr>
              <w:rPr>
                <w:noProof/>
                <w:lang w:eastAsia="en-GB"/>
              </w:rPr>
            </w:pPr>
            <w:r>
              <w:rPr>
                <w:noProof/>
                <w:lang w:eastAsia="en-GB"/>
              </w:rPr>
              <w:drawing>
                <wp:inline distT="0" distB="0" distL="0" distR="0" wp14:anchorId="174EAD49" wp14:editId="405A7CC5">
                  <wp:extent cx="1285875" cy="647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85875" cy="647700"/>
                          </a:xfrm>
                          <a:prstGeom prst="rect">
                            <a:avLst/>
                          </a:prstGeom>
                        </pic:spPr>
                      </pic:pic>
                    </a:graphicData>
                  </a:graphic>
                </wp:inline>
              </w:drawing>
            </w:r>
          </w:p>
        </w:tc>
      </w:tr>
      <w:tr w:rsidR="0032196A" w:rsidTr="00D37B9B">
        <w:trPr>
          <w:trHeight w:val="1324"/>
        </w:trPr>
        <w:tc>
          <w:tcPr>
            <w:tcW w:w="1337" w:type="dxa"/>
          </w:tcPr>
          <w:p w:rsidR="00D37B9B" w:rsidRDefault="0032196A" w:rsidP="00AA2F10">
            <w:pPr>
              <w:rPr>
                <w:rFonts w:ascii="Arial" w:hAnsi="Arial" w:cs="Arial"/>
                <w:szCs w:val="24"/>
              </w:rPr>
            </w:pPr>
            <w:r w:rsidRPr="00141C71">
              <w:rPr>
                <w:rFonts w:ascii="Arial" w:hAnsi="Arial" w:cs="Arial"/>
                <w:szCs w:val="24"/>
              </w:rPr>
              <w:t>Total Full Visits</w:t>
            </w:r>
          </w:p>
          <w:p w:rsidR="0032196A" w:rsidRPr="00141C71" w:rsidRDefault="00D37B9B" w:rsidP="00AA2F10">
            <w:pPr>
              <w:rPr>
                <w:rFonts w:ascii="Arial" w:hAnsi="Arial" w:cs="Arial"/>
                <w:szCs w:val="24"/>
              </w:rPr>
            </w:pPr>
            <w:r w:rsidRPr="00141C71">
              <w:rPr>
                <w:rFonts w:ascii="Arial" w:hAnsi="Arial" w:cs="Arial"/>
                <w:szCs w:val="24"/>
              </w:rPr>
              <w:t xml:space="preserve"> </w:t>
            </w:r>
          </w:p>
        </w:tc>
        <w:tc>
          <w:tcPr>
            <w:tcW w:w="2037" w:type="dxa"/>
          </w:tcPr>
          <w:p w:rsidR="0032196A" w:rsidRPr="00141C71" w:rsidRDefault="004721CE" w:rsidP="00AA2F10">
            <w:pPr>
              <w:rPr>
                <w:rFonts w:ascii="Arial" w:hAnsi="Arial" w:cs="Arial"/>
                <w:szCs w:val="24"/>
              </w:rPr>
            </w:pPr>
            <w:r w:rsidRPr="00141C71">
              <w:rPr>
                <w:rFonts w:ascii="Arial" w:hAnsi="Arial" w:cs="Arial"/>
                <w:szCs w:val="24"/>
              </w:rPr>
              <w:t>Total count of FULL visits, for FY selected.</w:t>
            </w:r>
          </w:p>
        </w:tc>
        <w:tc>
          <w:tcPr>
            <w:tcW w:w="7566" w:type="dxa"/>
            <w:vAlign w:val="center"/>
          </w:tcPr>
          <w:p w:rsidR="0032196A" w:rsidRDefault="0032196A" w:rsidP="00CF7341">
            <w:pPr>
              <w:rPr>
                <w:noProof/>
                <w:lang w:eastAsia="en-GB"/>
              </w:rPr>
            </w:pPr>
            <w:r>
              <w:rPr>
                <w:noProof/>
                <w:lang w:eastAsia="en-GB"/>
              </w:rPr>
              <w:drawing>
                <wp:inline distT="0" distB="0" distL="0" distR="0" wp14:anchorId="2D752CB0" wp14:editId="0340188F">
                  <wp:extent cx="1266825" cy="628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66825" cy="628650"/>
                          </a:xfrm>
                          <a:prstGeom prst="rect">
                            <a:avLst/>
                          </a:prstGeom>
                        </pic:spPr>
                      </pic:pic>
                    </a:graphicData>
                  </a:graphic>
                </wp:inline>
              </w:drawing>
            </w:r>
          </w:p>
        </w:tc>
      </w:tr>
      <w:tr w:rsidR="0032196A" w:rsidTr="00D37B9B">
        <w:trPr>
          <w:trHeight w:val="1324"/>
        </w:trPr>
        <w:tc>
          <w:tcPr>
            <w:tcW w:w="1337" w:type="dxa"/>
          </w:tcPr>
          <w:p w:rsidR="00D37B9B" w:rsidRDefault="0032196A" w:rsidP="00AA2F10">
            <w:pPr>
              <w:rPr>
                <w:rFonts w:ascii="Arial" w:hAnsi="Arial" w:cs="Arial"/>
                <w:szCs w:val="24"/>
              </w:rPr>
            </w:pPr>
            <w:r w:rsidRPr="00141C71">
              <w:rPr>
                <w:rFonts w:ascii="Arial" w:hAnsi="Arial" w:cs="Arial"/>
                <w:szCs w:val="24"/>
              </w:rPr>
              <w:t>Total Part Visits</w:t>
            </w:r>
          </w:p>
          <w:p w:rsidR="0032196A" w:rsidRPr="00141C71" w:rsidRDefault="00D37B9B" w:rsidP="00AA2F10">
            <w:pPr>
              <w:rPr>
                <w:rFonts w:ascii="Arial" w:hAnsi="Arial" w:cs="Arial"/>
                <w:szCs w:val="24"/>
              </w:rPr>
            </w:pPr>
            <w:r w:rsidRPr="00141C71">
              <w:rPr>
                <w:rFonts w:ascii="Arial" w:hAnsi="Arial" w:cs="Arial"/>
                <w:szCs w:val="24"/>
              </w:rPr>
              <w:t xml:space="preserve"> </w:t>
            </w:r>
          </w:p>
        </w:tc>
        <w:tc>
          <w:tcPr>
            <w:tcW w:w="2037" w:type="dxa"/>
          </w:tcPr>
          <w:p w:rsidR="0032196A" w:rsidRPr="00141C71" w:rsidRDefault="004721CE" w:rsidP="00AA2F10">
            <w:pPr>
              <w:rPr>
                <w:rFonts w:ascii="Arial" w:hAnsi="Arial" w:cs="Arial"/>
                <w:szCs w:val="24"/>
              </w:rPr>
            </w:pPr>
            <w:r w:rsidRPr="00141C71">
              <w:rPr>
                <w:rFonts w:ascii="Arial" w:hAnsi="Arial" w:cs="Arial"/>
                <w:szCs w:val="24"/>
              </w:rPr>
              <w:t>Total count of PART visits, for FY selected.</w:t>
            </w:r>
          </w:p>
        </w:tc>
        <w:tc>
          <w:tcPr>
            <w:tcW w:w="7566" w:type="dxa"/>
            <w:vAlign w:val="center"/>
          </w:tcPr>
          <w:p w:rsidR="0032196A" w:rsidRDefault="0032196A" w:rsidP="00CF7341">
            <w:pPr>
              <w:rPr>
                <w:noProof/>
                <w:lang w:eastAsia="en-GB"/>
              </w:rPr>
            </w:pPr>
            <w:r>
              <w:rPr>
                <w:noProof/>
                <w:lang w:eastAsia="en-GB"/>
              </w:rPr>
              <w:drawing>
                <wp:inline distT="0" distB="0" distL="0" distR="0" wp14:anchorId="20146AB1" wp14:editId="4A4DD600">
                  <wp:extent cx="1247775" cy="600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47775" cy="600075"/>
                          </a:xfrm>
                          <a:prstGeom prst="rect">
                            <a:avLst/>
                          </a:prstGeom>
                        </pic:spPr>
                      </pic:pic>
                    </a:graphicData>
                  </a:graphic>
                </wp:inline>
              </w:drawing>
            </w:r>
          </w:p>
        </w:tc>
      </w:tr>
      <w:tr w:rsidR="004721CE" w:rsidTr="00D37B9B">
        <w:trPr>
          <w:trHeight w:val="1324"/>
        </w:trPr>
        <w:tc>
          <w:tcPr>
            <w:tcW w:w="1337" w:type="dxa"/>
          </w:tcPr>
          <w:p w:rsidR="004721CE" w:rsidRPr="00141C71" w:rsidRDefault="004721CE" w:rsidP="00AA2F10">
            <w:pPr>
              <w:rPr>
                <w:rFonts w:ascii="Arial" w:hAnsi="Arial" w:cs="Arial"/>
                <w:szCs w:val="24"/>
              </w:rPr>
            </w:pPr>
            <w:r w:rsidRPr="00141C71">
              <w:rPr>
                <w:rFonts w:ascii="Arial" w:hAnsi="Arial" w:cs="Arial"/>
                <w:szCs w:val="24"/>
              </w:rPr>
              <w:lastRenderedPageBreak/>
              <w:t>Total Domiciliary Visit Graph</w:t>
            </w:r>
          </w:p>
        </w:tc>
        <w:tc>
          <w:tcPr>
            <w:tcW w:w="2037" w:type="dxa"/>
          </w:tcPr>
          <w:p w:rsidR="004721CE" w:rsidRPr="00141C71" w:rsidRDefault="004721CE" w:rsidP="00AA2F10">
            <w:pPr>
              <w:rPr>
                <w:rFonts w:ascii="Arial" w:hAnsi="Arial" w:cs="Arial"/>
                <w:szCs w:val="24"/>
              </w:rPr>
            </w:pPr>
            <w:r w:rsidRPr="00141C71">
              <w:rPr>
                <w:rFonts w:ascii="Arial" w:hAnsi="Arial" w:cs="Arial"/>
                <w:szCs w:val="24"/>
              </w:rPr>
              <w:t>Total count of all Domiciliary Visits by month, for the FY selected.</w:t>
            </w:r>
          </w:p>
        </w:tc>
        <w:tc>
          <w:tcPr>
            <w:tcW w:w="7566" w:type="dxa"/>
            <w:vAlign w:val="center"/>
          </w:tcPr>
          <w:p w:rsidR="004721CE" w:rsidRDefault="004721CE" w:rsidP="00CF7341">
            <w:pPr>
              <w:rPr>
                <w:noProof/>
                <w:lang w:eastAsia="en-GB"/>
              </w:rPr>
            </w:pPr>
            <w:r>
              <w:rPr>
                <w:noProof/>
                <w:lang w:eastAsia="en-GB"/>
              </w:rPr>
              <w:drawing>
                <wp:inline distT="0" distB="0" distL="0" distR="0" wp14:anchorId="614A697D" wp14:editId="7EBDC4BC">
                  <wp:extent cx="4486275" cy="226152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86275" cy="2261524"/>
                          </a:xfrm>
                          <a:prstGeom prst="rect">
                            <a:avLst/>
                          </a:prstGeom>
                        </pic:spPr>
                      </pic:pic>
                    </a:graphicData>
                  </a:graphic>
                </wp:inline>
              </w:drawing>
            </w:r>
          </w:p>
        </w:tc>
      </w:tr>
      <w:tr w:rsidR="004721CE" w:rsidTr="00D37B9B">
        <w:trPr>
          <w:trHeight w:val="1324"/>
        </w:trPr>
        <w:tc>
          <w:tcPr>
            <w:tcW w:w="1337" w:type="dxa"/>
          </w:tcPr>
          <w:p w:rsidR="004721CE" w:rsidRPr="00141C71" w:rsidRDefault="004721CE" w:rsidP="00AA2F10">
            <w:pPr>
              <w:rPr>
                <w:rFonts w:ascii="Arial" w:hAnsi="Arial" w:cs="Arial"/>
                <w:szCs w:val="24"/>
              </w:rPr>
            </w:pPr>
            <w:r w:rsidRPr="00141C71">
              <w:rPr>
                <w:rFonts w:ascii="Arial" w:hAnsi="Arial" w:cs="Arial"/>
                <w:szCs w:val="24"/>
              </w:rPr>
              <w:t>Total Domiciliary Visit Table</w:t>
            </w:r>
          </w:p>
        </w:tc>
        <w:tc>
          <w:tcPr>
            <w:tcW w:w="2037" w:type="dxa"/>
          </w:tcPr>
          <w:p w:rsidR="004721CE" w:rsidRPr="00141C71" w:rsidRDefault="004721CE" w:rsidP="00AA2F10">
            <w:pPr>
              <w:rPr>
                <w:rFonts w:ascii="Arial" w:hAnsi="Arial" w:cs="Arial"/>
                <w:szCs w:val="24"/>
              </w:rPr>
            </w:pPr>
            <w:r w:rsidRPr="00141C71">
              <w:rPr>
                <w:rFonts w:ascii="Arial" w:hAnsi="Arial" w:cs="Arial"/>
                <w:szCs w:val="24"/>
              </w:rPr>
              <w:t>Total count of all Domiciliary Visits by month, for the FY selected.</w:t>
            </w:r>
          </w:p>
        </w:tc>
        <w:tc>
          <w:tcPr>
            <w:tcW w:w="7566" w:type="dxa"/>
            <w:vAlign w:val="center"/>
          </w:tcPr>
          <w:p w:rsidR="004721CE" w:rsidRDefault="004721CE" w:rsidP="00CF7341">
            <w:pPr>
              <w:rPr>
                <w:noProof/>
                <w:lang w:eastAsia="en-GB"/>
              </w:rPr>
            </w:pPr>
            <w:r>
              <w:rPr>
                <w:noProof/>
                <w:lang w:eastAsia="en-GB"/>
              </w:rPr>
              <w:drawing>
                <wp:inline distT="0" distB="0" distL="0" distR="0" wp14:anchorId="7DD3594D" wp14:editId="3015D0A4">
                  <wp:extent cx="4171950"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71950" cy="419100"/>
                          </a:xfrm>
                          <a:prstGeom prst="rect">
                            <a:avLst/>
                          </a:prstGeom>
                        </pic:spPr>
                      </pic:pic>
                    </a:graphicData>
                  </a:graphic>
                </wp:inline>
              </w:drawing>
            </w:r>
          </w:p>
        </w:tc>
      </w:tr>
      <w:tr w:rsidR="004721CE" w:rsidTr="00D37B9B">
        <w:trPr>
          <w:trHeight w:val="1324"/>
        </w:trPr>
        <w:tc>
          <w:tcPr>
            <w:tcW w:w="1337" w:type="dxa"/>
          </w:tcPr>
          <w:p w:rsidR="004721CE" w:rsidRPr="00141C71" w:rsidRDefault="004721CE" w:rsidP="00AA2F10">
            <w:pPr>
              <w:rPr>
                <w:rFonts w:ascii="Arial" w:hAnsi="Arial" w:cs="Arial"/>
                <w:szCs w:val="24"/>
              </w:rPr>
            </w:pPr>
            <w:r w:rsidRPr="00141C71">
              <w:rPr>
                <w:rFonts w:ascii="Arial" w:hAnsi="Arial" w:cs="Arial"/>
                <w:szCs w:val="24"/>
              </w:rPr>
              <w:t>Domiciliary Visit by Type Graph</w:t>
            </w:r>
          </w:p>
        </w:tc>
        <w:tc>
          <w:tcPr>
            <w:tcW w:w="2037" w:type="dxa"/>
          </w:tcPr>
          <w:p w:rsidR="004721CE" w:rsidRPr="00141C71" w:rsidRDefault="004721CE" w:rsidP="004721CE">
            <w:pPr>
              <w:rPr>
                <w:rFonts w:ascii="Arial" w:hAnsi="Arial" w:cs="Arial"/>
                <w:szCs w:val="24"/>
              </w:rPr>
            </w:pPr>
            <w:r w:rsidRPr="00141C71">
              <w:rPr>
                <w:rFonts w:ascii="Arial" w:hAnsi="Arial" w:cs="Arial"/>
                <w:szCs w:val="24"/>
              </w:rPr>
              <w:t xml:space="preserve">A line graph which plots the count of visit type by month, for the FY selected. </w:t>
            </w:r>
          </w:p>
        </w:tc>
        <w:tc>
          <w:tcPr>
            <w:tcW w:w="7566" w:type="dxa"/>
            <w:vAlign w:val="center"/>
          </w:tcPr>
          <w:p w:rsidR="004721CE" w:rsidRDefault="004721CE" w:rsidP="00CF7341">
            <w:pPr>
              <w:rPr>
                <w:noProof/>
                <w:lang w:eastAsia="en-GB"/>
              </w:rPr>
            </w:pPr>
            <w:r>
              <w:rPr>
                <w:noProof/>
                <w:lang w:eastAsia="en-GB"/>
              </w:rPr>
              <w:drawing>
                <wp:inline distT="0" distB="0" distL="0" distR="0" wp14:anchorId="3838C12F" wp14:editId="74580894">
                  <wp:extent cx="4667250" cy="2200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67250" cy="2200143"/>
                          </a:xfrm>
                          <a:prstGeom prst="rect">
                            <a:avLst/>
                          </a:prstGeom>
                        </pic:spPr>
                      </pic:pic>
                    </a:graphicData>
                  </a:graphic>
                </wp:inline>
              </w:drawing>
            </w:r>
          </w:p>
        </w:tc>
      </w:tr>
      <w:tr w:rsidR="004721CE" w:rsidTr="00D37B9B">
        <w:trPr>
          <w:trHeight w:val="1324"/>
        </w:trPr>
        <w:tc>
          <w:tcPr>
            <w:tcW w:w="1337" w:type="dxa"/>
          </w:tcPr>
          <w:p w:rsidR="004721CE" w:rsidRPr="00141C71" w:rsidRDefault="004721CE" w:rsidP="00AA2F10">
            <w:pPr>
              <w:rPr>
                <w:rFonts w:ascii="Arial" w:hAnsi="Arial" w:cs="Arial"/>
                <w:szCs w:val="24"/>
              </w:rPr>
            </w:pPr>
            <w:r w:rsidRPr="00141C71">
              <w:rPr>
                <w:rFonts w:ascii="Arial" w:hAnsi="Arial" w:cs="Arial"/>
                <w:szCs w:val="24"/>
              </w:rPr>
              <w:t>Domiciliary Visit by Type Table</w:t>
            </w:r>
          </w:p>
        </w:tc>
        <w:tc>
          <w:tcPr>
            <w:tcW w:w="2037" w:type="dxa"/>
          </w:tcPr>
          <w:p w:rsidR="004721CE" w:rsidRPr="00141C71" w:rsidRDefault="004721CE" w:rsidP="00AA2F10">
            <w:pPr>
              <w:rPr>
                <w:rFonts w:ascii="Arial" w:hAnsi="Arial" w:cs="Arial"/>
                <w:szCs w:val="24"/>
              </w:rPr>
            </w:pPr>
            <w:r w:rsidRPr="00141C71">
              <w:rPr>
                <w:rFonts w:ascii="Arial" w:hAnsi="Arial" w:cs="Arial"/>
                <w:szCs w:val="24"/>
              </w:rPr>
              <w:t>A table showing the values of the visit types by month, for the FY selected.</w:t>
            </w:r>
          </w:p>
        </w:tc>
        <w:tc>
          <w:tcPr>
            <w:tcW w:w="7566" w:type="dxa"/>
            <w:vAlign w:val="center"/>
          </w:tcPr>
          <w:p w:rsidR="004721CE" w:rsidRDefault="004721CE" w:rsidP="00CF7341">
            <w:pPr>
              <w:rPr>
                <w:noProof/>
                <w:lang w:eastAsia="en-GB"/>
              </w:rPr>
            </w:pPr>
            <w:r>
              <w:rPr>
                <w:noProof/>
                <w:lang w:eastAsia="en-GB"/>
              </w:rPr>
              <w:drawing>
                <wp:inline distT="0" distB="0" distL="0" distR="0" wp14:anchorId="086C6F47" wp14:editId="42F5B74E">
                  <wp:extent cx="4248150" cy="581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48150" cy="581025"/>
                          </a:xfrm>
                          <a:prstGeom prst="rect">
                            <a:avLst/>
                          </a:prstGeom>
                        </pic:spPr>
                      </pic:pic>
                    </a:graphicData>
                  </a:graphic>
                </wp:inline>
              </w:drawing>
            </w:r>
          </w:p>
        </w:tc>
      </w:tr>
    </w:tbl>
    <w:p w:rsidR="00141C71" w:rsidRDefault="00141C71" w:rsidP="004721CE">
      <w:pPr>
        <w:pStyle w:val="Heading2"/>
      </w:pPr>
    </w:p>
    <w:p w:rsidR="00141C71" w:rsidRDefault="00141C71" w:rsidP="00141C71"/>
    <w:p w:rsidR="00213DAF" w:rsidRDefault="00213DAF" w:rsidP="00141C71"/>
    <w:p w:rsidR="00213DAF" w:rsidRDefault="00213DAF" w:rsidP="00141C71"/>
    <w:p w:rsidR="00213DAF" w:rsidRDefault="00213DAF" w:rsidP="00141C71"/>
    <w:p w:rsidR="00213DAF" w:rsidRDefault="00213DAF" w:rsidP="00141C71"/>
    <w:p w:rsidR="00213DAF" w:rsidRDefault="00213DAF" w:rsidP="00141C71"/>
    <w:p w:rsidR="00213DAF" w:rsidRPr="00141C71" w:rsidRDefault="00213DAF" w:rsidP="00141C71"/>
    <w:p w:rsidR="004721CE" w:rsidRDefault="004721CE" w:rsidP="004721CE">
      <w:pPr>
        <w:pStyle w:val="Heading2"/>
      </w:pPr>
      <w:bookmarkStart w:id="13" w:name="_Toc32301890"/>
      <w:r>
        <w:lastRenderedPageBreak/>
        <w:t>Voucher</w:t>
      </w:r>
      <w:r w:rsidR="00213DAF">
        <w:t>s</w:t>
      </w:r>
      <w:bookmarkEnd w:id="13"/>
      <w:r w:rsidR="00D37B9B">
        <w:t xml:space="preserve">   </w:t>
      </w:r>
    </w:p>
    <w:p w:rsidR="00CD6BBA" w:rsidRPr="00CD6BBA" w:rsidRDefault="00CD6BBA" w:rsidP="00CD6BBA"/>
    <w:tbl>
      <w:tblPr>
        <w:tblStyle w:val="TableGrid"/>
        <w:tblW w:w="108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46"/>
        <w:gridCol w:w="1679"/>
        <w:gridCol w:w="7656"/>
      </w:tblGrid>
      <w:tr w:rsidR="004721CE" w:rsidTr="00DD5F27">
        <w:tc>
          <w:tcPr>
            <w:tcW w:w="1546" w:type="dxa"/>
          </w:tcPr>
          <w:p w:rsidR="004721CE" w:rsidRPr="00DD25B4" w:rsidRDefault="009201E0" w:rsidP="004721CE">
            <w:pPr>
              <w:rPr>
                <w:rFonts w:ascii="Arial" w:hAnsi="Arial" w:cs="Arial"/>
              </w:rPr>
            </w:pPr>
            <w:r w:rsidRPr="00DD25B4">
              <w:rPr>
                <w:rFonts w:ascii="Arial" w:hAnsi="Arial" w:cs="Arial"/>
              </w:rPr>
              <w:t>Total Vouchers</w:t>
            </w:r>
          </w:p>
        </w:tc>
        <w:tc>
          <w:tcPr>
            <w:tcW w:w="1679" w:type="dxa"/>
          </w:tcPr>
          <w:p w:rsidR="004721CE" w:rsidRPr="00DD25B4" w:rsidRDefault="009201E0" w:rsidP="004721CE">
            <w:pPr>
              <w:rPr>
                <w:rFonts w:ascii="Arial" w:hAnsi="Arial" w:cs="Arial"/>
              </w:rPr>
            </w:pPr>
            <w:r w:rsidRPr="00DD25B4">
              <w:rPr>
                <w:rFonts w:ascii="Arial" w:hAnsi="Arial" w:cs="Arial"/>
              </w:rPr>
              <w:t>Shows the count of ALL vouchers issued</w:t>
            </w:r>
            <w:r w:rsidR="00DD25B4" w:rsidRPr="00DD25B4">
              <w:rPr>
                <w:rFonts w:ascii="Arial" w:hAnsi="Arial" w:cs="Arial"/>
              </w:rPr>
              <w:t xml:space="preserve"> for the Org</w:t>
            </w:r>
            <w:r w:rsidR="00213DAF">
              <w:rPr>
                <w:rFonts w:ascii="Arial" w:hAnsi="Arial" w:cs="Arial"/>
              </w:rPr>
              <w:t>anisation</w:t>
            </w:r>
            <w:r w:rsidR="00DD25B4" w:rsidRPr="00DD25B4">
              <w:rPr>
                <w:rFonts w:ascii="Arial" w:hAnsi="Arial" w:cs="Arial"/>
              </w:rPr>
              <w:t xml:space="preserve"> level </w:t>
            </w:r>
            <w:r w:rsidR="00213DAF">
              <w:rPr>
                <w:rFonts w:ascii="Arial" w:hAnsi="Arial" w:cs="Arial"/>
              </w:rPr>
              <w:t>f</w:t>
            </w:r>
            <w:r w:rsidR="00DD25B4" w:rsidRPr="00DD25B4">
              <w:rPr>
                <w:rFonts w:ascii="Arial" w:hAnsi="Arial" w:cs="Arial"/>
              </w:rPr>
              <w:t>or FY selected.</w:t>
            </w:r>
          </w:p>
        </w:tc>
        <w:tc>
          <w:tcPr>
            <w:tcW w:w="7656" w:type="dxa"/>
            <w:vAlign w:val="center"/>
          </w:tcPr>
          <w:p w:rsidR="004721CE" w:rsidRPr="009201E0" w:rsidRDefault="009201E0" w:rsidP="00CF7341">
            <w:pPr>
              <w:rPr>
                <w:rFonts w:ascii="Arial" w:hAnsi="Arial" w:cs="Arial"/>
                <w:sz w:val="24"/>
                <w:szCs w:val="24"/>
              </w:rPr>
            </w:pPr>
            <w:r>
              <w:rPr>
                <w:noProof/>
                <w:lang w:eastAsia="en-GB"/>
              </w:rPr>
              <w:drawing>
                <wp:inline distT="0" distB="0" distL="0" distR="0" wp14:anchorId="4A5349DE" wp14:editId="7845B192">
                  <wp:extent cx="1247775" cy="609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47775" cy="609600"/>
                          </a:xfrm>
                          <a:prstGeom prst="rect">
                            <a:avLst/>
                          </a:prstGeom>
                        </pic:spPr>
                      </pic:pic>
                    </a:graphicData>
                  </a:graphic>
                </wp:inline>
              </w:drawing>
            </w:r>
          </w:p>
        </w:tc>
      </w:tr>
      <w:tr w:rsidR="004721CE" w:rsidTr="00DD5F27">
        <w:tc>
          <w:tcPr>
            <w:tcW w:w="1546" w:type="dxa"/>
          </w:tcPr>
          <w:p w:rsidR="004721CE" w:rsidRPr="00DD25B4" w:rsidRDefault="00B955DC" w:rsidP="004721CE">
            <w:pPr>
              <w:rPr>
                <w:rFonts w:ascii="Arial" w:hAnsi="Arial" w:cs="Arial"/>
              </w:rPr>
            </w:pPr>
            <w:r w:rsidRPr="00DD25B4">
              <w:rPr>
                <w:rFonts w:ascii="Arial" w:hAnsi="Arial" w:cs="Arial"/>
              </w:rPr>
              <w:t>Voucher</w:t>
            </w:r>
            <w:r w:rsidR="009201E0" w:rsidRPr="00DD25B4">
              <w:rPr>
                <w:rFonts w:ascii="Arial" w:hAnsi="Arial" w:cs="Arial"/>
              </w:rPr>
              <w:t xml:space="preserve"> A</w:t>
            </w:r>
            <w:r w:rsidR="00213DAF">
              <w:rPr>
                <w:rFonts w:ascii="Arial" w:hAnsi="Arial" w:cs="Arial"/>
              </w:rPr>
              <w:t>-</w:t>
            </w:r>
            <w:r w:rsidR="009201E0" w:rsidRPr="00DD25B4">
              <w:rPr>
                <w:rFonts w:ascii="Arial" w:hAnsi="Arial" w:cs="Arial"/>
              </w:rPr>
              <w:t>D</w:t>
            </w:r>
          </w:p>
        </w:tc>
        <w:tc>
          <w:tcPr>
            <w:tcW w:w="1679" w:type="dxa"/>
          </w:tcPr>
          <w:p w:rsidR="004721CE" w:rsidRPr="00DD25B4" w:rsidRDefault="009201E0" w:rsidP="004721CE">
            <w:pPr>
              <w:rPr>
                <w:rFonts w:ascii="Arial" w:hAnsi="Arial" w:cs="Arial"/>
              </w:rPr>
            </w:pPr>
            <w:r w:rsidRPr="00DD25B4">
              <w:rPr>
                <w:rFonts w:ascii="Arial" w:hAnsi="Arial" w:cs="Arial"/>
              </w:rPr>
              <w:t xml:space="preserve">Shows the </w:t>
            </w:r>
            <w:r w:rsidR="00B955DC" w:rsidRPr="00DD25B4">
              <w:rPr>
                <w:rFonts w:ascii="Arial" w:hAnsi="Arial" w:cs="Arial"/>
              </w:rPr>
              <w:t xml:space="preserve">total </w:t>
            </w:r>
            <w:r w:rsidRPr="00DD25B4">
              <w:rPr>
                <w:rFonts w:ascii="Arial" w:hAnsi="Arial" w:cs="Arial"/>
              </w:rPr>
              <w:t>count of vouchers A</w:t>
            </w:r>
            <w:r w:rsidR="00213DAF">
              <w:rPr>
                <w:rFonts w:ascii="Arial" w:hAnsi="Arial" w:cs="Arial"/>
              </w:rPr>
              <w:t>-</w:t>
            </w:r>
            <w:r w:rsidRPr="00DD25B4">
              <w:rPr>
                <w:rFonts w:ascii="Arial" w:hAnsi="Arial" w:cs="Arial"/>
              </w:rPr>
              <w:t>D, for FY selected.</w:t>
            </w:r>
          </w:p>
        </w:tc>
        <w:tc>
          <w:tcPr>
            <w:tcW w:w="7656" w:type="dxa"/>
            <w:vAlign w:val="center"/>
          </w:tcPr>
          <w:p w:rsidR="004721CE" w:rsidRPr="009201E0" w:rsidRDefault="00CC149B" w:rsidP="00CF7341">
            <w:pPr>
              <w:rPr>
                <w:rFonts w:ascii="Arial" w:hAnsi="Arial" w:cs="Arial"/>
                <w:sz w:val="24"/>
                <w:szCs w:val="24"/>
              </w:rPr>
            </w:pPr>
            <w:r>
              <w:rPr>
                <w:noProof/>
                <w:lang w:eastAsia="en-GB"/>
              </w:rPr>
              <w:drawing>
                <wp:inline distT="0" distB="0" distL="0" distR="0" wp14:anchorId="678BDE8B" wp14:editId="7BE55B3A">
                  <wp:extent cx="1257300" cy="6191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57300" cy="619125"/>
                          </a:xfrm>
                          <a:prstGeom prst="rect">
                            <a:avLst/>
                          </a:prstGeom>
                        </pic:spPr>
                      </pic:pic>
                    </a:graphicData>
                  </a:graphic>
                </wp:inline>
              </w:drawing>
            </w:r>
          </w:p>
        </w:tc>
      </w:tr>
      <w:tr w:rsidR="004721CE" w:rsidTr="00DD5F27">
        <w:tc>
          <w:tcPr>
            <w:tcW w:w="1546" w:type="dxa"/>
          </w:tcPr>
          <w:p w:rsidR="004721CE" w:rsidRPr="00DD25B4" w:rsidRDefault="00B955DC" w:rsidP="004721CE">
            <w:pPr>
              <w:rPr>
                <w:rFonts w:ascii="Arial" w:hAnsi="Arial" w:cs="Arial"/>
              </w:rPr>
            </w:pPr>
            <w:r w:rsidRPr="00DD25B4">
              <w:rPr>
                <w:rFonts w:ascii="Arial" w:hAnsi="Arial" w:cs="Arial"/>
              </w:rPr>
              <w:t>Voucher</w:t>
            </w:r>
            <w:r w:rsidR="009201E0" w:rsidRPr="00DD25B4">
              <w:rPr>
                <w:rFonts w:ascii="Arial" w:hAnsi="Arial" w:cs="Arial"/>
              </w:rPr>
              <w:t xml:space="preserve"> E</w:t>
            </w:r>
            <w:r w:rsidR="00213DAF">
              <w:rPr>
                <w:rFonts w:ascii="Arial" w:hAnsi="Arial" w:cs="Arial"/>
              </w:rPr>
              <w:t>-</w:t>
            </w:r>
            <w:r w:rsidR="009201E0" w:rsidRPr="00DD25B4">
              <w:rPr>
                <w:rFonts w:ascii="Arial" w:hAnsi="Arial" w:cs="Arial"/>
              </w:rPr>
              <w:t>H</w:t>
            </w:r>
          </w:p>
        </w:tc>
        <w:tc>
          <w:tcPr>
            <w:tcW w:w="1679" w:type="dxa"/>
          </w:tcPr>
          <w:p w:rsidR="004721CE" w:rsidRPr="00DD25B4" w:rsidRDefault="009201E0" w:rsidP="004721CE">
            <w:pPr>
              <w:rPr>
                <w:rFonts w:ascii="Arial" w:hAnsi="Arial" w:cs="Arial"/>
              </w:rPr>
            </w:pPr>
            <w:r w:rsidRPr="00DD25B4">
              <w:rPr>
                <w:rFonts w:ascii="Arial" w:hAnsi="Arial" w:cs="Arial"/>
              </w:rPr>
              <w:t xml:space="preserve">Shows the </w:t>
            </w:r>
            <w:r w:rsidR="00B955DC" w:rsidRPr="00DD25B4">
              <w:rPr>
                <w:rFonts w:ascii="Arial" w:hAnsi="Arial" w:cs="Arial"/>
              </w:rPr>
              <w:t xml:space="preserve">total </w:t>
            </w:r>
            <w:r w:rsidRPr="00DD25B4">
              <w:rPr>
                <w:rFonts w:ascii="Arial" w:hAnsi="Arial" w:cs="Arial"/>
              </w:rPr>
              <w:t>count of vouchers E</w:t>
            </w:r>
            <w:r w:rsidR="00213DAF">
              <w:rPr>
                <w:rFonts w:ascii="Arial" w:hAnsi="Arial" w:cs="Arial"/>
              </w:rPr>
              <w:t>-</w:t>
            </w:r>
            <w:r w:rsidRPr="00DD25B4">
              <w:rPr>
                <w:rFonts w:ascii="Arial" w:hAnsi="Arial" w:cs="Arial"/>
              </w:rPr>
              <w:t>H, for the FY selected.</w:t>
            </w:r>
          </w:p>
        </w:tc>
        <w:tc>
          <w:tcPr>
            <w:tcW w:w="7656" w:type="dxa"/>
            <w:vAlign w:val="center"/>
          </w:tcPr>
          <w:p w:rsidR="004721CE" w:rsidRPr="009201E0" w:rsidRDefault="00CC149B" w:rsidP="00CF7341">
            <w:pPr>
              <w:rPr>
                <w:rFonts w:ascii="Arial" w:hAnsi="Arial" w:cs="Arial"/>
                <w:sz w:val="24"/>
                <w:szCs w:val="24"/>
              </w:rPr>
            </w:pPr>
            <w:r>
              <w:rPr>
                <w:noProof/>
                <w:lang w:eastAsia="en-GB"/>
              </w:rPr>
              <w:drawing>
                <wp:inline distT="0" distB="0" distL="0" distR="0" wp14:anchorId="2E66DC6C" wp14:editId="3B22E198">
                  <wp:extent cx="1257300" cy="6286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57300" cy="628650"/>
                          </a:xfrm>
                          <a:prstGeom prst="rect">
                            <a:avLst/>
                          </a:prstGeom>
                        </pic:spPr>
                      </pic:pic>
                    </a:graphicData>
                  </a:graphic>
                </wp:inline>
              </w:drawing>
            </w:r>
          </w:p>
        </w:tc>
      </w:tr>
      <w:tr w:rsidR="004721CE" w:rsidTr="00DD5F27">
        <w:tc>
          <w:tcPr>
            <w:tcW w:w="1546" w:type="dxa"/>
          </w:tcPr>
          <w:p w:rsidR="004721CE" w:rsidRPr="00DD25B4" w:rsidRDefault="009201E0" w:rsidP="004721CE">
            <w:pPr>
              <w:rPr>
                <w:rFonts w:ascii="Arial" w:hAnsi="Arial" w:cs="Arial"/>
              </w:rPr>
            </w:pPr>
            <w:r w:rsidRPr="00DD25B4">
              <w:rPr>
                <w:rFonts w:ascii="Arial" w:hAnsi="Arial" w:cs="Arial"/>
              </w:rPr>
              <w:t>Total Vouchers Graph</w:t>
            </w:r>
          </w:p>
        </w:tc>
        <w:tc>
          <w:tcPr>
            <w:tcW w:w="1679" w:type="dxa"/>
          </w:tcPr>
          <w:p w:rsidR="004721CE" w:rsidRPr="00DD25B4" w:rsidRDefault="009201E0" w:rsidP="004721CE">
            <w:pPr>
              <w:rPr>
                <w:rFonts w:ascii="Arial" w:hAnsi="Arial" w:cs="Arial"/>
              </w:rPr>
            </w:pPr>
            <w:r w:rsidRPr="00DD25B4">
              <w:rPr>
                <w:rFonts w:ascii="Arial" w:hAnsi="Arial" w:cs="Arial"/>
              </w:rPr>
              <w:t>A graph showing the total count of ALL vouchers by month, for the FY selected.</w:t>
            </w:r>
          </w:p>
        </w:tc>
        <w:tc>
          <w:tcPr>
            <w:tcW w:w="7656" w:type="dxa"/>
            <w:vAlign w:val="center"/>
          </w:tcPr>
          <w:p w:rsidR="004721CE" w:rsidRPr="009201E0" w:rsidRDefault="009201E0" w:rsidP="00CF7341">
            <w:pPr>
              <w:rPr>
                <w:rFonts w:ascii="Arial" w:hAnsi="Arial" w:cs="Arial"/>
                <w:sz w:val="24"/>
                <w:szCs w:val="24"/>
              </w:rPr>
            </w:pPr>
            <w:r>
              <w:rPr>
                <w:noProof/>
                <w:lang w:eastAsia="en-GB"/>
              </w:rPr>
              <w:drawing>
                <wp:inline distT="0" distB="0" distL="0" distR="0" wp14:anchorId="26C0D7EC" wp14:editId="4F283EF1">
                  <wp:extent cx="4467225" cy="216927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67225" cy="2169270"/>
                          </a:xfrm>
                          <a:prstGeom prst="rect">
                            <a:avLst/>
                          </a:prstGeom>
                        </pic:spPr>
                      </pic:pic>
                    </a:graphicData>
                  </a:graphic>
                </wp:inline>
              </w:drawing>
            </w:r>
          </w:p>
        </w:tc>
      </w:tr>
      <w:tr w:rsidR="004721CE" w:rsidTr="00DD5F27">
        <w:tc>
          <w:tcPr>
            <w:tcW w:w="1546" w:type="dxa"/>
          </w:tcPr>
          <w:p w:rsidR="004721CE" w:rsidRPr="00DD25B4" w:rsidRDefault="009201E0" w:rsidP="004721CE">
            <w:pPr>
              <w:rPr>
                <w:rFonts w:ascii="Arial" w:hAnsi="Arial" w:cs="Arial"/>
              </w:rPr>
            </w:pPr>
            <w:r w:rsidRPr="00DD25B4">
              <w:rPr>
                <w:rFonts w:ascii="Arial" w:hAnsi="Arial" w:cs="Arial"/>
              </w:rPr>
              <w:t>Total Vouchers Table</w:t>
            </w:r>
          </w:p>
        </w:tc>
        <w:tc>
          <w:tcPr>
            <w:tcW w:w="1679" w:type="dxa"/>
          </w:tcPr>
          <w:p w:rsidR="004721CE" w:rsidRPr="00DD25B4" w:rsidRDefault="009201E0" w:rsidP="004721CE">
            <w:pPr>
              <w:rPr>
                <w:rFonts w:ascii="Arial" w:hAnsi="Arial" w:cs="Arial"/>
              </w:rPr>
            </w:pPr>
            <w:r w:rsidRPr="00DD25B4">
              <w:rPr>
                <w:rFonts w:ascii="Arial" w:hAnsi="Arial" w:cs="Arial"/>
              </w:rPr>
              <w:t>A table showing the total count of all vouchers, by month for the FY selected.</w:t>
            </w:r>
          </w:p>
        </w:tc>
        <w:tc>
          <w:tcPr>
            <w:tcW w:w="7656" w:type="dxa"/>
            <w:vAlign w:val="center"/>
          </w:tcPr>
          <w:p w:rsidR="004721CE" w:rsidRPr="009201E0" w:rsidRDefault="009201E0" w:rsidP="00CF7341">
            <w:pPr>
              <w:rPr>
                <w:rFonts w:ascii="Arial" w:hAnsi="Arial" w:cs="Arial"/>
                <w:sz w:val="24"/>
                <w:szCs w:val="24"/>
              </w:rPr>
            </w:pPr>
            <w:r>
              <w:rPr>
                <w:noProof/>
                <w:lang w:eastAsia="en-GB"/>
              </w:rPr>
              <w:drawing>
                <wp:inline distT="0" distB="0" distL="0" distR="0" wp14:anchorId="1C95E1AF" wp14:editId="3CFFC001">
                  <wp:extent cx="4286250" cy="409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86250" cy="409575"/>
                          </a:xfrm>
                          <a:prstGeom prst="rect">
                            <a:avLst/>
                          </a:prstGeom>
                        </pic:spPr>
                      </pic:pic>
                    </a:graphicData>
                  </a:graphic>
                </wp:inline>
              </w:drawing>
            </w:r>
          </w:p>
        </w:tc>
      </w:tr>
      <w:tr w:rsidR="004721CE" w:rsidTr="00DD5F27">
        <w:tc>
          <w:tcPr>
            <w:tcW w:w="1546" w:type="dxa"/>
          </w:tcPr>
          <w:p w:rsidR="004721CE" w:rsidRPr="00DD25B4" w:rsidRDefault="00C13888" w:rsidP="004721CE">
            <w:pPr>
              <w:rPr>
                <w:rFonts w:ascii="Arial" w:hAnsi="Arial" w:cs="Arial"/>
              </w:rPr>
            </w:pPr>
            <w:r w:rsidRPr="00DD25B4">
              <w:rPr>
                <w:rFonts w:ascii="Arial" w:hAnsi="Arial" w:cs="Arial"/>
              </w:rPr>
              <w:t>Voucher A-D Graph</w:t>
            </w:r>
          </w:p>
        </w:tc>
        <w:tc>
          <w:tcPr>
            <w:tcW w:w="1679" w:type="dxa"/>
          </w:tcPr>
          <w:p w:rsidR="004721CE" w:rsidRPr="00DD25B4" w:rsidRDefault="00C13888" w:rsidP="004721CE">
            <w:pPr>
              <w:rPr>
                <w:rFonts w:ascii="Arial" w:hAnsi="Arial" w:cs="Arial"/>
              </w:rPr>
            </w:pPr>
            <w:r w:rsidRPr="00DD25B4">
              <w:rPr>
                <w:rFonts w:ascii="Arial" w:hAnsi="Arial" w:cs="Arial"/>
              </w:rPr>
              <w:t>A graph showing the count of vouchers A</w:t>
            </w:r>
            <w:r w:rsidR="00213DAF">
              <w:rPr>
                <w:rFonts w:ascii="Arial" w:hAnsi="Arial" w:cs="Arial"/>
              </w:rPr>
              <w:t>-</w:t>
            </w:r>
            <w:r w:rsidRPr="00DD25B4">
              <w:rPr>
                <w:rFonts w:ascii="Arial" w:hAnsi="Arial" w:cs="Arial"/>
              </w:rPr>
              <w:t>D by month for the FY selected.</w:t>
            </w:r>
          </w:p>
        </w:tc>
        <w:tc>
          <w:tcPr>
            <w:tcW w:w="7656" w:type="dxa"/>
            <w:vAlign w:val="center"/>
          </w:tcPr>
          <w:p w:rsidR="004721CE" w:rsidRPr="009201E0" w:rsidRDefault="00C13888" w:rsidP="00CF7341">
            <w:pPr>
              <w:rPr>
                <w:rFonts w:ascii="Arial" w:hAnsi="Arial" w:cs="Arial"/>
                <w:sz w:val="24"/>
                <w:szCs w:val="24"/>
              </w:rPr>
            </w:pPr>
            <w:r>
              <w:rPr>
                <w:noProof/>
                <w:lang w:eastAsia="en-GB"/>
              </w:rPr>
              <w:drawing>
                <wp:inline distT="0" distB="0" distL="0" distR="0" wp14:anchorId="55CE82A0" wp14:editId="6E7620C5">
                  <wp:extent cx="4714875" cy="2305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14875" cy="2305050"/>
                          </a:xfrm>
                          <a:prstGeom prst="rect">
                            <a:avLst/>
                          </a:prstGeom>
                        </pic:spPr>
                      </pic:pic>
                    </a:graphicData>
                  </a:graphic>
                </wp:inline>
              </w:drawing>
            </w:r>
          </w:p>
        </w:tc>
      </w:tr>
      <w:tr w:rsidR="004721CE" w:rsidTr="00DD5F27">
        <w:tc>
          <w:tcPr>
            <w:tcW w:w="1546" w:type="dxa"/>
          </w:tcPr>
          <w:p w:rsidR="004721CE" w:rsidRPr="00DD25B4" w:rsidRDefault="00C13888" w:rsidP="004721CE">
            <w:pPr>
              <w:rPr>
                <w:rFonts w:ascii="Arial" w:hAnsi="Arial" w:cs="Arial"/>
              </w:rPr>
            </w:pPr>
            <w:r w:rsidRPr="00DD25B4">
              <w:rPr>
                <w:rFonts w:ascii="Arial" w:hAnsi="Arial" w:cs="Arial"/>
              </w:rPr>
              <w:lastRenderedPageBreak/>
              <w:t>Voucher A-D Table</w:t>
            </w:r>
          </w:p>
        </w:tc>
        <w:tc>
          <w:tcPr>
            <w:tcW w:w="1679" w:type="dxa"/>
          </w:tcPr>
          <w:p w:rsidR="004721CE" w:rsidRPr="00DD25B4" w:rsidRDefault="00C13888" w:rsidP="004721CE">
            <w:pPr>
              <w:rPr>
                <w:rFonts w:ascii="Arial" w:hAnsi="Arial" w:cs="Arial"/>
              </w:rPr>
            </w:pPr>
            <w:r w:rsidRPr="00DD25B4">
              <w:rPr>
                <w:rFonts w:ascii="Arial" w:hAnsi="Arial" w:cs="Arial"/>
              </w:rPr>
              <w:t>A table of values detailing the total count of voucher A-D, by month for the FY selected</w:t>
            </w:r>
          </w:p>
        </w:tc>
        <w:tc>
          <w:tcPr>
            <w:tcW w:w="7656" w:type="dxa"/>
            <w:vAlign w:val="center"/>
          </w:tcPr>
          <w:p w:rsidR="004721CE" w:rsidRPr="009201E0" w:rsidRDefault="00C13888" w:rsidP="00CF7341">
            <w:pPr>
              <w:rPr>
                <w:rFonts w:ascii="Arial" w:hAnsi="Arial" w:cs="Arial"/>
                <w:sz w:val="24"/>
                <w:szCs w:val="24"/>
              </w:rPr>
            </w:pPr>
            <w:r>
              <w:rPr>
                <w:noProof/>
                <w:lang w:eastAsia="en-GB"/>
              </w:rPr>
              <w:drawing>
                <wp:inline distT="0" distB="0" distL="0" distR="0" wp14:anchorId="075A3065" wp14:editId="29FF5382">
                  <wp:extent cx="4248150"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48150" cy="428625"/>
                          </a:xfrm>
                          <a:prstGeom prst="rect">
                            <a:avLst/>
                          </a:prstGeom>
                        </pic:spPr>
                      </pic:pic>
                    </a:graphicData>
                  </a:graphic>
                </wp:inline>
              </w:drawing>
            </w:r>
          </w:p>
        </w:tc>
      </w:tr>
      <w:tr w:rsidR="004721CE" w:rsidTr="00DD5F27">
        <w:tc>
          <w:tcPr>
            <w:tcW w:w="1546" w:type="dxa"/>
          </w:tcPr>
          <w:p w:rsidR="004721CE" w:rsidRPr="00DD25B4" w:rsidRDefault="00C13888" w:rsidP="004721CE">
            <w:pPr>
              <w:rPr>
                <w:rFonts w:ascii="Arial" w:hAnsi="Arial" w:cs="Arial"/>
              </w:rPr>
            </w:pPr>
            <w:r w:rsidRPr="00DD25B4">
              <w:rPr>
                <w:rFonts w:ascii="Arial" w:hAnsi="Arial" w:cs="Arial"/>
              </w:rPr>
              <w:t>Voucher E-H Graph</w:t>
            </w:r>
          </w:p>
        </w:tc>
        <w:tc>
          <w:tcPr>
            <w:tcW w:w="1679" w:type="dxa"/>
          </w:tcPr>
          <w:p w:rsidR="004721CE" w:rsidRPr="00DD25B4" w:rsidRDefault="00C13888" w:rsidP="004721CE">
            <w:pPr>
              <w:rPr>
                <w:rFonts w:ascii="Arial" w:hAnsi="Arial" w:cs="Arial"/>
              </w:rPr>
            </w:pPr>
            <w:r w:rsidRPr="00DD25B4">
              <w:rPr>
                <w:rFonts w:ascii="Arial" w:hAnsi="Arial" w:cs="Arial"/>
              </w:rPr>
              <w:t>A graph showing the total voucher E</w:t>
            </w:r>
            <w:r w:rsidR="00213DAF">
              <w:rPr>
                <w:rFonts w:ascii="Arial" w:hAnsi="Arial" w:cs="Arial"/>
              </w:rPr>
              <w:t>-</w:t>
            </w:r>
            <w:r w:rsidRPr="00DD25B4">
              <w:rPr>
                <w:rFonts w:ascii="Arial" w:hAnsi="Arial" w:cs="Arial"/>
              </w:rPr>
              <w:t>H count, for the FY selected.</w:t>
            </w:r>
          </w:p>
        </w:tc>
        <w:tc>
          <w:tcPr>
            <w:tcW w:w="7656" w:type="dxa"/>
            <w:vAlign w:val="center"/>
          </w:tcPr>
          <w:p w:rsidR="004721CE" w:rsidRPr="009201E0" w:rsidRDefault="00C13888" w:rsidP="00CF7341">
            <w:pPr>
              <w:rPr>
                <w:rFonts w:ascii="Arial" w:hAnsi="Arial" w:cs="Arial"/>
                <w:sz w:val="24"/>
                <w:szCs w:val="24"/>
              </w:rPr>
            </w:pPr>
            <w:r>
              <w:rPr>
                <w:noProof/>
                <w:lang w:eastAsia="en-GB"/>
              </w:rPr>
              <w:drawing>
                <wp:inline distT="0" distB="0" distL="0" distR="0" wp14:anchorId="298C0429" wp14:editId="7B886DEF">
                  <wp:extent cx="4705350" cy="22712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2527" cy="2274682"/>
                          </a:xfrm>
                          <a:prstGeom prst="rect">
                            <a:avLst/>
                          </a:prstGeom>
                        </pic:spPr>
                      </pic:pic>
                    </a:graphicData>
                  </a:graphic>
                </wp:inline>
              </w:drawing>
            </w:r>
          </w:p>
        </w:tc>
      </w:tr>
      <w:tr w:rsidR="00C13888" w:rsidTr="00DD5F27">
        <w:tc>
          <w:tcPr>
            <w:tcW w:w="1546" w:type="dxa"/>
          </w:tcPr>
          <w:p w:rsidR="00C13888" w:rsidRPr="00DD25B4" w:rsidRDefault="00C13888" w:rsidP="004721CE">
            <w:pPr>
              <w:rPr>
                <w:rFonts w:ascii="Arial" w:hAnsi="Arial" w:cs="Arial"/>
              </w:rPr>
            </w:pPr>
            <w:r w:rsidRPr="00DD25B4">
              <w:rPr>
                <w:rFonts w:ascii="Arial" w:hAnsi="Arial" w:cs="Arial"/>
              </w:rPr>
              <w:t>Voucher E-H Table</w:t>
            </w:r>
          </w:p>
        </w:tc>
        <w:tc>
          <w:tcPr>
            <w:tcW w:w="1679" w:type="dxa"/>
          </w:tcPr>
          <w:p w:rsidR="00C13888" w:rsidRPr="00DD25B4" w:rsidRDefault="00C13888" w:rsidP="004721CE">
            <w:pPr>
              <w:rPr>
                <w:rFonts w:ascii="Arial" w:hAnsi="Arial" w:cs="Arial"/>
              </w:rPr>
            </w:pPr>
            <w:r w:rsidRPr="00DD25B4">
              <w:rPr>
                <w:rFonts w:ascii="Arial" w:hAnsi="Arial" w:cs="Arial"/>
              </w:rPr>
              <w:t>A table showing the total voucher E</w:t>
            </w:r>
            <w:r w:rsidR="00213DAF">
              <w:rPr>
                <w:rFonts w:ascii="Arial" w:hAnsi="Arial" w:cs="Arial"/>
              </w:rPr>
              <w:t>-</w:t>
            </w:r>
            <w:r w:rsidRPr="00DD25B4">
              <w:rPr>
                <w:rFonts w:ascii="Arial" w:hAnsi="Arial" w:cs="Arial"/>
              </w:rPr>
              <w:t>H count, for the FY selected.</w:t>
            </w:r>
          </w:p>
        </w:tc>
        <w:tc>
          <w:tcPr>
            <w:tcW w:w="7656" w:type="dxa"/>
            <w:vAlign w:val="center"/>
          </w:tcPr>
          <w:p w:rsidR="00C13888" w:rsidRPr="009201E0" w:rsidRDefault="00C13888" w:rsidP="00CF7341">
            <w:pPr>
              <w:rPr>
                <w:rFonts w:ascii="Arial" w:hAnsi="Arial" w:cs="Arial"/>
                <w:sz w:val="24"/>
                <w:szCs w:val="24"/>
              </w:rPr>
            </w:pPr>
            <w:r>
              <w:rPr>
                <w:noProof/>
                <w:lang w:eastAsia="en-GB"/>
              </w:rPr>
              <w:drawing>
                <wp:inline distT="0" distB="0" distL="0" distR="0" wp14:anchorId="13C02373" wp14:editId="4D1CA175">
                  <wp:extent cx="3800475" cy="390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00475" cy="390525"/>
                          </a:xfrm>
                          <a:prstGeom prst="rect">
                            <a:avLst/>
                          </a:prstGeom>
                        </pic:spPr>
                      </pic:pic>
                    </a:graphicData>
                  </a:graphic>
                </wp:inline>
              </w:drawing>
            </w:r>
          </w:p>
        </w:tc>
      </w:tr>
      <w:tr w:rsidR="00C13888" w:rsidTr="00DD5F27">
        <w:tc>
          <w:tcPr>
            <w:tcW w:w="1546" w:type="dxa"/>
          </w:tcPr>
          <w:p w:rsidR="00C13888" w:rsidRPr="00DD25B4" w:rsidRDefault="00C13888" w:rsidP="00DD25B4">
            <w:pPr>
              <w:rPr>
                <w:rFonts w:ascii="Arial" w:hAnsi="Arial" w:cs="Arial"/>
              </w:rPr>
            </w:pPr>
            <w:r w:rsidRPr="00DD25B4">
              <w:rPr>
                <w:rFonts w:ascii="Arial" w:hAnsi="Arial" w:cs="Arial"/>
              </w:rPr>
              <w:t>Volume of A Voucher Graph</w:t>
            </w:r>
          </w:p>
        </w:tc>
        <w:tc>
          <w:tcPr>
            <w:tcW w:w="1679" w:type="dxa"/>
          </w:tcPr>
          <w:p w:rsidR="00C13888" w:rsidRPr="00DD25B4" w:rsidRDefault="00C13888" w:rsidP="004721CE">
            <w:pPr>
              <w:rPr>
                <w:rFonts w:ascii="Arial" w:hAnsi="Arial" w:cs="Arial"/>
              </w:rPr>
            </w:pPr>
            <w:r w:rsidRPr="00DD25B4">
              <w:rPr>
                <w:rFonts w:ascii="Arial" w:hAnsi="Arial" w:cs="Arial"/>
              </w:rPr>
              <w:t>A graph allowing the user to choose an individual voucher to view the voucher count by month, for the FY selected</w:t>
            </w:r>
            <w:r w:rsidR="00855322" w:rsidRPr="00DD25B4">
              <w:rPr>
                <w:rFonts w:ascii="Arial" w:hAnsi="Arial" w:cs="Arial"/>
              </w:rPr>
              <w:t>.</w:t>
            </w:r>
          </w:p>
        </w:tc>
        <w:tc>
          <w:tcPr>
            <w:tcW w:w="7656" w:type="dxa"/>
            <w:vAlign w:val="center"/>
          </w:tcPr>
          <w:p w:rsidR="00C13888" w:rsidRPr="009201E0" w:rsidRDefault="00855322" w:rsidP="00CF7341">
            <w:pPr>
              <w:rPr>
                <w:rFonts w:ascii="Arial" w:hAnsi="Arial" w:cs="Arial"/>
                <w:sz w:val="24"/>
                <w:szCs w:val="24"/>
              </w:rPr>
            </w:pPr>
            <w:r>
              <w:rPr>
                <w:noProof/>
                <w:lang w:eastAsia="en-GB"/>
              </w:rPr>
              <w:drawing>
                <wp:inline distT="0" distB="0" distL="0" distR="0" wp14:anchorId="3296E13F" wp14:editId="614BEAA7">
                  <wp:extent cx="4533900" cy="2295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33900" cy="2295525"/>
                          </a:xfrm>
                          <a:prstGeom prst="rect">
                            <a:avLst/>
                          </a:prstGeom>
                        </pic:spPr>
                      </pic:pic>
                    </a:graphicData>
                  </a:graphic>
                </wp:inline>
              </w:drawing>
            </w:r>
          </w:p>
        </w:tc>
      </w:tr>
      <w:tr w:rsidR="00C13888" w:rsidTr="00DD5F27">
        <w:tc>
          <w:tcPr>
            <w:tcW w:w="1546" w:type="dxa"/>
          </w:tcPr>
          <w:p w:rsidR="00C13888" w:rsidRPr="00DD25B4" w:rsidRDefault="00855322" w:rsidP="004721CE">
            <w:pPr>
              <w:rPr>
                <w:rFonts w:ascii="Arial" w:hAnsi="Arial" w:cs="Arial"/>
              </w:rPr>
            </w:pPr>
            <w:r w:rsidRPr="00DD25B4">
              <w:rPr>
                <w:rFonts w:ascii="Arial" w:hAnsi="Arial" w:cs="Arial"/>
              </w:rPr>
              <w:t>Voucher Table</w:t>
            </w:r>
          </w:p>
        </w:tc>
        <w:tc>
          <w:tcPr>
            <w:tcW w:w="1679" w:type="dxa"/>
          </w:tcPr>
          <w:p w:rsidR="00C13888" w:rsidRPr="00DD25B4" w:rsidRDefault="00855322" w:rsidP="004721CE">
            <w:pPr>
              <w:rPr>
                <w:rFonts w:ascii="Arial" w:hAnsi="Arial" w:cs="Arial"/>
              </w:rPr>
            </w:pPr>
            <w:r w:rsidRPr="00DD25B4">
              <w:rPr>
                <w:rFonts w:ascii="Arial" w:hAnsi="Arial" w:cs="Arial"/>
              </w:rPr>
              <w:t>A table of values that gives a total count by month, for each voucher type for the FY selected.</w:t>
            </w:r>
          </w:p>
        </w:tc>
        <w:tc>
          <w:tcPr>
            <w:tcW w:w="7656" w:type="dxa"/>
            <w:vAlign w:val="center"/>
          </w:tcPr>
          <w:p w:rsidR="00C13888" w:rsidRPr="009201E0" w:rsidRDefault="00855322" w:rsidP="00CF7341">
            <w:pPr>
              <w:rPr>
                <w:rFonts w:ascii="Arial" w:hAnsi="Arial" w:cs="Arial"/>
                <w:sz w:val="24"/>
                <w:szCs w:val="24"/>
              </w:rPr>
            </w:pPr>
            <w:r>
              <w:rPr>
                <w:noProof/>
                <w:lang w:eastAsia="en-GB"/>
              </w:rPr>
              <w:drawing>
                <wp:inline distT="0" distB="0" distL="0" distR="0" wp14:anchorId="22B5AD7B" wp14:editId="2ECD1F80">
                  <wp:extent cx="4419600" cy="154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19600" cy="1543050"/>
                          </a:xfrm>
                          <a:prstGeom prst="rect">
                            <a:avLst/>
                          </a:prstGeom>
                        </pic:spPr>
                      </pic:pic>
                    </a:graphicData>
                  </a:graphic>
                </wp:inline>
              </w:drawing>
            </w:r>
          </w:p>
        </w:tc>
      </w:tr>
      <w:tr w:rsidR="00855322" w:rsidTr="00DD5F27">
        <w:tc>
          <w:tcPr>
            <w:tcW w:w="1546" w:type="dxa"/>
          </w:tcPr>
          <w:p w:rsidR="00855322" w:rsidRPr="00DD25B4" w:rsidRDefault="00AA085B" w:rsidP="004721CE">
            <w:pPr>
              <w:rPr>
                <w:rFonts w:ascii="Arial" w:hAnsi="Arial" w:cs="Arial"/>
              </w:rPr>
            </w:pPr>
            <w:r w:rsidRPr="00DD25B4">
              <w:rPr>
                <w:rFonts w:ascii="Arial" w:hAnsi="Arial" w:cs="Arial"/>
              </w:rPr>
              <w:lastRenderedPageBreak/>
              <w:t>% of Vouchers by Type</w:t>
            </w:r>
          </w:p>
          <w:p w:rsidR="00052220" w:rsidRPr="00DD25B4" w:rsidRDefault="00052220" w:rsidP="00DD25B4">
            <w:pPr>
              <w:rPr>
                <w:rFonts w:ascii="Arial" w:hAnsi="Arial" w:cs="Arial"/>
              </w:rPr>
            </w:pPr>
            <w:r w:rsidRPr="00DD25B4">
              <w:rPr>
                <w:rFonts w:ascii="Arial" w:hAnsi="Arial" w:cs="Arial"/>
              </w:rPr>
              <w:t>Graph</w:t>
            </w:r>
          </w:p>
        </w:tc>
        <w:tc>
          <w:tcPr>
            <w:tcW w:w="1679" w:type="dxa"/>
          </w:tcPr>
          <w:p w:rsidR="00855322" w:rsidRPr="00DD25B4" w:rsidRDefault="00AA085B" w:rsidP="00AA085B">
            <w:pPr>
              <w:rPr>
                <w:rFonts w:ascii="Arial" w:hAnsi="Arial" w:cs="Arial"/>
              </w:rPr>
            </w:pPr>
            <w:r w:rsidRPr="00DD25B4">
              <w:rPr>
                <w:rFonts w:ascii="Arial" w:hAnsi="Arial" w:cs="Arial"/>
              </w:rPr>
              <w:t>A graph visuali</w:t>
            </w:r>
            <w:r w:rsidR="00213DAF">
              <w:rPr>
                <w:rFonts w:ascii="Arial" w:hAnsi="Arial" w:cs="Arial"/>
              </w:rPr>
              <w:t>s</w:t>
            </w:r>
            <w:r w:rsidRPr="00DD25B4">
              <w:rPr>
                <w:rFonts w:ascii="Arial" w:hAnsi="Arial" w:cs="Arial"/>
              </w:rPr>
              <w:t xml:space="preserve">ing the % of </w:t>
            </w:r>
            <w:r w:rsidR="00052220" w:rsidRPr="00DD25B4">
              <w:rPr>
                <w:rFonts w:ascii="Arial" w:hAnsi="Arial" w:cs="Arial"/>
              </w:rPr>
              <w:t xml:space="preserve">all </w:t>
            </w:r>
            <w:r w:rsidRPr="00DD25B4">
              <w:rPr>
                <w:rFonts w:ascii="Arial" w:hAnsi="Arial" w:cs="Arial"/>
              </w:rPr>
              <w:t>vouchers issued per month</w:t>
            </w:r>
            <w:r w:rsidR="00052220" w:rsidRPr="00DD25B4">
              <w:rPr>
                <w:rFonts w:ascii="Arial" w:hAnsi="Arial" w:cs="Arial"/>
              </w:rPr>
              <w:t xml:space="preserve"> (e.g. 76.27% of Vouchers issued in April, were for A Vouchers).</w:t>
            </w:r>
          </w:p>
        </w:tc>
        <w:tc>
          <w:tcPr>
            <w:tcW w:w="7656" w:type="dxa"/>
            <w:vAlign w:val="center"/>
          </w:tcPr>
          <w:p w:rsidR="00855322" w:rsidRDefault="00052220" w:rsidP="00CF7341">
            <w:pPr>
              <w:rPr>
                <w:noProof/>
                <w:lang w:eastAsia="en-GB"/>
              </w:rPr>
            </w:pPr>
            <w:r>
              <w:rPr>
                <w:noProof/>
                <w:lang w:eastAsia="en-GB"/>
              </w:rPr>
              <w:drawing>
                <wp:inline distT="0" distB="0" distL="0" distR="0" wp14:anchorId="2085EA2A" wp14:editId="4C750A7A">
                  <wp:extent cx="4629150" cy="2333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29150" cy="2333625"/>
                          </a:xfrm>
                          <a:prstGeom prst="rect">
                            <a:avLst/>
                          </a:prstGeom>
                        </pic:spPr>
                      </pic:pic>
                    </a:graphicData>
                  </a:graphic>
                </wp:inline>
              </w:drawing>
            </w:r>
          </w:p>
        </w:tc>
      </w:tr>
      <w:tr w:rsidR="00855322" w:rsidTr="00DD5F27">
        <w:tc>
          <w:tcPr>
            <w:tcW w:w="1546" w:type="dxa"/>
          </w:tcPr>
          <w:p w:rsidR="00052220" w:rsidRPr="00DD25B4" w:rsidRDefault="00052220" w:rsidP="00052220">
            <w:pPr>
              <w:rPr>
                <w:rFonts w:ascii="Arial" w:hAnsi="Arial" w:cs="Arial"/>
              </w:rPr>
            </w:pPr>
            <w:r w:rsidRPr="00DD25B4">
              <w:rPr>
                <w:rFonts w:ascii="Arial" w:hAnsi="Arial" w:cs="Arial"/>
              </w:rPr>
              <w:t>% of Vouchers by Type</w:t>
            </w:r>
          </w:p>
          <w:p w:rsidR="00855322" w:rsidRPr="00DD25B4" w:rsidRDefault="00052220" w:rsidP="00052220">
            <w:pPr>
              <w:rPr>
                <w:rFonts w:ascii="Arial" w:hAnsi="Arial" w:cs="Arial"/>
              </w:rPr>
            </w:pPr>
            <w:r w:rsidRPr="00DD25B4">
              <w:rPr>
                <w:rFonts w:ascii="Arial" w:hAnsi="Arial" w:cs="Arial"/>
              </w:rPr>
              <w:t>Table</w:t>
            </w:r>
          </w:p>
        </w:tc>
        <w:tc>
          <w:tcPr>
            <w:tcW w:w="1679" w:type="dxa"/>
          </w:tcPr>
          <w:p w:rsidR="00855322" w:rsidRPr="00DD25B4" w:rsidRDefault="00052220" w:rsidP="004721CE">
            <w:pPr>
              <w:rPr>
                <w:rFonts w:ascii="Arial" w:hAnsi="Arial" w:cs="Arial"/>
              </w:rPr>
            </w:pPr>
            <w:r w:rsidRPr="00DD25B4">
              <w:rPr>
                <w:rFonts w:ascii="Arial" w:hAnsi="Arial" w:cs="Arial"/>
              </w:rPr>
              <w:t xml:space="preserve">A table of values showing the proportion of voucher issues for all voucher types </w:t>
            </w:r>
          </w:p>
        </w:tc>
        <w:tc>
          <w:tcPr>
            <w:tcW w:w="7656" w:type="dxa"/>
            <w:vAlign w:val="center"/>
          </w:tcPr>
          <w:p w:rsidR="00855322" w:rsidRDefault="00052220" w:rsidP="00CF7341">
            <w:pPr>
              <w:rPr>
                <w:noProof/>
                <w:lang w:eastAsia="en-GB"/>
              </w:rPr>
            </w:pPr>
            <w:r>
              <w:rPr>
                <w:noProof/>
                <w:lang w:eastAsia="en-GB"/>
              </w:rPr>
              <w:drawing>
                <wp:inline distT="0" distB="0" distL="0" distR="0" wp14:anchorId="6A4B2F0C" wp14:editId="6158C8DB">
                  <wp:extent cx="409575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95750" cy="1524000"/>
                          </a:xfrm>
                          <a:prstGeom prst="rect">
                            <a:avLst/>
                          </a:prstGeom>
                        </pic:spPr>
                      </pic:pic>
                    </a:graphicData>
                  </a:graphic>
                </wp:inline>
              </w:drawing>
            </w:r>
          </w:p>
        </w:tc>
      </w:tr>
      <w:tr w:rsidR="00855322" w:rsidTr="00DD5F27">
        <w:tc>
          <w:tcPr>
            <w:tcW w:w="1546" w:type="dxa"/>
          </w:tcPr>
          <w:p w:rsidR="00855322" w:rsidRDefault="00FB1245" w:rsidP="00DD25B4">
            <w:pPr>
              <w:rPr>
                <w:rFonts w:ascii="Arial" w:hAnsi="Arial" w:cs="Arial"/>
                <w:sz w:val="24"/>
                <w:szCs w:val="24"/>
              </w:rPr>
            </w:pPr>
            <w:r>
              <w:rPr>
                <w:rFonts w:ascii="Arial" w:hAnsi="Arial" w:cs="Arial"/>
                <w:sz w:val="24"/>
                <w:szCs w:val="24"/>
              </w:rPr>
              <w:t>% Sight Test per Voucher Type Graph</w:t>
            </w:r>
          </w:p>
        </w:tc>
        <w:tc>
          <w:tcPr>
            <w:tcW w:w="1679" w:type="dxa"/>
          </w:tcPr>
          <w:p w:rsidR="00052220" w:rsidRDefault="00052220" w:rsidP="00052220">
            <w:pPr>
              <w:rPr>
                <w:rFonts w:ascii="Arial" w:hAnsi="Arial" w:cs="Arial"/>
                <w:sz w:val="24"/>
                <w:szCs w:val="24"/>
              </w:rPr>
            </w:pPr>
            <w:r>
              <w:rPr>
                <w:rFonts w:ascii="Arial" w:hAnsi="Arial" w:cs="Arial"/>
                <w:sz w:val="24"/>
                <w:szCs w:val="24"/>
              </w:rPr>
              <w:t>A line graph showing the % of total NHS Sight Tests that generated a voucher type (e.g. 26.38% of Sight Tests generated an A Voucher in April).</w:t>
            </w:r>
          </w:p>
        </w:tc>
        <w:tc>
          <w:tcPr>
            <w:tcW w:w="7656" w:type="dxa"/>
            <w:vAlign w:val="center"/>
          </w:tcPr>
          <w:p w:rsidR="00855322" w:rsidRDefault="00052220" w:rsidP="00CF7341">
            <w:pPr>
              <w:rPr>
                <w:noProof/>
                <w:lang w:eastAsia="en-GB"/>
              </w:rPr>
            </w:pPr>
            <w:r>
              <w:rPr>
                <w:noProof/>
                <w:lang w:eastAsia="en-GB"/>
              </w:rPr>
              <w:drawing>
                <wp:inline distT="0" distB="0" distL="0" distR="0" wp14:anchorId="261E702C" wp14:editId="78C21010">
                  <wp:extent cx="4638675" cy="2286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38675" cy="2286000"/>
                          </a:xfrm>
                          <a:prstGeom prst="rect">
                            <a:avLst/>
                          </a:prstGeom>
                        </pic:spPr>
                      </pic:pic>
                    </a:graphicData>
                  </a:graphic>
                </wp:inline>
              </w:drawing>
            </w:r>
          </w:p>
        </w:tc>
      </w:tr>
      <w:tr w:rsidR="00855322" w:rsidTr="00DD5F27">
        <w:tc>
          <w:tcPr>
            <w:tcW w:w="1546" w:type="dxa"/>
          </w:tcPr>
          <w:p w:rsidR="00855322" w:rsidRDefault="00FB1245" w:rsidP="004721CE">
            <w:pPr>
              <w:rPr>
                <w:rFonts w:ascii="Arial" w:hAnsi="Arial" w:cs="Arial"/>
                <w:sz w:val="24"/>
                <w:szCs w:val="24"/>
              </w:rPr>
            </w:pPr>
            <w:r>
              <w:rPr>
                <w:rFonts w:ascii="Arial" w:hAnsi="Arial" w:cs="Arial"/>
                <w:sz w:val="24"/>
                <w:szCs w:val="24"/>
              </w:rPr>
              <w:t>% Sight Test per Voucher Type Table</w:t>
            </w:r>
          </w:p>
        </w:tc>
        <w:tc>
          <w:tcPr>
            <w:tcW w:w="1679" w:type="dxa"/>
          </w:tcPr>
          <w:p w:rsidR="00855322" w:rsidRDefault="00855322" w:rsidP="004721CE">
            <w:pPr>
              <w:rPr>
                <w:rFonts w:ascii="Arial" w:hAnsi="Arial" w:cs="Arial"/>
                <w:sz w:val="24"/>
                <w:szCs w:val="24"/>
              </w:rPr>
            </w:pPr>
          </w:p>
        </w:tc>
        <w:tc>
          <w:tcPr>
            <w:tcW w:w="7656" w:type="dxa"/>
            <w:vAlign w:val="center"/>
          </w:tcPr>
          <w:p w:rsidR="00855322" w:rsidRDefault="00FB1245" w:rsidP="00CF7341">
            <w:pPr>
              <w:rPr>
                <w:noProof/>
                <w:lang w:eastAsia="en-GB"/>
              </w:rPr>
            </w:pPr>
            <w:r>
              <w:rPr>
                <w:noProof/>
                <w:lang w:eastAsia="en-GB"/>
              </w:rPr>
              <w:drawing>
                <wp:inline distT="0" distB="0" distL="0" distR="0" wp14:anchorId="47EF2BF9" wp14:editId="3D76DA88">
                  <wp:extent cx="4076700" cy="1533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76700" cy="1533525"/>
                          </a:xfrm>
                          <a:prstGeom prst="rect">
                            <a:avLst/>
                          </a:prstGeom>
                        </pic:spPr>
                      </pic:pic>
                    </a:graphicData>
                  </a:graphic>
                </wp:inline>
              </w:drawing>
            </w:r>
          </w:p>
        </w:tc>
      </w:tr>
    </w:tbl>
    <w:p w:rsidR="00855322" w:rsidRDefault="00855322" w:rsidP="004721CE"/>
    <w:p w:rsidR="00FB1245" w:rsidRDefault="00FB1245" w:rsidP="004721CE"/>
    <w:p w:rsidR="008362DF" w:rsidRDefault="008362DF" w:rsidP="004721CE"/>
    <w:p w:rsidR="008362DF" w:rsidRDefault="008362DF" w:rsidP="004721CE"/>
    <w:p w:rsidR="00FB1245" w:rsidRDefault="00FB1245" w:rsidP="00FB1245">
      <w:pPr>
        <w:pStyle w:val="Heading2"/>
      </w:pPr>
      <w:bookmarkStart w:id="14" w:name="_Toc32301891"/>
      <w:r>
        <w:lastRenderedPageBreak/>
        <w:t>Supplement</w:t>
      </w:r>
      <w:r w:rsidR="00213DAF">
        <w:t>s</w:t>
      </w:r>
      <w:bookmarkEnd w:id="14"/>
      <w:r w:rsidR="00D37B9B">
        <w:t xml:space="preserve">   </w:t>
      </w:r>
    </w:p>
    <w:p w:rsidR="002A4C16" w:rsidRPr="002A4C16" w:rsidRDefault="002A4C16" w:rsidP="002A4C16"/>
    <w:tbl>
      <w:tblPr>
        <w:tblStyle w:val="TableGrid"/>
        <w:tblW w:w="106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01"/>
        <w:gridCol w:w="1600"/>
        <w:gridCol w:w="7536"/>
      </w:tblGrid>
      <w:tr w:rsidR="00D37B9B" w:rsidTr="002A4C16">
        <w:tc>
          <w:tcPr>
            <w:tcW w:w="1501" w:type="dxa"/>
          </w:tcPr>
          <w:p w:rsidR="00D37B9B" w:rsidRDefault="00D37B9B" w:rsidP="00D37B9B">
            <w:pPr>
              <w:rPr>
                <w:rFonts w:ascii="Arial" w:hAnsi="Arial" w:cs="Arial"/>
                <w:szCs w:val="24"/>
              </w:rPr>
            </w:pPr>
            <w:r w:rsidRPr="00141C71">
              <w:rPr>
                <w:rFonts w:ascii="Arial" w:hAnsi="Arial" w:cs="Arial"/>
                <w:szCs w:val="24"/>
              </w:rPr>
              <w:t>Total Supplements</w:t>
            </w:r>
          </w:p>
          <w:p w:rsidR="00D37B9B" w:rsidRPr="00DD25B4" w:rsidRDefault="00D37B9B" w:rsidP="00D37B9B">
            <w:pPr>
              <w:rPr>
                <w:rFonts w:ascii="Arial" w:hAnsi="Arial" w:cs="Arial"/>
                <w:szCs w:val="24"/>
              </w:rPr>
            </w:pPr>
          </w:p>
        </w:tc>
        <w:tc>
          <w:tcPr>
            <w:tcW w:w="1600" w:type="dxa"/>
          </w:tcPr>
          <w:p w:rsidR="00D37B9B" w:rsidRPr="00141C71" w:rsidRDefault="00D37B9B" w:rsidP="00D37B9B">
            <w:pPr>
              <w:rPr>
                <w:rFonts w:ascii="Arial" w:hAnsi="Arial" w:cs="Arial"/>
                <w:szCs w:val="24"/>
              </w:rPr>
            </w:pPr>
            <w:r w:rsidRPr="00141C71">
              <w:rPr>
                <w:rFonts w:ascii="Arial" w:hAnsi="Arial" w:cs="Arial"/>
                <w:szCs w:val="24"/>
              </w:rPr>
              <w:t>The total count of all supplements, for the Org</w:t>
            </w:r>
            <w:r>
              <w:rPr>
                <w:rFonts w:ascii="Arial" w:hAnsi="Arial" w:cs="Arial"/>
                <w:szCs w:val="24"/>
              </w:rPr>
              <w:t>anisation</w:t>
            </w:r>
            <w:r w:rsidRPr="00141C71">
              <w:rPr>
                <w:rFonts w:ascii="Arial" w:hAnsi="Arial" w:cs="Arial"/>
                <w:szCs w:val="24"/>
              </w:rPr>
              <w:t xml:space="preserve"> level or FY</w:t>
            </w:r>
            <w:r>
              <w:rPr>
                <w:rFonts w:ascii="Arial" w:hAnsi="Arial" w:cs="Arial"/>
                <w:szCs w:val="24"/>
              </w:rPr>
              <w:t xml:space="preserve"> </w:t>
            </w:r>
            <w:r w:rsidRPr="00141C71">
              <w:rPr>
                <w:rFonts w:ascii="Arial" w:hAnsi="Arial" w:cs="Arial"/>
                <w:szCs w:val="24"/>
              </w:rPr>
              <w:t>selected.</w:t>
            </w:r>
          </w:p>
        </w:tc>
        <w:tc>
          <w:tcPr>
            <w:tcW w:w="7536" w:type="dxa"/>
            <w:vAlign w:val="center"/>
          </w:tcPr>
          <w:p w:rsidR="00D37B9B" w:rsidRDefault="00D37B9B" w:rsidP="00D37B9B">
            <w:pPr>
              <w:rPr>
                <w:noProof/>
                <w:lang w:eastAsia="en-GB"/>
              </w:rPr>
            </w:pPr>
            <w:r>
              <w:rPr>
                <w:noProof/>
                <w:lang w:eastAsia="en-GB"/>
              </w:rPr>
              <w:drawing>
                <wp:anchor distT="0" distB="0" distL="114300" distR="114300" simplePos="0" relativeHeight="251683840" behindDoc="0" locked="0" layoutInCell="1" allowOverlap="1" wp14:anchorId="0B946726" wp14:editId="5745DFCA">
                  <wp:simplePos x="0" y="0"/>
                  <wp:positionH relativeFrom="column">
                    <wp:posOffset>-3810</wp:posOffset>
                  </wp:positionH>
                  <wp:positionV relativeFrom="paragraph">
                    <wp:posOffset>179070</wp:posOffset>
                  </wp:positionV>
                  <wp:extent cx="1247775" cy="600075"/>
                  <wp:effectExtent l="0" t="0" r="9525"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247775" cy="600075"/>
                          </a:xfrm>
                          <a:prstGeom prst="rect">
                            <a:avLst/>
                          </a:prstGeom>
                        </pic:spPr>
                      </pic:pic>
                    </a:graphicData>
                  </a:graphic>
                  <wp14:sizeRelH relativeFrom="page">
                    <wp14:pctWidth>0</wp14:pctWidth>
                  </wp14:sizeRelH>
                  <wp14:sizeRelV relativeFrom="page">
                    <wp14:pctHeight>0</wp14:pctHeight>
                  </wp14:sizeRelV>
                </wp:anchor>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Total Tints</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Shows the count of all Tints for the FY selected.</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5192C14B" wp14:editId="060E3F41">
                  <wp:extent cx="1238250" cy="60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38250" cy="609600"/>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Total Prisms</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Shows the count of all Prisms for the FY selected.</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63C81A5C" wp14:editId="0EA8358F">
                  <wp:extent cx="1238250" cy="619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38250" cy="619125"/>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Total Second Pairs</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Shows the count of Second Pairs for the FY selected.</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39497CB5" wp14:editId="53420E6F">
                  <wp:extent cx="1257300" cy="619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57300" cy="619125"/>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Total Single Complex</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Shows the count of Single Complex lenses for the FY selected.</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320F596D" wp14:editId="11E67A40">
                  <wp:extent cx="125730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57300" cy="628650"/>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Total Complex Bifocals</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Shows the count of Complex Bifocals for the FY selected.</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36D3457E" wp14:editId="621DC20C">
                  <wp:extent cx="1247775" cy="619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47775" cy="619125"/>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Supplement Q</w:t>
            </w:r>
            <w:r w:rsidR="00213DAF">
              <w:rPr>
                <w:rFonts w:ascii="Arial" w:hAnsi="Arial" w:cs="Arial"/>
                <w:szCs w:val="24"/>
              </w:rPr>
              <w:t>uan</w:t>
            </w:r>
            <w:r w:rsidRPr="00DD25B4">
              <w:rPr>
                <w:rFonts w:ascii="Arial" w:hAnsi="Arial" w:cs="Arial"/>
                <w:szCs w:val="24"/>
              </w:rPr>
              <w:t>t</w:t>
            </w:r>
            <w:r w:rsidR="00213DAF">
              <w:rPr>
                <w:rFonts w:ascii="Arial" w:hAnsi="Arial" w:cs="Arial"/>
                <w:szCs w:val="24"/>
              </w:rPr>
              <w:t>it</w:t>
            </w:r>
            <w:r w:rsidRPr="00DD25B4">
              <w:rPr>
                <w:rFonts w:ascii="Arial" w:hAnsi="Arial" w:cs="Arial"/>
                <w:szCs w:val="24"/>
              </w:rPr>
              <w:t>y Graph</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A bar graph (histogram) that shows the total count by supplement for the FY selected.</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2498D48C" wp14:editId="161EBDCD">
                  <wp:extent cx="4457700" cy="2160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57700" cy="2160480"/>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 xml:space="preserve">Supplement </w:t>
            </w:r>
            <w:proofErr w:type="spellStart"/>
            <w:r w:rsidRPr="00DD25B4">
              <w:rPr>
                <w:rFonts w:ascii="Arial" w:hAnsi="Arial" w:cs="Arial"/>
                <w:szCs w:val="24"/>
              </w:rPr>
              <w:t>Qty</w:t>
            </w:r>
            <w:proofErr w:type="spellEnd"/>
            <w:r w:rsidRPr="00DD25B4">
              <w:rPr>
                <w:rFonts w:ascii="Arial" w:hAnsi="Arial" w:cs="Arial"/>
                <w:szCs w:val="24"/>
              </w:rPr>
              <w:t xml:space="preserve"> Table</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A table of values that provides the count by supplement, for the FY selected.</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34504A50" wp14:editId="073FA294">
                  <wp:extent cx="4552950" cy="415512"/>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89891" cy="418883"/>
                          </a:xfrm>
                          <a:prstGeom prst="rect">
                            <a:avLst/>
                          </a:prstGeom>
                        </pic:spPr>
                      </pic:pic>
                    </a:graphicData>
                  </a:graphic>
                </wp:inline>
              </w:drawing>
            </w:r>
          </w:p>
        </w:tc>
      </w:tr>
      <w:tr w:rsidR="00D37B9B" w:rsidTr="002A4C16">
        <w:tc>
          <w:tcPr>
            <w:tcW w:w="1501" w:type="dxa"/>
          </w:tcPr>
          <w:p w:rsidR="00D37B9B" w:rsidRPr="00DD25B4" w:rsidRDefault="00D37B9B" w:rsidP="00D37B9B">
            <w:pPr>
              <w:jc w:val="center"/>
              <w:rPr>
                <w:rFonts w:ascii="Arial" w:hAnsi="Arial" w:cs="Arial"/>
                <w:szCs w:val="24"/>
              </w:rPr>
            </w:pPr>
            <w:r w:rsidRPr="00DD25B4">
              <w:rPr>
                <w:rFonts w:ascii="Arial" w:hAnsi="Arial" w:cs="Arial"/>
                <w:szCs w:val="24"/>
              </w:rPr>
              <w:lastRenderedPageBreak/>
              <w:t>Supplement % Graph</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A pie chart showing the % of all supplements claimed, for FY selected (e.g. 80.20% of supplements were 2</w:t>
            </w:r>
            <w:r w:rsidRPr="00DD25B4">
              <w:rPr>
                <w:rFonts w:ascii="Arial" w:hAnsi="Arial" w:cs="Arial"/>
                <w:szCs w:val="24"/>
                <w:vertAlign w:val="superscript"/>
              </w:rPr>
              <w:t>nd</w:t>
            </w:r>
            <w:r w:rsidRPr="00DD25B4">
              <w:rPr>
                <w:rFonts w:ascii="Arial" w:hAnsi="Arial" w:cs="Arial"/>
                <w:szCs w:val="24"/>
              </w:rPr>
              <w:t xml:space="preserve"> pairs in 2019/20).</w:t>
            </w: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6C1BE4BD" wp14:editId="052318C8">
                  <wp:extent cx="3971925" cy="2186381"/>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71925" cy="2186381"/>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Supplement % Table</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A table of values with the supplement % breakdown</w:t>
            </w:r>
          </w:p>
          <w:p w:rsidR="00D37B9B" w:rsidRPr="00DD25B4" w:rsidRDefault="00D37B9B" w:rsidP="00D37B9B">
            <w:pPr>
              <w:rPr>
                <w:rFonts w:ascii="Arial" w:hAnsi="Arial" w:cs="Arial"/>
                <w:szCs w:val="24"/>
              </w:rPr>
            </w:pPr>
          </w:p>
        </w:tc>
        <w:tc>
          <w:tcPr>
            <w:tcW w:w="7536" w:type="dxa"/>
            <w:vAlign w:val="center"/>
          </w:tcPr>
          <w:p w:rsidR="00D37B9B" w:rsidRDefault="00D37B9B" w:rsidP="00D37B9B">
            <w:pPr>
              <w:rPr>
                <w:rFonts w:ascii="Arial" w:hAnsi="Arial" w:cs="Arial"/>
                <w:sz w:val="24"/>
                <w:szCs w:val="24"/>
              </w:rPr>
            </w:pPr>
            <w:r>
              <w:rPr>
                <w:noProof/>
                <w:lang w:eastAsia="en-GB"/>
              </w:rPr>
              <w:drawing>
                <wp:inline distT="0" distB="0" distL="0" distR="0" wp14:anchorId="6DCF89B2" wp14:editId="4DE25325">
                  <wp:extent cx="4114800" cy="40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14800" cy="400050"/>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Heat Map Tints</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 xml:space="preserve">A heat map showing the volume of supplement by month – the darker the colour, the greater the volume. </w:t>
            </w:r>
          </w:p>
        </w:tc>
        <w:tc>
          <w:tcPr>
            <w:tcW w:w="7536" w:type="dxa"/>
            <w:vAlign w:val="center"/>
          </w:tcPr>
          <w:p w:rsidR="00D37B9B" w:rsidRDefault="00D37B9B" w:rsidP="00D37B9B">
            <w:pPr>
              <w:rPr>
                <w:noProof/>
                <w:lang w:eastAsia="en-GB"/>
              </w:rPr>
            </w:pPr>
            <w:r>
              <w:rPr>
                <w:noProof/>
                <w:lang w:eastAsia="en-GB"/>
              </w:rPr>
              <w:drawing>
                <wp:inline distT="0" distB="0" distL="0" distR="0" wp14:anchorId="195C1742" wp14:editId="7CF50A80">
                  <wp:extent cx="4381500" cy="69125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81500" cy="691256"/>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 xml:space="preserve">Tint </w:t>
            </w:r>
            <w:r w:rsidR="00213DAF">
              <w:rPr>
                <w:rFonts w:ascii="Arial" w:hAnsi="Arial" w:cs="Arial"/>
                <w:szCs w:val="24"/>
              </w:rPr>
              <w:t>and</w:t>
            </w:r>
            <w:r w:rsidRPr="00DD25B4">
              <w:rPr>
                <w:rFonts w:ascii="Arial" w:hAnsi="Arial" w:cs="Arial"/>
                <w:szCs w:val="24"/>
              </w:rPr>
              <w:t xml:space="preserve"> Prism Graph – Q</w:t>
            </w:r>
            <w:r w:rsidR="00213DAF">
              <w:rPr>
                <w:rFonts w:ascii="Arial" w:hAnsi="Arial" w:cs="Arial"/>
                <w:szCs w:val="24"/>
              </w:rPr>
              <w:t>uanti</w:t>
            </w:r>
            <w:r w:rsidRPr="00DD25B4">
              <w:rPr>
                <w:rFonts w:ascii="Arial" w:hAnsi="Arial" w:cs="Arial"/>
                <w:szCs w:val="24"/>
              </w:rPr>
              <w:t>ty</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A graph which visualises the quantity of supplement issued by month</w:t>
            </w:r>
          </w:p>
        </w:tc>
        <w:tc>
          <w:tcPr>
            <w:tcW w:w="7536" w:type="dxa"/>
            <w:vAlign w:val="center"/>
          </w:tcPr>
          <w:p w:rsidR="00D37B9B" w:rsidRDefault="00D37B9B" w:rsidP="00D37B9B">
            <w:pPr>
              <w:rPr>
                <w:noProof/>
                <w:lang w:eastAsia="en-GB"/>
              </w:rPr>
            </w:pPr>
            <w:r>
              <w:rPr>
                <w:noProof/>
                <w:lang w:eastAsia="en-GB"/>
              </w:rPr>
              <w:drawing>
                <wp:inline distT="0" distB="0" distL="0" distR="0" wp14:anchorId="788BCF90" wp14:editId="26A6BE86">
                  <wp:extent cx="4648200" cy="2266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48200" cy="2266950"/>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 xml:space="preserve">Tint </w:t>
            </w:r>
            <w:r w:rsidR="00213DAF">
              <w:rPr>
                <w:rFonts w:ascii="Arial" w:hAnsi="Arial" w:cs="Arial"/>
                <w:szCs w:val="24"/>
              </w:rPr>
              <w:t>and</w:t>
            </w:r>
            <w:r w:rsidRPr="00DD25B4">
              <w:rPr>
                <w:rFonts w:ascii="Arial" w:hAnsi="Arial" w:cs="Arial"/>
                <w:szCs w:val="24"/>
              </w:rPr>
              <w:t xml:space="preserve"> Prism Table – </w:t>
            </w:r>
            <w:r w:rsidR="00213DAF" w:rsidRPr="00DD25B4">
              <w:rPr>
                <w:rFonts w:ascii="Arial" w:hAnsi="Arial" w:cs="Arial"/>
                <w:szCs w:val="24"/>
              </w:rPr>
              <w:t>Q</w:t>
            </w:r>
            <w:r w:rsidR="00213DAF">
              <w:rPr>
                <w:rFonts w:ascii="Arial" w:hAnsi="Arial" w:cs="Arial"/>
                <w:szCs w:val="24"/>
              </w:rPr>
              <w:t>uanti</w:t>
            </w:r>
            <w:r w:rsidR="00213DAF" w:rsidRPr="00DD25B4">
              <w:rPr>
                <w:rFonts w:ascii="Arial" w:hAnsi="Arial" w:cs="Arial"/>
                <w:szCs w:val="24"/>
              </w:rPr>
              <w:t>ty</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A table of values for the quantity of supplement issued by month for the selected FY.</w:t>
            </w:r>
          </w:p>
        </w:tc>
        <w:tc>
          <w:tcPr>
            <w:tcW w:w="7536" w:type="dxa"/>
            <w:vAlign w:val="center"/>
          </w:tcPr>
          <w:p w:rsidR="00D37B9B" w:rsidRDefault="00D37B9B" w:rsidP="00D37B9B">
            <w:pPr>
              <w:rPr>
                <w:noProof/>
                <w:lang w:eastAsia="en-GB"/>
              </w:rPr>
            </w:pPr>
            <w:r>
              <w:rPr>
                <w:noProof/>
                <w:lang w:eastAsia="en-GB"/>
              </w:rPr>
              <w:drawing>
                <wp:inline distT="0" distB="0" distL="0" distR="0" wp14:anchorId="56B114CE" wp14:editId="6277F482">
                  <wp:extent cx="3400425" cy="581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400425" cy="581025"/>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lastRenderedPageBreak/>
              <w:t>% Supplement to Vouchers Issued Graph</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The % of Vouchers where a supplement was issued (e.g. in August, 1.01% of vouchers had a tint supplement).</w:t>
            </w:r>
          </w:p>
        </w:tc>
        <w:tc>
          <w:tcPr>
            <w:tcW w:w="7536" w:type="dxa"/>
            <w:vAlign w:val="center"/>
          </w:tcPr>
          <w:p w:rsidR="00D37B9B" w:rsidRDefault="00D37B9B" w:rsidP="00D37B9B">
            <w:pPr>
              <w:rPr>
                <w:noProof/>
                <w:lang w:eastAsia="en-GB"/>
              </w:rPr>
            </w:pPr>
            <w:r>
              <w:rPr>
                <w:noProof/>
                <w:lang w:eastAsia="en-GB"/>
              </w:rPr>
              <w:drawing>
                <wp:inline distT="0" distB="0" distL="0" distR="0" wp14:anchorId="7B0B7082" wp14:editId="00E8340D">
                  <wp:extent cx="4600575" cy="2247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00575" cy="2247900"/>
                          </a:xfrm>
                          <a:prstGeom prst="rect">
                            <a:avLst/>
                          </a:prstGeom>
                        </pic:spPr>
                      </pic:pic>
                    </a:graphicData>
                  </a:graphic>
                </wp:inline>
              </w:drawing>
            </w:r>
          </w:p>
        </w:tc>
      </w:tr>
      <w:tr w:rsidR="00D37B9B" w:rsidTr="002A4C16">
        <w:tc>
          <w:tcPr>
            <w:tcW w:w="1501" w:type="dxa"/>
          </w:tcPr>
          <w:p w:rsidR="00D37B9B" w:rsidRPr="00DD25B4" w:rsidRDefault="00D37B9B" w:rsidP="00D37B9B">
            <w:pPr>
              <w:rPr>
                <w:rFonts w:ascii="Arial" w:hAnsi="Arial" w:cs="Arial"/>
                <w:szCs w:val="24"/>
              </w:rPr>
            </w:pPr>
            <w:r w:rsidRPr="00DD25B4">
              <w:rPr>
                <w:rFonts w:ascii="Arial" w:hAnsi="Arial" w:cs="Arial"/>
                <w:szCs w:val="24"/>
              </w:rPr>
              <w:t>% Supplement to Vouchers Issued Table</w:t>
            </w:r>
          </w:p>
        </w:tc>
        <w:tc>
          <w:tcPr>
            <w:tcW w:w="1600" w:type="dxa"/>
          </w:tcPr>
          <w:p w:rsidR="00D37B9B" w:rsidRPr="00DD25B4" w:rsidRDefault="00D37B9B" w:rsidP="00D37B9B">
            <w:pPr>
              <w:rPr>
                <w:rFonts w:ascii="Arial" w:hAnsi="Arial" w:cs="Arial"/>
                <w:szCs w:val="24"/>
              </w:rPr>
            </w:pPr>
            <w:r w:rsidRPr="00DD25B4">
              <w:rPr>
                <w:rFonts w:ascii="Arial" w:hAnsi="Arial" w:cs="Arial"/>
                <w:szCs w:val="24"/>
              </w:rPr>
              <w:t>The above analysis, but in tabular form</w:t>
            </w:r>
          </w:p>
        </w:tc>
        <w:tc>
          <w:tcPr>
            <w:tcW w:w="7536" w:type="dxa"/>
            <w:vAlign w:val="center"/>
          </w:tcPr>
          <w:p w:rsidR="00D37B9B" w:rsidRDefault="00D37B9B" w:rsidP="00D37B9B">
            <w:pPr>
              <w:rPr>
                <w:noProof/>
                <w:lang w:eastAsia="en-GB"/>
              </w:rPr>
            </w:pPr>
            <w:r>
              <w:rPr>
                <w:noProof/>
                <w:lang w:eastAsia="en-GB"/>
              </w:rPr>
              <w:drawing>
                <wp:inline distT="0" distB="0" distL="0" distR="0" wp14:anchorId="223BF818" wp14:editId="71A96C95">
                  <wp:extent cx="4191000" cy="542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91000" cy="542925"/>
                          </a:xfrm>
                          <a:prstGeom prst="rect">
                            <a:avLst/>
                          </a:prstGeom>
                        </pic:spPr>
                      </pic:pic>
                    </a:graphicData>
                  </a:graphic>
                </wp:inline>
              </w:drawing>
            </w:r>
          </w:p>
        </w:tc>
      </w:tr>
    </w:tbl>
    <w:p w:rsidR="00D065AE" w:rsidRDefault="00D065AE" w:rsidP="00FB1245">
      <w:pPr>
        <w:rPr>
          <w:rFonts w:ascii="Arial" w:hAnsi="Arial" w:cs="Arial"/>
          <w:sz w:val="24"/>
          <w:szCs w:val="24"/>
        </w:rPr>
      </w:pPr>
    </w:p>
    <w:p w:rsidR="00D065AE" w:rsidRDefault="00D065AE" w:rsidP="00D065AE">
      <w:r>
        <w:br w:type="page"/>
      </w:r>
    </w:p>
    <w:p w:rsidR="00FB1245" w:rsidRDefault="00D065AE" w:rsidP="00D065AE">
      <w:pPr>
        <w:pStyle w:val="Heading2"/>
      </w:pPr>
      <w:bookmarkStart w:id="15" w:name="_Toc32301892"/>
      <w:r>
        <w:lastRenderedPageBreak/>
        <w:t>Repairs, Replacements &amp; Small Glasses</w:t>
      </w:r>
      <w:bookmarkEnd w:id="15"/>
    </w:p>
    <w:p w:rsidR="00CD6BBA" w:rsidRPr="00CD6BBA" w:rsidRDefault="00CD6BBA" w:rsidP="00CD6BBA"/>
    <w:tbl>
      <w:tblPr>
        <w:tblStyle w:val="TableGrid"/>
        <w:tblW w:w="106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14"/>
        <w:gridCol w:w="1613"/>
        <w:gridCol w:w="7455"/>
      </w:tblGrid>
      <w:tr w:rsidR="00D065AE" w:rsidRPr="00D065AE" w:rsidTr="002A4C16">
        <w:tc>
          <w:tcPr>
            <w:tcW w:w="1614" w:type="dxa"/>
          </w:tcPr>
          <w:p w:rsidR="00D065AE" w:rsidRPr="00DD25B4" w:rsidRDefault="00D065AE" w:rsidP="00D065AE">
            <w:pPr>
              <w:rPr>
                <w:rFonts w:ascii="Arial" w:hAnsi="Arial" w:cs="Arial"/>
                <w:szCs w:val="24"/>
              </w:rPr>
            </w:pPr>
            <w:r w:rsidRPr="00DD25B4">
              <w:rPr>
                <w:rFonts w:ascii="Arial" w:hAnsi="Arial" w:cs="Arial"/>
                <w:szCs w:val="24"/>
              </w:rPr>
              <w:t>Total Repairs</w:t>
            </w:r>
          </w:p>
        </w:tc>
        <w:tc>
          <w:tcPr>
            <w:tcW w:w="1613" w:type="dxa"/>
          </w:tcPr>
          <w:p w:rsidR="00D065AE" w:rsidRPr="00DD25B4" w:rsidRDefault="00D065AE" w:rsidP="00D065AE">
            <w:pPr>
              <w:rPr>
                <w:rFonts w:ascii="Arial" w:hAnsi="Arial" w:cs="Arial"/>
                <w:szCs w:val="24"/>
              </w:rPr>
            </w:pPr>
            <w:r w:rsidRPr="00DD25B4">
              <w:rPr>
                <w:rFonts w:ascii="Arial" w:hAnsi="Arial" w:cs="Arial"/>
                <w:szCs w:val="24"/>
              </w:rPr>
              <w:t>Shows the</w:t>
            </w:r>
            <w:r w:rsidR="002A4C16">
              <w:rPr>
                <w:rFonts w:ascii="Arial" w:hAnsi="Arial" w:cs="Arial"/>
                <w:szCs w:val="24"/>
              </w:rPr>
              <w:t xml:space="preserve"> total count of Repairs claimed.</w:t>
            </w:r>
          </w:p>
        </w:tc>
        <w:tc>
          <w:tcPr>
            <w:tcW w:w="7455" w:type="dxa"/>
            <w:vAlign w:val="center"/>
          </w:tcPr>
          <w:p w:rsidR="00D065AE" w:rsidRPr="00D065AE" w:rsidRDefault="00D065AE" w:rsidP="004A58BB">
            <w:pPr>
              <w:rPr>
                <w:rFonts w:ascii="Arial" w:hAnsi="Arial" w:cs="Arial"/>
                <w:sz w:val="24"/>
                <w:szCs w:val="24"/>
              </w:rPr>
            </w:pPr>
            <w:r>
              <w:rPr>
                <w:noProof/>
                <w:lang w:eastAsia="en-GB"/>
              </w:rPr>
              <w:drawing>
                <wp:anchor distT="0" distB="0" distL="114300" distR="114300" simplePos="0" relativeHeight="251685888" behindDoc="0" locked="0" layoutInCell="1" allowOverlap="1" wp14:anchorId="27825311" wp14:editId="4DB97C75">
                  <wp:simplePos x="0" y="0"/>
                  <wp:positionH relativeFrom="column">
                    <wp:posOffset>2087245</wp:posOffset>
                  </wp:positionH>
                  <wp:positionV relativeFrom="paragraph">
                    <wp:posOffset>-287020</wp:posOffset>
                  </wp:positionV>
                  <wp:extent cx="1743075" cy="609600"/>
                  <wp:effectExtent l="0" t="0" r="952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743075" cy="609600"/>
                          </a:xfrm>
                          <a:prstGeom prst="rect">
                            <a:avLst/>
                          </a:prstGeom>
                        </pic:spPr>
                      </pic:pic>
                    </a:graphicData>
                  </a:graphic>
                  <wp14:sizeRelH relativeFrom="page">
                    <wp14:pctWidth>0</wp14:pctWidth>
                  </wp14:sizeRelH>
                  <wp14:sizeRelV relativeFrom="page">
                    <wp14:pctHeight>0</wp14:pctHeight>
                  </wp14:sizeRelV>
                </wp:anchor>
              </w:drawing>
            </w:r>
          </w:p>
        </w:tc>
      </w:tr>
      <w:tr w:rsidR="00D065AE" w:rsidRPr="00D065AE" w:rsidTr="002A4C16">
        <w:tc>
          <w:tcPr>
            <w:tcW w:w="1614" w:type="dxa"/>
          </w:tcPr>
          <w:p w:rsidR="00D065AE" w:rsidRPr="00DD25B4" w:rsidRDefault="00D065AE" w:rsidP="00D065AE">
            <w:pPr>
              <w:rPr>
                <w:rFonts w:ascii="Arial" w:hAnsi="Arial" w:cs="Arial"/>
                <w:szCs w:val="24"/>
              </w:rPr>
            </w:pPr>
            <w:r w:rsidRPr="00DD25B4">
              <w:rPr>
                <w:rFonts w:ascii="Arial" w:hAnsi="Arial" w:cs="Arial"/>
                <w:szCs w:val="24"/>
              </w:rPr>
              <w:t>Total Replacements</w:t>
            </w:r>
          </w:p>
        </w:tc>
        <w:tc>
          <w:tcPr>
            <w:tcW w:w="1613" w:type="dxa"/>
          </w:tcPr>
          <w:p w:rsidR="00D065AE" w:rsidRPr="00DD25B4" w:rsidRDefault="00D065AE" w:rsidP="002A4C16">
            <w:pPr>
              <w:rPr>
                <w:rFonts w:ascii="Arial" w:hAnsi="Arial" w:cs="Arial"/>
                <w:szCs w:val="24"/>
              </w:rPr>
            </w:pPr>
            <w:r w:rsidRPr="00DD25B4">
              <w:rPr>
                <w:rFonts w:ascii="Arial" w:hAnsi="Arial" w:cs="Arial"/>
                <w:szCs w:val="24"/>
              </w:rPr>
              <w:t>Shows the total count of Replacements claimed</w:t>
            </w:r>
            <w:r w:rsidR="002A4C16">
              <w:rPr>
                <w:rFonts w:ascii="Arial" w:hAnsi="Arial" w:cs="Arial"/>
                <w:szCs w:val="24"/>
              </w:rPr>
              <w:t>.</w:t>
            </w:r>
          </w:p>
        </w:tc>
        <w:tc>
          <w:tcPr>
            <w:tcW w:w="7455" w:type="dxa"/>
            <w:vAlign w:val="center"/>
          </w:tcPr>
          <w:p w:rsidR="00D065AE" w:rsidRPr="00D065AE" w:rsidRDefault="00D065AE" w:rsidP="004A58BB">
            <w:pPr>
              <w:rPr>
                <w:rFonts w:ascii="Arial" w:hAnsi="Arial" w:cs="Arial"/>
                <w:sz w:val="24"/>
                <w:szCs w:val="24"/>
              </w:rPr>
            </w:pPr>
            <w:r>
              <w:rPr>
                <w:noProof/>
                <w:lang w:eastAsia="en-GB"/>
              </w:rPr>
              <w:drawing>
                <wp:anchor distT="0" distB="0" distL="114300" distR="114300" simplePos="0" relativeHeight="251684864" behindDoc="0" locked="0" layoutInCell="1" allowOverlap="1" wp14:anchorId="72258F41" wp14:editId="25F59565">
                  <wp:simplePos x="0" y="0"/>
                  <wp:positionH relativeFrom="column">
                    <wp:posOffset>2144395</wp:posOffset>
                  </wp:positionH>
                  <wp:positionV relativeFrom="paragraph">
                    <wp:posOffset>-344805</wp:posOffset>
                  </wp:positionV>
                  <wp:extent cx="1752600" cy="60960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752600" cy="609600"/>
                          </a:xfrm>
                          <a:prstGeom prst="rect">
                            <a:avLst/>
                          </a:prstGeom>
                        </pic:spPr>
                      </pic:pic>
                    </a:graphicData>
                  </a:graphic>
                  <wp14:sizeRelH relativeFrom="page">
                    <wp14:pctWidth>0</wp14:pctWidth>
                  </wp14:sizeRelH>
                  <wp14:sizeRelV relativeFrom="page">
                    <wp14:pctHeight>0</wp14:pctHeight>
                  </wp14:sizeRelV>
                </wp:anchor>
              </w:drawing>
            </w:r>
          </w:p>
        </w:tc>
      </w:tr>
      <w:tr w:rsidR="00D065AE" w:rsidRPr="00D065AE" w:rsidTr="002A4C16">
        <w:tc>
          <w:tcPr>
            <w:tcW w:w="1614" w:type="dxa"/>
          </w:tcPr>
          <w:p w:rsidR="00D065AE" w:rsidRPr="00DD25B4" w:rsidRDefault="00D065AE" w:rsidP="00D065AE">
            <w:pPr>
              <w:rPr>
                <w:rFonts w:ascii="Arial" w:hAnsi="Arial" w:cs="Arial"/>
                <w:szCs w:val="24"/>
              </w:rPr>
            </w:pPr>
            <w:r w:rsidRPr="00DD25B4">
              <w:rPr>
                <w:rFonts w:ascii="Arial" w:hAnsi="Arial" w:cs="Arial"/>
                <w:szCs w:val="24"/>
              </w:rPr>
              <w:t>Total Small Glasses</w:t>
            </w:r>
          </w:p>
        </w:tc>
        <w:tc>
          <w:tcPr>
            <w:tcW w:w="1613" w:type="dxa"/>
          </w:tcPr>
          <w:p w:rsidR="00D065AE" w:rsidRPr="00DD25B4" w:rsidRDefault="00D065AE" w:rsidP="002A4C16">
            <w:pPr>
              <w:rPr>
                <w:rFonts w:ascii="Arial" w:hAnsi="Arial" w:cs="Arial"/>
                <w:szCs w:val="24"/>
              </w:rPr>
            </w:pPr>
            <w:r w:rsidRPr="00DD25B4">
              <w:rPr>
                <w:rFonts w:ascii="Arial" w:hAnsi="Arial" w:cs="Arial"/>
                <w:szCs w:val="24"/>
              </w:rPr>
              <w:t>Shows the total count of Small Glasses claimed</w:t>
            </w:r>
            <w:r w:rsidR="002A4C16">
              <w:rPr>
                <w:rFonts w:ascii="Arial" w:hAnsi="Arial" w:cs="Arial"/>
                <w:szCs w:val="24"/>
              </w:rPr>
              <w:t>.</w:t>
            </w:r>
          </w:p>
        </w:tc>
        <w:tc>
          <w:tcPr>
            <w:tcW w:w="7455" w:type="dxa"/>
            <w:vAlign w:val="center"/>
          </w:tcPr>
          <w:p w:rsidR="00D065AE" w:rsidRPr="00D065AE" w:rsidRDefault="00D065AE" w:rsidP="004A58BB">
            <w:pPr>
              <w:rPr>
                <w:rFonts w:ascii="Arial" w:hAnsi="Arial" w:cs="Arial"/>
                <w:sz w:val="24"/>
                <w:szCs w:val="24"/>
              </w:rPr>
            </w:pPr>
            <w:r>
              <w:rPr>
                <w:noProof/>
                <w:lang w:eastAsia="en-GB"/>
              </w:rPr>
              <w:drawing>
                <wp:anchor distT="0" distB="0" distL="114300" distR="114300" simplePos="0" relativeHeight="251686912" behindDoc="0" locked="0" layoutInCell="1" allowOverlap="1" wp14:anchorId="3325521B" wp14:editId="39CBA708">
                  <wp:simplePos x="0" y="0"/>
                  <wp:positionH relativeFrom="column">
                    <wp:posOffset>2182495</wp:posOffset>
                  </wp:positionH>
                  <wp:positionV relativeFrom="paragraph">
                    <wp:posOffset>-462280</wp:posOffset>
                  </wp:positionV>
                  <wp:extent cx="1762125" cy="619125"/>
                  <wp:effectExtent l="0" t="0" r="9525" b="952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762125" cy="619125"/>
                          </a:xfrm>
                          <a:prstGeom prst="rect">
                            <a:avLst/>
                          </a:prstGeom>
                        </pic:spPr>
                      </pic:pic>
                    </a:graphicData>
                  </a:graphic>
                  <wp14:sizeRelH relativeFrom="page">
                    <wp14:pctWidth>0</wp14:pctWidth>
                  </wp14:sizeRelH>
                  <wp14:sizeRelV relativeFrom="page">
                    <wp14:pctHeight>0</wp14:pctHeight>
                  </wp14:sizeRelV>
                </wp:anchor>
              </w:drawing>
            </w:r>
          </w:p>
        </w:tc>
      </w:tr>
      <w:tr w:rsidR="006A19D4" w:rsidRPr="00D065AE" w:rsidTr="002A4C16">
        <w:tc>
          <w:tcPr>
            <w:tcW w:w="1614" w:type="dxa"/>
          </w:tcPr>
          <w:p w:rsidR="006A19D4" w:rsidRPr="00DD25B4" w:rsidRDefault="00DD25B4" w:rsidP="006A2740">
            <w:pPr>
              <w:rPr>
                <w:rFonts w:ascii="Arial" w:hAnsi="Arial" w:cs="Arial"/>
                <w:szCs w:val="24"/>
              </w:rPr>
            </w:pPr>
            <w:r>
              <w:rPr>
                <w:rFonts w:ascii="Arial" w:hAnsi="Arial" w:cs="Arial"/>
                <w:szCs w:val="24"/>
              </w:rPr>
              <w:t>Repair Graph - Q</w:t>
            </w:r>
            <w:r w:rsidR="00D37B9B">
              <w:rPr>
                <w:rFonts w:ascii="Arial" w:hAnsi="Arial" w:cs="Arial"/>
                <w:szCs w:val="24"/>
              </w:rPr>
              <w:t>uantity</w:t>
            </w:r>
          </w:p>
        </w:tc>
        <w:tc>
          <w:tcPr>
            <w:tcW w:w="1613" w:type="dxa"/>
          </w:tcPr>
          <w:p w:rsidR="006A19D4" w:rsidRPr="00DD25B4" w:rsidRDefault="006A19D4" w:rsidP="00D065AE">
            <w:pPr>
              <w:rPr>
                <w:rFonts w:ascii="Arial" w:hAnsi="Arial" w:cs="Arial"/>
                <w:szCs w:val="24"/>
              </w:rPr>
            </w:pPr>
            <w:r w:rsidRPr="00DD25B4">
              <w:rPr>
                <w:rFonts w:ascii="Arial" w:hAnsi="Arial" w:cs="Arial"/>
                <w:szCs w:val="24"/>
              </w:rPr>
              <w:t>A graph showing the count of chosen supplement, by month for the FY selected.</w:t>
            </w:r>
          </w:p>
        </w:tc>
        <w:tc>
          <w:tcPr>
            <w:tcW w:w="7455" w:type="dxa"/>
            <w:vAlign w:val="center"/>
          </w:tcPr>
          <w:p w:rsidR="006A19D4" w:rsidRPr="00D065AE" w:rsidRDefault="006A19D4" w:rsidP="004A58BB">
            <w:pPr>
              <w:rPr>
                <w:rFonts w:ascii="Arial" w:hAnsi="Arial" w:cs="Arial"/>
                <w:sz w:val="24"/>
                <w:szCs w:val="24"/>
              </w:rPr>
            </w:pPr>
            <w:r>
              <w:rPr>
                <w:noProof/>
                <w:lang w:eastAsia="en-GB"/>
              </w:rPr>
              <w:drawing>
                <wp:inline distT="0" distB="0" distL="0" distR="0" wp14:anchorId="76CF6B71" wp14:editId="0E59BDB3">
                  <wp:extent cx="4429125" cy="215919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29125" cy="2159198"/>
                          </a:xfrm>
                          <a:prstGeom prst="rect">
                            <a:avLst/>
                          </a:prstGeom>
                        </pic:spPr>
                      </pic:pic>
                    </a:graphicData>
                  </a:graphic>
                </wp:inline>
              </w:drawing>
            </w:r>
          </w:p>
        </w:tc>
      </w:tr>
      <w:tr w:rsidR="006A19D4" w:rsidRPr="00D065AE" w:rsidTr="002A4C16">
        <w:tc>
          <w:tcPr>
            <w:tcW w:w="1614" w:type="dxa"/>
          </w:tcPr>
          <w:p w:rsidR="006A19D4" w:rsidRPr="00DD25B4" w:rsidRDefault="006A19D4" w:rsidP="00DD25B4">
            <w:pPr>
              <w:rPr>
                <w:rFonts w:ascii="Arial" w:hAnsi="Arial" w:cs="Arial"/>
                <w:szCs w:val="24"/>
              </w:rPr>
            </w:pPr>
            <w:r w:rsidRPr="00DD25B4">
              <w:rPr>
                <w:rFonts w:ascii="Arial" w:hAnsi="Arial" w:cs="Arial"/>
                <w:szCs w:val="24"/>
              </w:rPr>
              <w:t>Repair Table – Q</w:t>
            </w:r>
            <w:r w:rsidR="00213DAF">
              <w:rPr>
                <w:rFonts w:ascii="Arial" w:hAnsi="Arial" w:cs="Arial"/>
                <w:szCs w:val="24"/>
              </w:rPr>
              <w:t>uantity</w:t>
            </w:r>
          </w:p>
        </w:tc>
        <w:tc>
          <w:tcPr>
            <w:tcW w:w="1613" w:type="dxa"/>
          </w:tcPr>
          <w:p w:rsidR="006A19D4" w:rsidRPr="00DD25B4" w:rsidRDefault="006A19D4" w:rsidP="00D065AE">
            <w:pPr>
              <w:rPr>
                <w:rFonts w:ascii="Arial" w:hAnsi="Arial" w:cs="Arial"/>
                <w:szCs w:val="24"/>
              </w:rPr>
            </w:pPr>
            <w:r w:rsidRPr="00DD25B4">
              <w:rPr>
                <w:rFonts w:ascii="Arial" w:hAnsi="Arial" w:cs="Arial"/>
                <w:szCs w:val="24"/>
              </w:rPr>
              <w:t>A table of values describing the counts of each supplement by month, for the FY selected.</w:t>
            </w:r>
          </w:p>
        </w:tc>
        <w:tc>
          <w:tcPr>
            <w:tcW w:w="7455" w:type="dxa"/>
            <w:vAlign w:val="center"/>
          </w:tcPr>
          <w:p w:rsidR="006A19D4" w:rsidRPr="00D065AE" w:rsidRDefault="006A19D4" w:rsidP="004A58BB">
            <w:pPr>
              <w:rPr>
                <w:rFonts w:ascii="Arial" w:hAnsi="Arial" w:cs="Arial"/>
                <w:sz w:val="24"/>
                <w:szCs w:val="24"/>
              </w:rPr>
            </w:pPr>
            <w:r>
              <w:rPr>
                <w:noProof/>
                <w:lang w:eastAsia="en-GB"/>
              </w:rPr>
              <w:drawing>
                <wp:inline distT="0" distB="0" distL="0" distR="0" wp14:anchorId="581F8F98" wp14:editId="4DD4A045">
                  <wp:extent cx="3857625" cy="428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857625" cy="428625"/>
                          </a:xfrm>
                          <a:prstGeom prst="rect">
                            <a:avLst/>
                          </a:prstGeom>
                        </pic:spPr>
                      </pic:pic>
                    </a:graphicData>
                  </a:graphic>
                </wp:inline>
              </w:drawing>
            </w:r>
          </w:p>
        </w:tc>
      </w:tr>
      <w:tr w:rsidR="006A19D4" w:rsidRPr="00D065AE" w:rsidTr="002A4C16">
        <w:tc>
          <w:tcPr>
            <w:tcW w:w="1614" w:type="dxa"/>
          </w:tcPr>
          <w:p w:rsidR="006A19D4" w:rsidRPr="00DD25B4" w:rsidRDefault="006A19D4" w:rsidP="00DD25B4">
            <w:pPr>
              <w:rPr>
                <w:rFonts w:ascii="Arial" w:hAnsi="Arial" w:cs="Arial"/>
                <w:szCs w:val="24"/>
              </w:rPr>
            </w:pPr>
            <w:r w:rsidRPr="00DD25B4">
              <w:rPr>
                <w:rFonts w:ascii="Arial" w:hAnsi="Arial" w:cs="Arial"/>
                <w:szCs w:val="24"/>
              </w:rPr>
              <w:t>Repair</w:t>
            </w:r>
            <w:r w:rsidR="00213DAF">
              <w:rPr>
                <w:rFonts w:ascii="Arial" w:hAnsi="Arial" w:cs="Arial"/>
                <w:szCs w:val="24"/>
              </w:rPr>
              <w:t>s</w:t>
            </w:r>
            <w:r w:rsidRPr="00DD25B4">
              <w:rPr>
                <w:rFonts w:ascii="Arial" w:hAnsi="Arial" w:cs="Arial"/>
                <w:szCs w:val="24"/>
              </w:rPr>
              <w:t xml:space="preserve"> Graph - %</w:t>
            </w:r>
          </w:p>
        </w:tc>
        <w:tc>
          <w:tcPr>
            <w:tcW w:w="1613" w:type="dxa"/>
          </w:tcPr>
          <w:p w:rsidR="006A19D4" w:rsidRPr="00DD25B4" w:rsidRDefault="006A19D4" w:rsidP="00D065AE">
            <w:pPr>
              <w:rPr>
                <w:rFonts w:ascii="Arial" w:hAnsi="Arial" w:cs="Arial"/>
                <w:szCs w:val="24"/>
              </w:rPr>
            </w:pPr>
            <w:r w:rsidRPr="00DD25B4">
              <w:rPr>
                <w:rFonts w:ascii="Arial" w:hAnsi="Arial" w:cs="Arial"/>
                <w:szCs w:val="24"/>
              </w:rPr>
              <w:t xml:space="preserve">% of all </w:t>
            </w:r>
            <w:r w:rsidR="00213DAF">
              <w:rPr>
                <w:rFonts w:ascii="Arial" w:hAnsi="Arial" w:cs="Arial"/>
                <w:szCs w:val="24"/>
              </w:rPr>
              <w:t xml:space="preserve">repairs </w:t>
            </w:r>
            <w:r w:rsidRPr="00DD25B4">
              <w:rPr>
                <w:rFonts w:ascii="Arial" w:hAnsi="Arial" w:cs="Arial"/>
                <w:szCs w:val="24"/>
              </w:rPr>
              <w:t>issued, by month for the FY selected.</w:t>
            </w:r>
          </w:p>
        </w:tc>
        <w:tc>
          <w:tcPr>
            <w:tcW w:w="7455" w:type="dxa"/>
            <w:vAlign w:val="center"/>
          </w:tcPr>
          <w:p w:rsidR="006A19D4" w:rsidRPr="00D065AE" w:rsidRDefault="006A19D4" w:rsidP="004A58BB">
            <w:pPr>
              <w:rPr>
                <w:rFonts w:ascii="Arial" w:hAnsi="Arial" w:cs="Arial"/>
                <w:sz w:val="24"/>
                <w:szCs w:val="24"/>
              </w:rPr>
            </w:pPr>
            <w:r>
              <w:rPr>
                <w:noProof/>
                <w:lang w:eastAsia="en-GB"/>
              </w:rPr>
              <w:drawing>
                <wp:inline distT="0" distB="0" distL="0" distR="0" wp14:anchorId="1232A4A5" wp14:editId="3BE306E3">
                  <wp:extent cx="4629150" cy="2266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29150" cy="2266950"/>
                          </a:xfrm>
                          <a:prstGeom prst="rect">
                            <a:avLst/>
                          </a:prstGeom>
                        </pic:spPr>
                      </pic:pic>
                    </a:graphicData>
                  </a:graphic>
                </wp:inline>
              </w:drawing>
            </w:r>
          </w:p>
        </w:tc>
      </w:tr>
      <w:tr w:rsidR="006A19D4" w:rsidRPr="00D065AE" w:rsidTr="002A4C16">
        <w:tc>
          <w:tcPr>
            <w:tcW w:w="1614" w:type="dxa"/>
          </w:tcPr>
          <w:p w:rsidR="006A19D4" w:rsidRPr="00DD25B4" w:rsidRDefault="006A19D4" w:rsidP="00DD25B4">
            <w:pPr>
              <w:rPr>
                <w:rFonts w:ascii="Arial" w:hAnsi="Arial" w:cs="Arial"/>
                <w:szCs w:val="24"/>
              </w:rPr>
            </w:pPr>
            <w:r w:rsidRPr="00DD25B4">
              <w:rPr>
                <w:rFonts w:ascii="Arial" w:hAnsi="Arial" w:cs="Arial"/>
                <w:szCs w:val="24"/>
              </w:rPr>
              <w:lastRenderedPageBreak/>
              <w:t>Repair Table - %</w:t>
            </w:r>
          </w:p>
        </w:tc>
        <w:tc>
          <w:tcPr>
            <w:tcW w:w="1613" w:type="dxa"/>
          </w:tcPr>
          <w:p w:rsidR="006A19D4" w:rsidRPr="00DD25B4" w:rsidRDefault="006A19D4" w:rsidP="00D065AE">
            <w:pPr>
              <w:rPr>
                <w:rFonts w:ascii="Arial" w:hAnsi="Arial" w:cs="Arial"/>
                <w:szCs w:val="24"/>
              </w:rPr>
            </w:pPr>
            <w:r w:rsidRPr="00DD25B4">
              <w:rPr>
                <w:rFonts w:ascii="Arial" w:hAnsi="Arial" w:cs="Arial"/>
                <w:szCs w:val="24"/>
              </w:rPr>
              <w:t xml:space="preserve">A table of values describing the % of all </w:t>
            </w:r>
            <w:r w:rsidR="00213DAF">
              <w:rPr>
                <w:rFonts w:ascii="Arial" w:hAnsi="Arial" w:cs="Arial"/>
                <w:szCs w:val="24"/>
              </w:rPr>
              <w:t xml:space="preserve">repairs </w:t>
            </w:r>
            <w:r w:rsidRPr="00DD25B4">
              <w:rPr>
                <w:rFonts w:ascii="Arial" w:hAnsi="Arial" w:cs="Arial"/>
                <w:szCs w:val="24"/>
              </w:rPr>
              <w:t>claimed in month, for the FY selected.</w:t>
            </w:r>
          </w:p>
        </w:tc>
        <w:tc>
          <w:tcPr>
            <w:tcW w:w="7455" w:type="dxa"/>
            <w:vAlign w:val="center"/>
          </w:tcPr>
          <w:p w:rsidR="006A19D4" w:rsidRPr="00D065AE" w:rsidRDefault="006A19D4" w:rsidP="004A58BB">
            <w:pPr>
              <w:rPr>
                <w:rFonts w:ascii="Arial" w:hAnsi="Arial" w:cs="Arial"/>
                <w:sz w:val="24"/>
                <w:szCs w:val="24"/>
              </w:rPr>
            </w:pPr>
            <w:r>
              <w:rPr>
                <w:noProof/>
                <w:lang w:eastAsia="en-GB"/>
              </w:rPr>
              <w:drawing>
                <wp:inline distT="0" distB="0" distL="0" distR="0" wp14:anchorId="4A71ED3C" wp14:editId="0FA6E6F9">
                  <wp:extent cx="4191000" cy="381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191000" cy="381000"/>
                          </a:xfrm>
                          <a:prstGeom prst="rect">
                            <a:avLst/>
                          </a:prstGeom>
                        </pic:spPr>
                      </pic:pic>
                    </a:graphicData>
                  </a:graphic>
                </wp:inline>
              </w:drawing>
            </w:r>
          </w:p>
        </w:tc>
      </w:tr>
    </w:tbl>
    <w:p w:rsidR="00D065AE" w:rsidRDefault="00D065AE" w:rsidP="00D065AE"/>
    <w:p w:rsidR="006A19D4" w:rsidRDefault="006A19D4" w:rsidP="00D065AE"/>
    <w:p w:rsidR="006A19D4" w:rsidRDefault="006A19D4">
      <w:r>
        <w:br w:type="page"/>
      </w:r>
    </w:p>
    <w:p w:rsidR="006C509A" w:rsidRDefault="006A19D4" w:rsidP="00213DAF">
      <w:pPr>
        <w:pStyle w:val="Heading2"/>
      </w:pPr>
      <w:bookmarkStart w:id="16" w:name="_Toc32301893"/>
      <w:r>
        <w:lastRenderedPageBreak/>
        <w:t>Finance</w:t>
      </w:r>
      <w:bookmarkEnd w:id="16"/>
    </w:p>
    <w:p w:rsidR="006C509A" w:rsidRDefault="006C509A" w:rsidP="00CD6BBA">
      <w:pPr>
        <w:rPr>
          <w:rFonts w:ascii="Arial" w:hAnsi="Arial" w:cs="Arial"/>
          <w:sz w:val="24"/>
        </w:rPr>
      </w:pPr>
      <w:r>
        <w:rPr>
          <w:rFonts w:ascii="Arial" w:hAnsi="Arial" w:cs="Arial"/>
          <w:sz w:val="24"/>
        </w:rPr>
        <w:t>In the case of the table of values presented below, this is only a snapshot of the entire table, meaning more is available within eOPS.</w:t>
      </w:r>
    </w:p>
    <w:p w:rsidR="00CD6BBA" w:rsidRPr="006C509A" w:rsidRDefault="006C509A" w:rsidP="00CD6BBA">
      <w:pPr>
        <w:rPr>
          <w:rFonts w:ascii="Arial" w:hAnsi="Arial" w:cs="Arial"/>
          <w:sz w:val="24"/>
        </w:rPr>
      </w:pPr>
      <w:r>
        <w:rPr>
          <w:rFonts w:ascii="Arial" w:hAnsi="Arial" w:cs="Arial"/>
          <w:sz w:val="24"/>
        </w:rPr>
        <w:t xml:space="preserve"> </w:t>
      </w:r>
    </w:p>
    <w:tbl>
      <w:tblPr>
        <w:tblStyle w:val="TableGrid"/>
        <w:tblW w:w="106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1409"/>
        <w:gridCol w:w="7716"/>
      </w:tblGrid>
      <w:tr w:rsidR="006A19D4" w:rsidTr="00070699">
        <w:tc>
          <w:tcPr>
            <w:tcW w:w="1526" w:type="dxa"/>
          </w:tcPr>
          <w:p w:rsidR="002B2717" w:rsidRPr="00DD25B4" w:rsidRDefault="00DD25B4" w:rsidP="006A19D4">
            <w:pPr>
              <w:rPr>
                <w:rFonts w:ascii="Arial" w:hAnsi="Arial" w:cs="Arial"/>
                <w:szCs w:val="24"/>
              </w:rPr>
            </w:pPr>
            <w:r>
              <w:rPr>
                <w:rFonts w:ascii="Arial" w:hAnsi="Arial" w:cs="Arial"/>
                <w:szCs w:val="24"/>
              </w:rPr>
              <w:t>OMP Sight Tests</w:t>
            </w:r>
            <w:r w:rsidR="00E8748D">
              <w:rPr>
                <w:rFonts w:ascii="Arial" w:hAnsi="Arial" w:cs="Arial"/>
                <w:szCs w:val="24"/>
              </w:rPr>
              <w:t>.</w:t>
            </w:r>
          </w:p>
        </w:tc>
        <w:tc>
          <w:tcPr>
            <w:tcW w:w="1409" w:type="dxa"/>
          </w:tcPr>
          <w:p w:rsidR="006A19D4" w:rsidRPr="00DD25B4" w:rsidRDefault="00F26F4D" w:rsidP="006A19D4">
            <w:pPr>
              <w:rPr>
                <w:rFonts w:ascii="Arial" w:hAnsi="Arial" w:cs="Arial"/>
                <w:szCs w:val="24"/>
              </w:rPr>
            </w:pPr>
            <w:r w:rsidRPr="00DD25B4">
              <w:rPr>
                <w:rFonts w:ascii="Arial" w:hAnsi="Arial" w:cs="Arial"/>
                <w:szCs w:val="24"/>
              </w:rPr>
              <w:t>A graph showing the value to the C</w:t>
            </w:r>
            <w:r w:rsidR="00DD25B4">
              <w:rPr>
                <w:rFonts w:ascii="Arial" w:hAnsi="Arial" w:cs="Arial"/>
                <w:szCs w:val="24"/>
              </w:rPr>
              <w:t>ontract for the selected metric.</w:t>
            </w:r>
          </w:p>
        </w:tc>
        <w:tc>
          <w:tcPr>
            <w:tcW w:w="7716" w:type="dxa"/>
            <w:vAlign w:val="center"/>
          </w:tcPr>
          <w:p w:rsidR="006A19D4" w:rsidRDefault="00F26F4D" w:rsidP="004A58BB">
            <w:r>
              <w:rPr>
                <w:noProof/>
                <w:lang w:eastAsia="en-GB"/>
              </w:rPr>
              <w:drawing>
                <wp:inline distT="0" distB="0" distL="0" distR="0" wp14:anchorId="43DC43FA" wp14:editId="7428AA0E">
                  <wp:extent cx="4762500" cy="26955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62500" cy="2695575"/>
                          </a:xfrm>
                          <a:prstGeom prst="rect">
                            <a:avLst/>
                          </a:prstGeom>
                        </pic:spPr>
                      </pic:pic>
                    </a:graphicData>
                  </a:graphic>
                </wp:inline>
              </w:drawing>
            </w:r>
          </w:p>
        </w:tc>
      </w:tr>
      <w:tr w:rsidR="006A19D4" w:rsidTr="00070699">
        <w:tc>
          <w:tcPr>
            <w:tcW w:w="1526" w:type="dxa"/>
          </w:tcPr>
          <w:p w:rsidR="006A19D4" w:rsidRDefault="00F26F4D" w:rsidP="006A2740">
            <w:pPr>
              <w:rPr>
                <w:rFonts w:ascii="Arial" w:hAnsi="Arial" w:cs="Arial"/>
                <w:szCs w:val="24"/>
              </w:rPr>
            </w:pPr>
            <w:r w:rsidRPr="00DD25B4">
              <w:rPr>
                <w:rFonts w:ascii="Arial" w:hAnsi="Arial" w:cs="Arial"/>
                <w:szCs w:val="24"/>
              </w:rPr>
              <w:t>Financial Summary</w:t>
            </w:r>
            <w:r w:rsidR="00E8748D">
              <w:rPr>
                <w:rFonts w:ascii="Arial" w:hAnsi="Arial" w:cs="Arial"/>
                <w:szCs w:val="24"/>
              </w:rPr>
              <w:t>.</w:t>
            </w:r>
          </w:p>
          <w:p w:rsidR="002B2717" w:rsidRPr="00DD25B4" w:rsidRDefault="002B2717" w:rsidP="006A2740">
            <w:pPr>
              <w:rPr>
                <w:rFonts w:ascii="Arial" w:hAnsi="Arial" w:cs="Arial"/>
                <w:szCs w:val="24"/>
              </w:rPr>
            </w:pPr>
          </w:p>
        </w:tc>
        <w:tc>
          <w:tcPr>
            <w:tcW w:w="1409" w:type="dxa"/>
          </w:tcPr>
          <w:p w:rsidR="006A19D4" w:rsidRPr="00DD25B4" w:rsidRDefault="00F26F4D" w:rsidP="006A19D4">
            <w:pPr>
              <w:rPr>
                <w:rFonts w:ascii="Arial" w:hAnsi="Arial" w:cs="Arial"/>
                <w:szCs w:val="24"/>
              </w:rPr>
            </w:pPr>
            <w:r w:rsidRPr="00DD25B4">
              <w:rPr>
                <w:rFonts w:ascii="Arial" w:hAnsi="Arial" w:cs="Arial"/>
                <w:szCs w:val="24"/>
              </w:rPr>
              <w:t>A table to reflect the information found</w:t>
            </w:r>
            <w:r w:rsidR="00DD25B4" w:rsidRPr="00DD25B4">
              <w:rPr>
                <w:rFonts w:ascii="Arial" w:hAnsi="Arial" w:cs="Arial"/>
                <w:szCs w:val="24"/>
              </w:rPr>
              <w:t xml:space="preserve"> in the original MERP report and shows the financial summaries.</w:t>
            </w:r>
          </w:p>
        </w:tc>
        <w:tc>
          <w:tcPr>
            <w:tcW w:w="7716" w:type="dxa"/>
            <w:vAlign w:val="center"/>
          </w:tcPr>
          <w:p w:rsidR="006A19D4" w:rsidRDefault="00F26F4D" w:rsidP="004A58BB">
            <w:r>
              <w:rPr>
                <w:noProof/>
                <w:lang w:eastAsia="en-GB"/>
              </w:rPr>
              <w:drawing>
                <wp:inline distT="0" distB="0" distL="0" distR="0" wp14:anchorId="63CF5021" wp14:editId="2341EE43">
                  <wp:extent cx="4762812" cy="1438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62812" cy="1438275"/>
                          </a:xfrm>
                          <a:prstGeom prst="rect">
                            <a:avLst/>
                          </a:prstGeom>
                        </pic:spPr>
                      </pic:pic>
                    </a:graphicData>
                  </a:graphic>
                </wp:inline>
              </w:drawing>
            </w:r>
          </w:p>
        </w:tc>
      </w:tr>
    </w:tbl>
    <w:p w:rsidR="006A19D4" w:rsidRDefault="006A19D4" w:rsidP="006A19D4"/>
    <w:p w:rsidR="00F26F4D" w:rsidRDefault="00F26F4D" w:rsidP="006A19D4">
      <w:pPr>
        <w:rPr>
          <w:rFonts w:ascii="Arial" w:hAnsi="Arial" w:cs="Arial"/>
          <w:sz w:val="24"/>
          <w:szCs w:val="24"/>
        </w:rPr>
      </w:pPr>
    </w:p>
    <w:p w:rsidR="006A2740" w:rsidRDefault="006A2740" w:rsidP="006A19D4">
      <w:pPr>
        <w:rPr>
          <w:rFonts w:ascii="Arial" w:hAnsi="Arial" w:cs="Arial"/>
          <w:sz w:val="24"/>
          <w:szCs w:val="24"/>
        </w:rPr>
      </w:pPr>
    </w:p>
    <w:p w:rsidR="006A2740" w:rsidRDefault="006A2740" w:rsidP="006A19D4">
      <w:pPr>
        <w:rPr>
          <w:rFonts w:ascii="Arial" w:hAnsi="Arial" w:cs="Arial"/>
          <w:sz w:val="24"/>
          <w:szCs w:val="24"/>
        </w:rPr>
      </w:pPr>
    </w:p>
    <w:p w:rsidR="006A2740" w:rsidRDefault="006A2740" w:rsidP="006A19D4">
      <w:pPr>
        <w:rPr>
          <w:rFonts w:ascii="Arial" w:hAnsi="Arial" w:cs="Arial"/>
          <w:sz w:val="24"/>
          <w:szCs w:val="24"/>
        </w:rPr>
      </w:pPr>
    </w:p>
    <w:p w:rsidR="006A2740" w:rsidRDefault="006A2740" w:rsidP="006A19D4">
      <w:pPr>
        <w:rPr>
          <w:rFonts w:ascii="Arial" w:hAnsi="Arial" w:cs="Arial"/>
          <w:sz w:val="24"/>
          <w:szCs w:val="24"/>
        </w:rPr>
      </w:pPr>
    </w:p>
    <w:p w:rsidR="00DD25B4" w:rsidRDefault="00DD25B4" w:rsidP="006A19D4">
      <w:pPr>
        <w:rPr>
          <w:rFonts w:ascii="Arial" w:hAnsi="Arial" w:cs="Arial"/>
          <w:sz w:val="24"/>
          <w:szCs w:val="24"/>
        </w:rPr>
      </w:pPr>
    </w:p>
    <w:p w:rsidR="00DD25B4" w:rsidRDefault="00DD25B4" w:rsidP="006A19D4">
      <w:pPr>
        <w:rPr>
          <w:rFonts w:ascii="Arial" w:hAnsi="Arial" w:cs="Arial"/>
          <w:sz w:val="24"/>
          <w:szCs w:val="24"/>
        </w:rPr>
      </w:pPr>
    </w:p>
    <w:p w:rsidR="00DD25B4" w:rsidRDefault="00DD25B4" w:rsidP="006A19D4">
      <w:pPr>
        <w:rPr>
          <w:rFonts w:ascii="Arial" w:hAnsi="Arial" w:cs="Arial"/>
          <w:sz w:val="24"/>
          <w:szCs w:val="24"/>
        </w:rPr>
      </w:pPr>
    </w:p>
    <w:p w:rsidR="00C2076C" w:rsidRDefault="00C2076C" w:rsidP="00C2076C">
      <w:pPr>
        <w:pStyle w:val="Heading2"/>
      </w:pPr>
      <w:bookmarkStart w:id="17" w:name="_Toc32301894"/>
      <w:r>
        <w:t>Benchmarking</w:t>
      </w:r>
      <w:bookmarkEnd w:id="17"/>
    </w:p>
    <w:p w:rsidR="00C2076C" w:rsidRDefault="00C2076C" w:rsidP="00C2076C">
      <w:pPr>
        <w:rPr>
          <w:rFonts w:ascii="Arial" w:hAnsi="Arial" w:cs="Arial"/>
          <w:sz w:val="24"/>
        </w:rPr>
      </w:pPr>
    </w:p>
    <w:p w:rsidR="00C2076C" w:rsidRDefault="00C2076C" w:rsidP="00C2076C">
      <w:pPr>
        <w:rPr>
          <w:rFonts w:ascii="Arial" w:hAnsi="Arial" w:cs="Arial"/>
          <w:sz w:val="24"/>
        </w:rPr>
      </w:pPr>
      <w:r>
        <w:rPr>
          <w:rFonts w:ascii="Arial" w:hAnsi="Arial" w:cs="Arial"/>
          <w:sz w:val="24"/>
        </w:rPr>
        <w:lastRenderedPageBreak/>
        <w:t xml:space="preserve">This section provides some benchmarking at Regional or Commissioner Level depending on the </w:t>
      </w:r>
      <w:r w:rsidR="002B2717">
        <w:rPr>
          <w:rFonts w:ascii="Arial" w:hAnsi="Arial" w:cs="Arial"/>
          <w:sz w:val="24"/>
        </w:rPr>
        <w:t>p</w:t>
      </w:r>
      <w:r>
        <w:rPr>
          <w:rFonts w:ascii="Arial" w:hAnsi="Arial" w:cs="Arial"/>
          <w:sz w:val="24"/>
        </w:rPr>
        <w:t>age</w:t>
      </w:r>
      <w:r w:rsidR="002B2717">
        <w:rPr>
          <w:rFonts w:ascii="Arial" w:hAnsi="Arial" w:cs="Arial"/>
          <w:sz w:val="24"/>
        </w:rPr>
        <w:t xml:space="preserve"> you select</w:t>
      </w:r>
      <w:r w:rsidR="002A4C16">
        <w:rPr>
          <w:rFonts w:ascii="Arial" w:hAnsi="Arial" w:cs="Arial"/>
          <w:sz w:val="24"/>
        </w:rPr>
        <w:t>.</w:t>
      </w:r>
      <w:r>
        <w:rPr>
          <w:rFonts w:ascii="Arial" w:hAnsi="Arial" w:cs="Arial"/>
          <w:sz w:val="24"/>
        </w:rPr>
        <w:t xml:space="preserve"> There’s currently </w:t>
      </w:r>
      <w:r w:rsidRPr="002A4C16">
        <w:rPr>
          <w:rFonts w:ascii="Arial" w:hAnsi="Arial" w:cs="Arial"/>
          <w:sz w:val="24"/>
        </w:rPr>
        <w:t xml:space="preserve">only </w:t>
      </w:r>
      <w:r w:rsidR="002B2717" w:rsidRPr="002A4C16">
        <w:rPr>
          <w:rFonts w:ascii="Arial" w:hAnsi="Arial" w:cs="Arial"/>
          <w:sz w:val="24"/>
        </w:rPr>
        <w:t>yea</w:t>
      </w:r>
      <w:r w:rsidRPr="002A4C16">
        <w:rPr>
          <w:rFonts w:ascii="Arial" w:hAnsi="Arial" w:cs="Arial"/>
          <w:sz w:val="24"/>
        </w:rPr>
        <w:t>r-on-</w:t>
      </w:r>
      <w:r w:rsidR="002B2717" w:rsidRPr="002A4C16">
        <w:rPr>
          <w:rFonts w:ascii="Arial" w:hAnsi="Arial" w:cs="Arial"/>
          <w:sz w:val="24"/>
        </w:rPr>
        <w:t>yea</w:t>
      </w:r>
      <w:r w:rsidRPr="002A4C16">
        <w:rPr>
          <w:rFonts w:ascii="Arial" w:hAnsi="Arial" w:cs="Arial"/>
          <w:sz w:val="24"/>
        </w:rPr>
        <w:t>r</w:t>
      </w:r>
      <w:r>
        <w:rPr>
          <w:rFonts w:ascii="Arial" w:hAnsi="Arial" w:cs="Arial"/>
          <w:sz w:val="24"/>
        </w:rPr>
        <w:t xml:space="preserve"> analysis available, there is a future development plan to be able to visualise these by month</w:t>
      </w:r>
      <w:r w:rsidR="00E8748D">
        <w:rPr>
          <w:rFonts w:ascii="Arial" w:hAnsi="Arial" w:cs="Arial"/>
          <w:sz w:val="24"/>
        </w:rPr>
        <w:t>.</w:t>
      </w:r>
    </w:p>
    <w:p w:rsidR="00C2076C" w:rsidRPr="008362DF" w:rsidRDefault="00C2076C" w:rsidP="00C2076C">
      <w:pPr>
        <w:rPr>
          <w:rFonts w:ascii="Arial" w:hAnsi="Arial" w:cs="Arial"/>
          <w:sz w:val="24"/>
        </w:rPr>
      </w:pPr>
    </w:p>
    <w:tbl>
      <w:tblPr>
        <w:tblStyle w:val="TableGrid"/>
        <w:tblW w:w="112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84"/>
        <w:gridCol w:w="1958"/>
        <w:gridCol w:w="7936"/>
      </w:tblGrid>
      <w:tr w:rsidR="002B2717" w:rsidTr="00E8748D">
        <w:tc>
          <w:tcPr>
            <w:tcW w:w="1384" w:type="dxa"/>
          </w:tcPr>
          <w:p w:rsidR="002B2717" w:rsidRDefault="002B2717" w:rsidP="00016DE9">
            <w:pPr>
              <w:rPr>
                <w:rFonts w:ascii="Arial" w:hAnsi="Arial" w:cs="Arial"/>
                <w:szCs w:val="24"/>
              </w:rPr>
            </w:pPr>
            <w:r>
              <w:rPr>
                <w:rFonts w:ascii="Arial" w:hAnsi="Arial" w:cs="Arial"/>
                <w:szCs w:val="24"/>
              </w:rPr>
              <w:t>GOS 1</w:t>
            </w:r>
          </w:p>
        </w:tc>
        <w:tc>
          <w:tcPr>
            <w:tcW w:w="1958" w:type="dxa"/>
          </w:tcPr>
          <w:p w:rsidR="002B2717" w:rsidRDefault="002B2717" w:rsidP="00016DE9">
            <w:pPr>
              <w:rPr>
                <w:rFonts w:ascii="Arial" w:hAnsi="Arial" w:cs="Arial"/>
                <w:szCs w:val="24"/>
              </w:rPr>
            </w:pPr>
          </w:p>
        </w:tc>
        <w:tc>
          <w:tcPr>
            <w:tcW w:w="7936" w:type="dxa"/>
            <w:vAlign w:val="center"/>
          </w:tcPr>
          <w:p w:rsidR="002B2717" w:rsidRDefault="002B2717" w:rsidP="00016DE9">
            <w:pPr>
              <w:rPr>
                <w:noProof/>
                <w:lang w:eastAsia="en-GB"/>
              </w:rPr>
            </w:pPr>
          </w:p>
        </w:tc>
      </w:tr>
      <w:tr w:rsidR="00C2076C" w:rsidTr="00E8748D">
        <w:tc>
          <w:tcPr>
            <w:tcW w:w="1384" w:type="dxa"/>
          </w:tcPr>
          <w:p w:rsidR="00C2076C" w:rsidRPr="00DD25B4" w:rsidRDefault="00C2076C" w:rsidP="00016DE9">
            <w:pPr>
              <w:rPr>
                <w:rFonts w:ascii="Arial" w:hAnsi="Arial" w:cs="Arial"/>
                <w:szCs w:val="24"/>
              </w:rPr>
            </w:pPr>
            <w:r>
              <w:rPr>
                <w:rFonts w:ascii="Arial" w:hAnsi="Arial" w:cs="Arial"/>
                <w:szCs w:val="24"/>
              </w:rPr>
              <w:t>Total NHS Sight Tests Bar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count of NHS Sight Tests, by </w:t>
            </w:r>
            <w:r w:rsidR="002B2717">
              <w:rPr>
                <w:rFonts w:ascii="Arial" w:hAnsi="Arial" w:cs="Arial"/>
                <w:szCs w:val="24"/>
              </w:rPr>
              <w:t>RT</w:t>
            </w:r>
            <w:r>
              <w:rPr>
                <w:rFonts w:ascii="Arial" w:hAnsi="Arial" w:cs="Arial"/>
                <w:szCs w:val="24"/>
              </w:rPr>
              <w:t>/AT or by Year.</w:t>
            </w:r>
          </w:p>
        </w:tc>
        <w:tc>
          <w:tcPr>
            <w:tcW w:w="7936" w:type="dxa"/>
            <w:vAlign w:val="center"/>
          </w:tcPr>
          <w:p w:rsidR="00C2076C" w:rsidRDefault="00C2076C" w:rsidP="00016DE9">
            <w:r>
              <w:rPr>
                <w:noProof/>
                <w:lang w:eastAsia="en-GB"/>
              </w:rPr>
              <w:drawing>
                <wp:inline distT="0" distB="0" distL="0" distR="0" wp14:anchorId="57482603" wp14:editId="05E72D84">
                  <wp:extent cx="4438650" cy="22764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38650" cy="2276475"/>
                          </a:xfrm>
                          <a:prstGeom prst="rect">
                            <a:avLst/>
                          </a:prstGeom>
                        </pic:spPr>
                      </pic:pic>
                    </a:graphicData>
                  </a:graphic>
                </wp:inline>
              </w:drawing>
            </w:r>
          </w:p>
        </w:tc>
      </w:tr>
      <w:tr w:rsidR="00C2076C" w:rsidTr="00E8748D">
        <w:tc>
          <w:tcPr>
            <w:tcW w:w="1384" w:type="dxa"/>
          </w:tcPr>
          <w:p w:rsidR="00C2076C" w:rsidRPr="00DD25B4" w:rsidRDefault="00C2076C" w:rsidP="00016DE9">
            <w:pPr>
              <w:rPr>
                <w:rFonts w:ascii="Arial" w:hAnsi="Arial" w:cs="Arial"/>
                <w:szCs w:val="24"/>
              </w:rPr>
            </w:pPr>
            <w:r>
              <w:rPr>
                <w:rFonts w:ascii="Arial" w:hAnsi="Arial" w:cs="Arial"/>
                <w:szCs w:val="24"/>
              </w:rPr>
              <w:t>Total Sight Test Bubble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NHS Sight Tests by </w:t>
            </w:r>
            <w:r w:rsidR="002B2717">
              <w:rPr>
                <w:rFonts w:ascii="Arial" w:hAnsi="Arial" w:cs="Arial"/>
                <w:szCs w:val="24"/>
              </w:rPr>
              <w:t>RT</w:t>
            </w:r>
            <w:r>
              <w:rPr>
                <w:rFonts w:ascii="Arial" w:hAnsi="Arial" w:cs="Arial"/>
                <w:szCs w:val="24"/>
              </w:rPr>
              <w:t>/AT &amp; the % of the National Total for each.</w:t>
            </w:r>
          </w:p>
        </w:tc>
        <w:tc>
          <w:tcPr>
            <w:tcW w:w="7936" w:type="dxa"/>
            <w:vAlign w:val="center"/>
          </w:tcPr>
          <w:p w:rsidR="00C2076C" w:rsidRDefault="00C2076C" w:rsidP="00016DE9">
            <w:pPr>
              <w:rPr>
                <w:noProof/>
                <w:lang w:eastAsia="en-GB"/>
              </w:rPr>
            </w:pPr>
            <w:r>
              <w:rPr>
                <w:noProof/>
                <w:lang w:eastAsia="en-GB"/>
              </w:rPr>
              <w:drawing>
                <wp:inline distT="0" distB="0" distL="0" distR="0" wp14:anchorId="6AEB7C23" wp14:editId="67062FF1">
                  <wp:extent cx="4695825" cy="22574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695825" cy="2257425"/>
                          </a:xfrm>
                          <a:prstGeom prst="rect">
                            <a:avLst/>
                          </a:prstGeom>
                        </pic:spPr>
                      </pic:pic>
                    </a:graphicData>
                  </a:graphic>
                </wp:inline>
              </w:drawing>
            </w:r>
          </w:p>
        </w:tc>
      </w:tr>
      <w:tr w:rsidR="00C2076C" w:rsidTr="00E8748D">
        <w:tc>
          <w:tcPr>
            <w:tcW w:w="1384" w:type="dxa"/>
            <w:tcBorders>
              <w:bottom w:val="dotted" w:sz="4" w:space="0" w:color="auto"/>
            </w:tcBorders>
          </w:tcPr>
          <w:p w:rsidR="00C2076C" w:rsidRPr="00DD25B4" w:rsidRDefault="00C2076C" w:rsidP="00016DE9">
            <w:pPr>
              <w:rPr>
                <w:rFonts w:ascii="Arial" w:hAnsi="Arial" w:cs="Arial"/>
                <w:szCs w:val="24"/>
              </w:rPr>
            </w:pPr>
            <w:r>
              <w:rPr>
                <w:rFonts w:ascii="Arial" w:hAnsi="Arial" w:cs="Arial"/>
                <w:szCs w:val="24"/>
              </w:rPr>
              <w:t>Total Sight Test Table</w:t>
            </w:r>
          </w:p>
        </w:tc>
        <w:tc>
          <w:tcPr>
            <w:tcW w:w="1958" w:type="dxa"/>
            <w:tcBorders>
              <w:bottom w:val="dotted" w:sz="4" w:space="0" w:color="auto"/>
            </w:tcBorders>
          </w:tcPr>
          <w:p w:rsidR="00C2076C" w:rsidRPr="00DD25B4" w:rsidRDefault="00C2076C" w:rsidP="00016DE9">
            <w:pPr>
              <w:rPr>
                <w:rFonts w:ascii="Arial" w:hAnsi="Arial" w:cs="Arial"/>
                <w:szCs w:val="24"/>
              </w:rPr>
            </w:pPr>
            <w:r>
              <w:rPr>
                <w:rFonts w:ascii="Arial" w:hAnsi="Arial" w:cs="Arial"/>
                <w:szCs w:val="24"/>
              </w:rPr>
              <w:t>This provides an at-a-view glance of the above two analysis</w:t>
            </w:r>
          </w:p>
        </w:tc>
        <w:tc>
          <w:tcPr>
            <w:tcW w:w="7936" w:type="dxa"/>
            <w:tcBorders>
              <w:bottom w:val="dotted" w:sz="4" w:space="0" w:color="auto"/>
            </w:tcBorders>
            <w:vAlign w:val="center"/>
          </w:tcPr>
          <w:p w:rsidR="00C2076C" w:rsidRDefault="00C2076C" w:rsidP="00016DE9">
            <w:pPr>
              <w:rPr>
                <w:noProof/>
                <w:lang w:eastAsia="en-GB"/>
              </w:rPr>
            </w:pPr>
            <w:r>
              <w:rPr>
                <w:noProof/>
                <w:lang w:eastAsia="en-GB"/>
              </w:rPr>
              <w:drawing>
                <wp:inline distT="0" distB="0" distL="0" distR="0" wp14:anchorId="074D7966" wp14:editId="4236F4E7">
                  <wp:extent cx="5086350" cy="980501"/>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86350" cy="980501"/>
                          </a:xfrm>
                          <a:prstGeom prst="rect">
                            <a:avLst/>
                          </a:prstGeom>
                        </pic:spPr>
                      </pic:pic>
                    </a:graphicData>
                  </a:graphic>
                </wp:inline>
              </w:drawing>
            </w:r>
          </w:p>
        </w:tc>
      </w:tr>
      <w:tr w:rsidR="002B2717" w:rsidTr="00E8748D">
        <w:tc>
          <w:tcPr>
            <w:tcW w:w="1384" w:type="dxa"/>
            <w:tcBorders>
              <w:top w:val="dotted" w:sz="4" w:space="0" w:color="auto"/>
              <w:left w:val="nil"/>
              <w:bottom w:val="nil"/>
              <w:right w:val="nil"/>
            </w:tcBorders>
          </w:tcPr>
          <w:p w:rsidR="002B2717" w:rsidRDefault="002B2717" w:rsidP="00016DE9">
            <w:pPr>
              <w:rPr>
                <w:rFonts w:ascii="Arial" w:hAnsi="Arial" w:cs="Arial"/>
                <w:szCs w:val="24"/>
              </w:rPr>
            </w:pPr>
          </w:p>
        </w:tc>
        <w:tc>
          <w:tcPr>
            <w:tcW w:w="1958" w:type="dxa"/>
            <w:tcBorders>
              <w:top w:val="dotted" w:sz="4" w:space="0" w:color="auto"/>
              <w:left w:val="nil"/>
              <w:bottom w:val="nil"/>
              <w:right w:val="nil"/>
            </w:tcBorders>
          </w:tcPr>
          <w:p w:rsidR="002B2717" w:rsidRDefault="002B2717" w:rsidP="00016DE9">
            <w:pPr>
              <w:rPr>
                <w:rFonts w:ascii="Arial" w:hAnsi="Arial" w:cs="Arial"/>
                <w:szCs w:val="24"/>
              </w:rPr>
            </w:pPr>
          </w:p>
        </w:tc>
        <w:tc>
          <w:tcPr>
            <w:tcW w:w="7936" w:type="dxa"/>
            <w:tcBorders>
              <w:top w:val="dotted" w:sz="4" w:space="0" w:color="auto"/>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E8748D" w:rsidTr="00E8748D">
        <w:tc>
          <w:tcPr>
            <w:tcW w:w="1384" w:type="dxa"/>
            <w:tcBorders>
              <w:top w:val="nil"/>
              <w:left w:val="nil"/>
              <w:bottom w:val="nil"/>
              <w:right w:val="nil"/>
            </w:tcBorders>
          </w:tcPr>
          <w:p w:rsidR="00E8748D" w:rsidRDefault="00E8748D" w:rsidP="00016DE9">
            <w:pPr>
              <w:rPr>
                <w:rFonts w:ascii="Arial" w:hAnsi="Arial" w:cs="Arial"/>
                <w:szCs w:val="24"/>
              </w:rPr>
            </w:pPr>
          </w:p>
        </w:tc>
        <w:tc>
          <w:tcPr>
            <w:tcW w:w="1958" w:type="dxa"/>
            <w:tcBorders>
              <w:top w:val="nil"/>
              <w:left w:val="nil"/>
              <w:bottom w:val="nil"/>
              <w:right w:val="nil"/>
            </w:tcBorders>
          </w:tcPr>
          <w:p w:rsidR="00E8748D" w:rsidRDefault="00E8748D" w:rsidP="00016DE9">
            <w:pPr>
              <w:rPr>
                <w:rFonts w:ascii="Arial" w:hAnsi="Arial" w:cs="Arial"/>
                <w:szCs w:val="24"/>
              </w:rPr>
            </w:pPr>
          </w:p>
        </w:tc>
        <w:tc>
          <w:tcPr>
            <w:tcW w:w="7936" w:type="dxa"/>
            <w:tcBorders>
              <w:top w:val="nil"/>
              <w:left w:val="nil"/>
              <w:bottom w:val="nil"/>
              <w:right w:val="nil"/>
            </w:tcBorders>
            <w:vAlign w:val="center"/>
          </w:tcPr>
          <w:p w:rsidR="00E8748D" w:rsidRDefault="00E8748D" w:rsidP="00016DE9">
            <w:pPr>
              <w:rPr>
                <w:noProof/>
                <w:lang w:eastAsia="en-GB"/>
              </w:rPr>
            </w:pPr>
          </w:p>
        </w:tc>
      </w:tr>
      <w:tr w:rsidR="00E8748D" w:rsidTr="00E8748D">
        <w:tc>
          <w:tcPr>
            <w:tcW w:w="1384" w:type="dxa"/>
            <w:tcBorders>
              <w:top w:val="nil"/>
              <w:left w:val="nil"/>
              <w:bottom w:val="nil"/>
              <w:right w:val="nil"/>
            </w:tcBorders>
          </w:tcPr>
          <w:p w:rsidR="00E8748D" w:rsidRDefault="00E8748D" w:rsidP="00016DE9">
            <w:pPr>
              <w:rPr>
                <w:rFonts w:ascii="Arial" w:hAnsi="Arial" w:cs="Arial"/>
                <w:szCs w:val="24"/>
              </w:rPr>
            </w:pPr>
          </w:p>
        </w:tc>
        <w:tc>
          <w:tcPr>
            <w:tcW w:w="1958" w:type="dxa"/>
            <w:tcBorders>
              <w:top w:val="nil"/>
              <w:left w:val="nil"/>
              <w:bottom w:val="nil"/>
              <w:right w:val="nil"/>
            </w:tcBorders>
          </w:tcPr>
          <w:p w:rsidR="00E8748D" w:rsidRDefault="00E8748D" w:rsidP="00016DE9">
            <w:pPr>
              <w:rPr>
                <w:rFonts w:ascii="Arial" w:hAnsi="Arial" w:cs="Arial"/>
                <w:szCs w:val="24"/>
              </w:rPr>
            </w:pPr>
          </w:p>
        </w:tc>
        <w:tc>
          <w:tcPr>
            <w:tcW w:w="7936" w:type="dxa"/>
            <w:tcBorders>
              <w:top w:val="nil"/>
              <w:left w:val="nil"/>
              <w:bottom w:val="nil"/>
              <w:right w:val="nil"/>
            </w:tcBorders>
            <w:vAlign w:val="center"/>
          </w:tcPr>
          <w:p w:rsidR="00E8748D" w:rsidRDefault="00E8748D" w:rsidP="00016DE9">
            <w:pPr>
              <w:rPr>
                <w:noProof/>
                <w:lang w:eastAsia="en-GB"/>
              </w:rPr>
            </w:pPr>
          </w:p>
        </w:tc>
      </w:tr>
      <w:tr w:rsidR="00E8748D" w:rsidTr="00E8748D">
        <w:tc>
          <w:tcPr>
            <w:tcW w:w="1384" w:type="dxa"/>
            <w:tcBorders>
              <w:top w:val="nil"/>
              <w:left w:val="nil"/>
              <w:bottom w:val="nil"/>
              <w:right w:val="nil"/>
            </w:tcBorders>
          </w:tcPr>
          <w:p w:rsidR="00E8748D" w:rsidRDefault="00E8748D" w:rsidP="00016DE9">
            <w:pPr>
              <w:rPr>
                <w:rFonts w:ascii="Arial" w:hAnsi="Arial" w:cs="Arial"/>
                <w:szCs w:val="24"/>
              </w:rPr>
            </w:pPr>
          </w:p>
        </w:tc>
        <w:tc>
          <w:tcPr>
            <w:tcW w:w="1958" w:type="dxa"/>
            <w:tcBorders>
              <w:top w:val="nil"/>
              <w:left w:val="nil"/>
              <w:bottom w:val="nil"/>
              <w:right w:val="nil"/>
            </w:tcBorders>
          </w:tcPr>
          <w:p w:rsidR="00E8748D" w:rsidRDefault="00E8748D" w:rsidP="00016DE9">
            <w:pPr>
              <w:rPr>
                <w:rFonts w:ascii="Arial" w:hAnsi="Arial" w:cs="Arial"/>
                <w:szCs w:val="24"/>
              </w:rPr>
            </w:pPr>
          </w:p>
        </w:tc>
        <w:tc>
          <w:tcPr>
            <w:tcW w:w="7936" w:type="dxa"/>
            <w:tcBorders>
              <w:top w:val="nil"/>
              <w:left w:val="nil"/>
              <w:bottom w:val="nil"/>
              <w:right w:val="nil"/>
            </w:tcBorders>
            <w:vAlign w:val="center"/>
          </w:tcPr>
          <w:p w:rsidR="00E8748D" w:rsidRDefault="00E8748D"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dotted" w:sz="4" w:space="0" w:color="auto"/>
              <w:right w:val="nil"/>
            </w:tcBorders>
          </w:tcPr>
          <w:p w:rsidR="002B2717" w:rsidRDefault="002B2717" w:rsidP="00016DE9">
            <w:pPr>
              <w:rPr>
                <w:rFonts w:ascii="Arial" w:hAnsi="Arial" w:cs="Arial"/>
                <w:szCs w:val="24"/>
              </w:rPr>
            </w:pPr>
          </w:p>
        </w:tc>
        <w:tc>
          <w:tcPr>
            <w:tcW w:w="1958" w:type="dxa"/>
            <w:tcBorders>
              <w:top w:val="nil"/>
              <w:left w:val="nil"/>
              <w:bottom w:val="dotted" w:sz="4" w:space="0" w:color="auto"/>
              <w:right w:val="nil"/>
            </w:tcBorders>
          </w:tcPr>
          <w:p w:rsidR="002B2717" w:rsidRDefault="002B2717" w:rsidP="00016DE9">
            <w:pPr>
              <w:rPr>
                <w:rFonts w:ascii="Arial" w:hAnsi="Arial" w:cs="Arial"/>
                <w:szCs w:val="24"/>
              </w:rPr>
            </w:pPr>
          </w:p>
        </w:tc>
        <w:tc>
          <w:tcPr>
            <w:tcW w:w="7936" w:type="dxa"/>
            <w:tcBorders>
              <w:top w:val="nil"/>
              <w:left w:val="nil"/>
              <w:bottom w:val="dotted" w:sz="4" w:space="0" w:color="auto"/>
              <w:right w:val="nil"/>
            </w:tcBorders>
            <w:vAlign w:val="center"/>
          </w:tcPr>
          <w:p w:rsidR="002B2717" w:rsidRDefault="002B2717" w:rsidP="00016DE9">
            <w:pPr>
              <w:rPr>
                <w:noProof/>
                <w:lang w:eastAsia="en-GB"/>
              </w:rPr>
            </w:pPr>
          </w:p>
        </w:tc>
      </w:tr>
      <w:tr w:rsidR="00C2076C" w:rsidTr="00E8748D">
        <w:tc>
          <w:tcPr>
            <w:tcW w:w="1384" w:type="dxa"/>
            <w:tcBorders>
              <w:top w:val="dotted" w:sz="4" w:space="0" w:color="auto"/>
            </w:tcBorders>
          </w:tcPr>
          <w:p w:rsidR="00C2076C" w:rsidRPr="00DD25B4" w:rsidRDefault="00C2076C" w:rsidP="00016DE9">
            <w:pPr>
              <w:rPr>
                <w:rFonts w:ascii="Arial" w:hAnsi="Arial" w:cs="Arial"/>
                <w:szCs w:val="24"/>
              </w:rPr>
            </w:pPr>
            <w:r>
              <w:rPr>
                <w:rFonts w:ascii="Arial" w:hAnsi="Arial" w:cs="Arial"/>
                <w:szCs w:val="24"/>
              </w:rPr>
              <w:lastRenderedPageBreak/>
              <w:t>Total Visit Bar Graph</w:t>
            </w:r>
          </w:p>
        </w:tc>
        <w:tc>
          <w:tcPr>
            <w:tcW w:w="1958" w:type="dxa"/>
            <w:tcBorders>
              <w:top w:val="dotted" w:sz="4" w:space="0" w:color="auto"/>
            </w:tcBorders>
          </w:tcPr>
          <w:p w:rsidR="00C2076C" w:rsidRPr="00DD25B4" w:rsidRDefault="00C2076C" w:rsidP="00016DE9">
            <w:pPr>
              <w:rPr>
                <w:rFonts w:ascii="Arial" w:hAnsi="Arial" w:cs="Arial"/>
                <w:szCs w:val="24"/>
              </w:rPr>
            </w:pPr>
            <w:r>
              <w:rPr>
                <w:rFonts w:ascii="Arial" w:hAnsi="Arial" w:cs="Arial"/>
                <w:szCs w:val="24"/>
              </w:rPr>
              <w:t>This shows the total count of</w:t>
            </w:r>
            <w:r w:rsidR="002B2717">
              <w:rPr>
                <w:rFonts w:ascii="Arial" w:hAnsi="Arial" w:cs="Arial"/>
                <w:szCs w:val="24"/>
              </w:rPr>
              <w:t xml:space="preserve"> </w:t>
            </w:r>
            <w:r w:rsidRPr="00E8748D">
              <w:rPr>
                <w:rFonts w:ascii="Arial" w:hAnsi="Arial" w:cs="Arial"/>
                <w:szCs w:val="24"/>
              </w:rPr>
              <w:t>Dom</w:t>
            </w:r>
            <w:r w:rsidR="00E8748D" w:rsidRPr="00E8748D">
              <w:rPr>
                <w:rFonts w:ascii="Arial" w:hAnsi="Arial" w:cs="Arial"/>
                <w:szCs w:val="24"/>
              </w:rPr>
              <w:t>iciliary</w:t>
            </w:r>
            <w:r w:rsidRPr="00E8748D">
              <w:rPr>
                <w:rFonts w:ascii="Arial" w:hAnsi="Arial" w:cs="Arial"/>
                <w:szCs w:val="24"/>
              </w:rPr>
              <w:t xml:space="preserve"> Visits</w:t>
            </w:r>
            <w:r>
              <w:rPr>
                <w:rFonts w:ascii="Arial" w:hAnsi="Arial" w:cs="Arial"/>
                <w:szCs w:val="24"/>
              </w:rPr>
              <w:t xml:space="preserve"> by </w:t>
            </w:r>
            <w:r w:rsidR="002B2717">
              <w:rPr>
                <w:rFonts w:ascii="Arial" w:hAnsi="Arial" w:cs="Arial"/>
                <w:szCs w:val="24"/>
              </w:rPr>
              <w:t>RT</w:t>
            </w:r>
            <w:r>
              <w:rPr>
                <w:rFonts w:ascii="Arial" w:hAnsi="Arial" w:cs="Arial"/>
                <w:szCs w:val="24"/>
              </w:rPr>
              <w:t>/AT &amp; by FY.</w:t>
            </w:r>
          </w:p>
        </w:tc>
        <w:tc>
          <w:tcPr>
            <w:tcW w:w="7936" w:type="dxa"/>
            <w:tcBorders>
              <w:top w:val="dotted" w:sz="4" w:space="0" w:color="auto"/>
            </w:tcBorders>
            <w:vAlign w:val="center"/>
          </w:tcPr>
          <w:p w:rsidR="00C2076C" w:rsidRDefault="00C2076C" w:rsidP="00016DE9">
            <w:pPr>
              <w:rPr>
                <w:noProof/>
                <w:lang w:eastAsia="en-GB"/>
              </w:rPr>
            </w:pPr>
            <w:r>
              <w:rPr>
                <w:noProof/>
                <w:lang w:eastAsia="en-GB"/>
              </w:rPr>
              <w:drawing>
                <wp:inline distT="0" distB="0" distL="0" distR="0" wp14:anchorId="58BBE117" wp14:editId="3AB70D51">
                  <wp:extent cx="4476750" cy="23717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476750" cy="2371725"/>
                          </a:xfrm>
                          <a:prstGeom prst="rect">
                            <a:avLst/>
                          </a:prstGeom>
                        </pic:spPr>
                      </pic:pic>
                    </a:graphicData>
                  </a:graphic>
                </wp:inline>
              </w:drawing>
            </w:r>
          </w:p>
        </w:tc>
      </w:tr>
      <w:tr w:rsidR="00C2076C" w:rsidTr="00E8748D">
        <w:tc>
          <w:tcPr>
            <w:tcW w:w="1384" w:type="dxa"/>
          </w:tcPr>
          <w:p w:rsidR="00C2076C" w:rsidRPr="00DD25B4" w:rsidRDefault="00C2076C" w:rsidP="00016DE9">
            <w:pPr>
              <w:rPr>
                <w:rFonts w:ascii="Arial" w:hAnsi="Arial" w:cs="Arial"/>
                <w:szCs w:val="24"/>
              </w:rPr>
            </w:pPr>
            <w:r w:rsidRPr="00E8748D">
              <w:rPr>
                <w:rFonts w:ascii="Arial" w:hAnsi="Arial" w:cs="Arial"/>
                <w:szCs w:val="24"/>
              </w:rPr>
              <w:t>Total Dom</w:t>
            </w:r>
            <w:r w:rsidR="00E8748D" w:rsidRPr="00E8748D">
              <w:rPr>
                <w:rFonts w:ascii="Arial" w:hAnsi="Arial" w:cs="Arial"/>
                <w:szCs w:val="24"/>
              </w:rPr>
              <w:t>iciliary</w:t>
            </w:r>
            <w:r w:rsidRPr="00E8748D">
              <w:rPr>
                <w:rFonts w:ascii="Arial" w:hAnsi="Arial" w:cs="Arial"/>
                <w:szCs w:val="24"/>
              </w:rPr>
              <w:t xml:space="preserve"> Visit Bubble Graph</w:t>
            </w:r>
          </w:p>
        </w:tc>
        <w:tc>
          <w:tcPr>
            <w:tcW w:w="1958" w:type="dxa"/>
          </w:tcPr>
          <w:p w:rsidR="00C2076C" w:rsidRPr="00DD25B4" w:rsidRDefault="00C2076C" w:rsidP="00E8748D">
            <w:pPr>
              <w:rPr>
                <w:rFonts w:ascii="Arial" w:hAnsi="Arial" w:cs="Arial"/>
                <w:szCs w:val="24"/>
              </w:rPr>
            </w:pPr>
            <w:r>
              <w:rPr>
                <w:rFonts w:ascii="Arial" w:hAnsi="Arial" w:cs="Arial"/>
                <w:szCs w:val="24"/>
              </w:rPr>
              <w:t>This shows the total count of</w:t>
            </w:r>
            <w:r w:rsidR="002B2717">
              <w:rPr>
                <w:rFonts w:ascii="Arial" w:hAnsi="Arial" w:cs="Arial"/>
                <w:szCs w:val="24"/>
              </w:rPr>
              <w:t xml:space="preserve"> </w:t>
            </w:r>
            <w:r w:rsidRPr="00E8748D">
              <w:rPr>
                <w:rFonts w:ascii="Arial" w:hAnsi="Arial" w:cs="Arial"/>
                <w:szCs w:val="24"/>
              </w:rPr>
              <w:t>Dom</w:t>
            </w:r>
            <w:r w:rsidR="00E8748D">
              <w:rPr>
                <w:rFonts w:ascii="Arial" w:hAnsi="Arial" w:cs="Arial"/>
                <w:szCs w:val="24"/>
              </w:rPr>
              <w:t>iciliary</w:t>
            </w:r>
            <w:r w:rsidRPr="00E8748D">
              <w:rPr>
                <w:rFonts w:ascii="Arial" w:hAnsi="Arial" w:cs="Arial"/>
                <w:szCs w:val="24"/>
              </w:rPr>
              <w:t xml:space="preserve"> Visits by </w:t>
            </w:r>
            <w:r w:rsidR="002B2717">
              <w:rPr>
                <w:rFonts w:ascii="Arial" w:hAnsi="Arial" w:cs="Arial"/>
                <w:szCs w:val="24"/>
              </w:rPr>
              <w:t>RT</w:t>
            </w:r>
            <w:r w:rsidR="00E8748D">
              <w:rPr>
                <w:rFonts w:ascii="Arial" w:hAnsi="Arial" w:cs="Arial"/>
                <w:szCs w:val="24"/>
              </w:rPr>
              <w:t>,</w:t>
            </w:r>
            <w:r w:rsidR="002B2717">
              <w:rPr>
                <w:rFonts w:ascii="Arial" w:hAnsi="Arial" w:cs="Arial"/>
                <w:szCs w:val="24"/>
              </w:rPr>
              <w:t xml:space="preserve"> </w:t>
            </w:r>
            <w:r>
              <w:rPr>
                <w:rFonts w:ascii="Arial" w:hAnsi="Arial" w:cs="Arial"/>
                <w:szCs w:val="24"/>
              </w:rPr>
              <w:t>plotted against the % of National Total</w:t>
            </w:r>
            <w:r w:rsidR="00E8748D">
              <w:rPr>
                <w:rFonts w:ascii="Arial" w:hAnsi="Arial" w:cs="Arial"/>
                <w:szCs w:val="24"/>
              </w:rPr>
              <w:t>.</w:t>
            </w:r>
            <w:r>
              <w:rPr>
                <w:rFonts w:ascii="Arial" w:hAnsi="Arial" w:cs="Arial"/>
                <w:szCs w:val="24"/>
              </w:rPr>
              <w:t xml:space="preserve"> </w:t>
            </w:r>
          </w:p>
        </w:tc>
        <w:tc>
          <w:tcPr>
            <w:tcW w:w="7936" w:type="dxa"/>
            <w:vAlign w:val="center"/>
          </w:tcPr>
          <w:p w:rsidR="00C2076C" w:rsidRDefault="00C2076C" w:rsidP="00016DE9">
            <w:pPr>
              <w:rPr>
                <w:noProof/>
                <w:lang w:eastAsia="en-GB"/>
              </w:rPr>
            </w:pPr>
            <w:r>
              <w:rPr>
                <w:noProof/>
                <w:lang w:eastAsia="en-GB"/>
              </w:rPr>
              <w:drawing>
                <wp:inline distT="0" distB="0" distL="0" distR="0" wp14:anchorId="23849026" wp14:editId="2F9AD6A0">
                  <wp:extent cx="4791075" cy="23336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91075" cy="2333625"/>
                          </a:xfrm>
                          <a:prstGeom prst="rect">
                            <a:avLst/>
                          </a:prstGeom>
                        </pic:spPr>
                      </pic:pic>
                    </a:graphicData>
                  </a:graphic>
                </wp:inline>
              </w:drawing>
            </w:r>
          </w:p>
        </w:tc>
      </w:tr>
      <w:tr w:rsidR="00C2076C" w:rsidTr="00E8748D">
        <w:tc>
          <w:tcPr>
            <w:tcW w:w="1384" w:type="dxa"/>
          </w:tcPr>
          <w:p w:rsidR="00C2076C" w:rsidRDefault="00C2076C" w:rsidP="00016DE9">
            <w:pPr>
              <w:rPr>
                <w:rFonts w:ascii="Arial" w:hAnsi="Arial" w:cs="Arial"/>
                <w:szCs w:val="24"/>
              </w:rPr>
            </w:pPr>
            <w:r>
              <w:rPr>
                <w:rFonts w:ascii="Arial" w:hAnsi="Arial" w:cs="Arial"/>
                <w:szCs w:val="24"/>
              </w:rPr>
              <w:t>Total</w:t>
            </w:r>
            <w:r w:rsidR="002B2717">
              <w:rPr>
                <w:rFonts w:ascii="Arial" w:hAnsi="Arial" w:cs="Arial"/>
                <w:szCs w:val="24"/>
              </w:rPr>
              <w:t xml:space="preserve"> </w:t>
            </w:r>
            <w:r w:rsidR="00E8748D" w:rsidRPr="00E8748D">
              <w:rPr>
                <w:rFonts w:ascii="Arial" w:hAnsi="Arial" w:cs="Arial"/>
                <w:szCs w:val="24"/>
              </w:rPr>
              <w:t>Domiciliary Visit</w:t>
            </w:r>
            <w:r w:rsidR="00E8748D">
              <w:rPr>
                <w:rFonts w:ascii="Arial" w:hAnsi="Arial" w:cs="Arial"/>
                <w:szCs w:val="24"/>
              </w:rPr>
              <w:t xml:space="preserve"> Table</w:t>
            </w:r>
          </w:p>
        </w:tc>
        <w:tc>
          <w:tcPr>
            <w:tcW w:w="1958" w:type="dxa"/>
          </w:tcPr>
          <w:p w:rsidR="00C2076C" w:rsidRDefault="00C2076C" w:rsidP="00016DE9">
            <w:pPr>
              <w:rPr>
                <w:rFonts w:ascii="Arial" w:hAnsi="Arial" w:cs="Arial"/>
                <w:szCs w:val="24"/>
              </w:rPr>
            </w:pPr>
            <w:r>
              <w:rPr>
                <w:rFonts w:ascii="Arial" w:hAnsi="Arial" w:cs="Arial"/>
                <w:szCs w:val="24"/>
              </w:rPr>
              <w:t>This is the table of values for the prior two graphs.</w:t>
            </w:r>
          </w:p>
        </w:tc>
        <w:tc>
          <w:tcPr>
            <w:tcW w:w="7936" w:type="dxa"/>
            <w:vAlign w:val="center"/>
          </w:tcPr>
          <w:p w:rsidR="00C2076C" w:rsidRDefault="00C2076C" w:rsidP="00016DE9">
            <w:pPr>
              <w:rPr>
                <w:noProof/>
                <w:lang w:eastAsia="en-GB"/>
              </w:rPr>
            </w:pPr>
            <w:r>
              <w:rPr>
                <w:noProof/>
                <w:lang w:eastAsia="en-GB"/>
              </w:rPr>
              <w:drawing>
                <wp:inline distT="0" distB="0" distL="0" distR="0" wp14:anchorId="6568F606" wp14:editId="06B34104">
                  <wp:extent cx="4705350" cy="930822"/>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5350" cy="930822"/>
                          </a:xfrm>
                          <a:prstGeom prst="rect">
                            <a:avLst/>
                          </a:prstGeom>
                        </pic:spPr>
                      </pic:pic>
                    </a:graphicData>
                  </a:graphic>
                </wp:inline>
              </w:drawing>
            </w:r>
          </w:p>
        </w:tc>
      </w:tr>
      <w:tr w:rsidR="00C2076C" w:rsidTr="00E8748D">
        <w:tc>
          <w:tcPr>
            <w:tcW w:w="1384" w:type="dxa"/>
          </w:tcPr>
          <w:p w:rsidR="00C2076C" w:rsidRPr="00DD25B4" w:rsidRDefault="00C2076C" w:rsidP="00016DE9">
            <w:pPr>
              <w:rPr>
                <w:rFonts w:ascii="Arial" w:hAnsi="Arial" w:cs="Arial"/>
                <w:szCs w:val="24"/>
              </w:rPr>
            </w:pPr>
            <w:r>
              <w:rPr>
                <w:rFonts w:ascii="Arial" w:hAnsi="Arial" w:cs="Arial"/>
                <w:szCs w:val="24"/>
              </w:rPr>
              <w:t>Total Voucher Bar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count of Vouchers claimed by </w:t>
            </w:r>
            <w:r w:rsidR="002B2717">
              <w:rPr>
                <w:rFonts w:ascii="Arial" w:hAnsi="Arial" w:cs="Arial"/>
                <w:szCs w:val="24"/>
              </w:rPr>
              <w:t>RT</w:t>
            </w:r>
            <w:r>
              <w:rPr>
                <w:rFonts w:ascii="Arial" w:hAnsi="Arial" w:cs="Arial"/>
                <w:szCs w:val="24"/>
              </w:rPr>
              <w:t xml:space="preserve">/AT </w:t>
            </w:r>
            <w:r w:rsidR="002B2717">
              <w:rPr>
                <w:rFonts w:ascii="Arial" w:hAnsi="Arial" w:cs="Arial"/>
                <w:szCs w:val="24"/>
              </w:rPr>
              <w:t>and</w:t>
            </w:r>
            <w:r>
              <w:rPr>
                <w:rFonts w:ascii="Arial" w:hAnsi="Arial" w:cs="Arial"/>
                <w:szCs w:val="24"/>
              </w:rPr>
              <w:t xml:space="preserve"> Year</w:t>
            </w:r>
          </w:p>
        </w:tc>
        <w:tc>
          <w:tcPr>
            <w:tcW w:w="7936" w:type="dxa"/>
            <w:vAlign w:val="center"/>
          </w:tcPr>
          <w:p w:rsidR="00C2076C" w:rsidRDefault="00C2076C" w:rsidP="00016DE9">
            <w:pPr>
              <w:rPr>
                <w:noProof/>
                <w:lang w:eastAsia="en-GB"/>
              </w:rPr>
            </w:pPr>
            <w:r>
              <w:rPr>
                <w:noProof/>
                <w:lang w:eastAsia="en-GB"/>
              </w:rPr>
              <w:drawing>
                <wp:inline distT="0" distB="0" distL="0" distR="0" wp14:anchorId="5A2F58D0" wp14:editId="656EF8E7">
                  <wp:extent cx="4714875" cy="23907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14875" cy="2390775"/>
                          </a:xfrm>
                          <a:prstGeom prst="rect">
                            <a:avLst/>
                          </a:prstGeom>
                        </pic:spPr>
                      </pic:pic>
                    </a:graphicData>
                  </a:graphic>
                </wp:inline>
              </w:drawing>
            </w:r>
          </w:p>
        </w:tc>
      </w:tr>
      <w:tr w:rsidR="00C2076C" w:rsidTr="00E8748D">
        <w:tc>
          <w:tcPr>
            <w:tcW w:w="1384" w:type="dxa"/>
          </w:tcPr>
          <w:p w:rsidR="00C2076C" w:rsidRPr="00DD25B4" w:rsidRDefault="00C2076C" w:rsidP="00016DE9">
            <w:pPr>
              <w:rPr>
                <w:rFonts w:ascii="Arial" w:hAnsi="Arial" w:cs="Arial"/>
                <w:szCs w:val="24"/>
              </w:rPr>
            </w:pPr>
            <w:r>
              <w:rPr>
                <w:rFonts w:ascii="Arial" w:hAnsi="Arial" w:cs="Arial"/>
                <w:szCs w:val="24"/>
              </w:rPr>
              <w:lastRenderedPageBreak/>
              <w:t>Total Voucher Bubble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count of Vouchers claimed by </w:t>
            </w:r>
            <w:r w:rsidR="002B2717">
              <w:rPr>
                <w:rFonts w:ascii="Arial" w:hAnsi="Arial" w:cs="Arial"/>
                <w:szCs w:val="24"/>
              </w:rPr>
              <w:t>RT</w:t>
            </w:r>
            <w:r>
              <w:rPr>
                <w:rFonts w:ascii="Arial" w:hAnsi="Arial" w:cs="Arial"/>
                <w:szCs w:val="24"/>
              </w:rPr>
              <w:t>/AT by Year, plotted against the % of All Vouchers</w:t>
            </w:r>
          </w:p>
        </w:tc>
        <w:tc>
          <w:tcPr>
            <w:tcW w:w="7936" w:type="dxa"/>
            <w:vAlign w:val="center"/>
          </w:tcPr>
          <w:p w:rsidR="00C2076C" w:rsidRDefault="00C2076C" w:rsidP="00016DE9">
            <w:pPr>
              <w:rPr>
                <w:noProof/>
                <w:lang w:eastAsia="en-GB"/>
              </w:rPr>
            </w:pPr>
            <w:r>
              <w:rPr>
                <w:noProof/>
                <w:lang w:eastAsia="en-GB"/>
              </w:rPr>
              <w:drawing>
                <wp:inline distT="0" distB="0" distL="0" distR="0" wp14:anchorId="2084ECDE" wp14:editId="267FBE3E">
                  <wp:extent cx="4914900" cy="22860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914900" cy="2286000"/>
                          </a:xfrm>
                          <a:prstGeom prst="rect">
                            <a:avLst/>
                          </a:prstGeom>
                        </pic:spPr>
                      </pic:pic>
                    </a:graphicData>
                  </a:graphic>
                </wp:inline>
              </w:drawing>
            </w:r>
          </w:p>
        </w:tc>
      </w:tr>
      <w:tr w:rsidR="00C2076C" w:rsidTr="00E8748D">
        <w:tc>
          <w:tcPr>
            <w:tcW w:w="1384" w:type="dxa"/>
          </w:tcPr>
          <w:p w:rsidR="00C2076C" w:rsidRPr="00DD25B4" w:rsidRDefault="00C2076C" w:rsidP="00016DE9">
            <w:pPr>
              <w:rPr>
                <w:rFonts w:ascii="Arial" w:hAnsi="Arial" w:cs="Arial"/>
                <w:szCs w:val="24"/>
              </w:rPr>
            </w:pPr>
            <w:r>
              <w:rPr>
                <w:rFonts w:ascii="Arial" w:hAnsi="Arial" w:cs="Arial"/>
                <w:szCs w:val="24"/>
              </w:rPr>
              <w:t>Total Voucher Table</w:t>
            </w:r>
          </w:p>
        </w:tc>
        <w:tc>
          <w:tcPr>
            <w:tcW w:w="1958" w:type="dxa"/>
          </w:tcPr>
          <w:p w:rsidR="00C2076C" w:rsidRPr="00DD25B4" w:rsidRDefault="00C2076C" w:rsidP="00016DE9">
            <w:pPr>
              <w:rPr>
                <w:rFonts w:ascii="Arial" w:hAnsi="Arial" w:cs="Arial"/>
                <w:szCs w:val="24"/>
              </w:rPr>
            </w:pPr>
            <w:r>
              <w:rPr>
                <w:rFonts w:ascii="Arial" w:hAnsi="Arial" w:cs="Arial"/>
                <w:szCs w:val="24"/>
              </w:rPr>
              <w:t>This is the table of values for the preceding two graphs</w:t>
            </w:r>
          </w:p>
        </w:tc>
        <w:tc>
          <w:tcPr>
            <w:tcW w:w="7936" w:type="dxa"/>
            <w:vAlign w:val="center"/>
          </w:tcPr>
          <w:p w:rsidR="00C2076C" w:rsidRDefault="00C2076C" w:rsidP="00016DE9">
            <w:pPr>
              <w:rPr>
                <w:noProof/>
                <w:lang w:eastAsia="en-GB"/>
              </w:rPr>
            </w:pPr>
            <w:r>
              <w:rPr>
                <w:noProof/>
                <w:lang w:eastAsia="en-GB"/>
              </w:rPr>
              <w:drawing>
                <wp:inline distT="0" distB="0" distL="0" distR="0" wp14:anchorId="058A9602" wp14:editId="30A96C86">
                  <wp:extent cx="4572000" cy="922789"/>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72000" cy="922789"/>
                          </a:xfrm>
                          <a:prstGeom prst="rect">
                            <a:avLst/>
                          </a:prstGeom>
                        </pic:spPr>
                      </pic:pic>
                    </a:graphicData>
                  </a:graphic>
                </wp:inline>
              </w:drawing>
            </w:r>
          </w:p>
        </w:tc>
      </w:tr>
      <w:tr w:rsidR="00C2076C" w:rsidTr="00E8748D">
        <w:tc>
          <w:tcPr>
            <w:tcW w:w="1384" w:type="dxa"/>
          </w:tcPr>
          <w:p w:rsidR="00C2076C" w:rsidRPr="00DD25B4" w:rsidRDefault="00C2076C" w:rsidP="00016DE9">
            <w:pPr>
              <w:rPr>
                <w:rFonts w:ascii="Arial" w:hAnsi="Arial" w:cs="Arial"/>
                <w:szCs w:val="24"/>
              </w:rPr>
            </w:pPr>
            <w:r>
              <w:rPr>
                <w:rFonts w:ascii="Arial" w:hAnsi="Arial" w:cs="Arial"/>
                <w:szCs w:val="24"/>
              </w:rPr>
              <w:t>Total Supplements Bar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Supplements* by </w:t>
            </w:r>
            <w:r w:rsidR="002B2717">
              <w:rPr>
                <w:rFonts w:ascii="Arial" w:hAnsi="Arial" w:cs="Arial"/>
                <w:szCs w:val="24"/>
              </w:rPr>
              <w:t>RT</w:t>
            </w:r>
            <w:r>
              <w:rPr>
                <w:rFonts w:ascii="Arial" w:hAnsi="Arial" w:cs="Arial"/>
                <w:szCs w:val="24"/>
              </w:rPr>
              <w:t>/AT &amp; Year.</w:t>
            </w:r>
          </w:p>
        </w:tc>
        <w:tc>
          <w:tcPr>
            <w:tcW w:w="7936" w:type="dxa"/>
            <w:vAlign w:val="center"/>
          </w:tcPr>
          <w:p w:rsidR="00C2076C" w:rsidRDefault="00C2076C" w:rsidP="00016DE9">
            <w:pPr>
              <w:rPr>
                <w:noProof/>
                <w:lang w:eastAsia="en-GB"/>
              </w:rPr>
            </w:pPr>
            <w:r>
              <w:rPr>
                <w:noProof/>
                <w:lang w:eastAsia="en-GB"/>
              </w:rPr>
              <w:drawing>
                <wp:inline distT="0" distB="0" distL="0" distR="0" wp14:anchorId="27E7A173" wp14:editId="7C297E02">
                  <wp:extent cx="4524375" cy="22860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24375" cy="2286000"/>
                          </a:xfrm>
                          <a:prstGeom prst="rect">
                            <a:avLst/>
                          </a:prstGeom>
                        </pic:spPr>
                      </pic:pic>
                    </a:graphicData>
                  </a:graphic>
                </wp:inline>
              </w:drawing>
            </w:r>
          </w:p>
        </w:tc>
      </w:tr>
      <w:tr w:rsidR="00C2076C" w:rsidTr="00E8748D">
        <w:tc>
          <w:tcPr>
            <w:tcW w:w="1384" w:type="dxa"/>
          </w:tcPr>
          <w:p w:rsidR="00C2076C" w:rsidRPr="00DD25B4" w:rsidRDefault="00C2076C" w:rsidP="00016DE9">
            <w:pPr>
              <w:rPr>
                <w:rFonts w:ascii="Arial" w:hAnsi="Arial" w:cs="Arial"/>
                <w:szCs w:val="24"/>
              </w:rPr>
            </w:pPr>
            <w:r>
              <w:rPr>
                <w:rFonts w:ascii="Arial" w:hAnsi="Arial" w:cs="Arial"/>
                <w:szCs w:val="24"/>
              </w:rPr>
              <w:t>Total Supplements Bubble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Supplements* by </w:t>
            </w:r>
            <w:r w:rsidR="002B2717">
              <w:rPr>
                <w:rFonts w:ascii="Arial" w:hAnsi="Arial" w:cs="Arial"/>
                <w:szCs w:val="24"/>
              </w:rPr>
              <w:t>RT</w:t>
            </w:r>
            <w:r>
              <w:rPr>
                <w:rFonts w:ascii="Arial" w:hAnsi="Arial" w:cs="Arial"/>
                <w:szCs w:val="24"/>
              </w:rPr>
              <w:t>/AT &amp; Year plotted against the % of National Total</w:t>
            </w:r>
          </w:p>
        </w:tc>
        <w:tc>
          <w:tcPr>
            <w:tcW w:w="7936" w:type="dxa"/>
            <w:vAlign w:val="center"/>
          </w:tcPr>
          <w:p w:rsidR="00C2076C" w:rsidRDefault="00C2076C" w:rsidP="00016DE9">
            <w:pPr>
              <w:rPr>
                <w:noProof/>
                <w:lang w:eastAsia="en-GB"/>
              </w:rPr>
            </w:pPr>
            <w:r>
              <w:rPr>
                <w:noProof/>
                <w:lang w:eastAsia="en-GB"/>
              </w:rPr>
              <w:drawing>
                <wp:inline distT="0" distB="0" distL="0" distR="0" wp14:anchorId="5A5B2A49" wp14:editId="76720683">
                  <wp:extent cx="4772025" cy="22669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72025" cy="2266950"/>
                          </a:xfrm>
                          <a:prstGeom prst="rect">
                            <a:avLst/>
                          </a:prstGeom>
                        </pic:spPr>
                      </pic:pic>
                    </a:graphicData>
                  </a:graphic>
                </wp:inline>
              </w:drawing>
            </w:r>
          </w:p>
        </w:tc>
      </w:tr>
      <w:tr w:rsidR="00C2076C" w:rsidTr="00E8748D">
        <w:tc>
          <w:tcPr>
            <w:tcW w:w="1384" w:type="dxa"/>
            <w:tcBorders>
              <w:bottom w:val="dotted" w:sz="4" w:space="0" w:color="auto"/>
            </w:tcBorders>
          </w:tcPr>
          <w:p w:rsidR="00C2076C" w:rsidRDefault="00C2076C" w:rsidP="00016DE9">
            <w:pPr>
              <w:rPr>
                <w:rFonts w:ascii="Arial" w:hAnsi="Arial" w:cs="Arial"/>
                <w:szCs w:val="24"/>
              </w:rPr>
            </w:pPr>
            <w:r>
              <w:rPr>
                <w:rFonts w:ascii="Arial" w:hAnsi="Arial" w:cs="Arial"/>
                <w:szCs w:val="24"/>
              </w:rPr>
              <w:t>Total Supplements</w:t>
            </w:r>
          </w:p>
          <w:p w:rsidR="00C2076C" w:rsidRPr="00DD25B4" w:rsidRDefault="00C2076C" w:rsidP="00016DE9">
            <w:pPr>
              <w:rPr>
                <w:rFonts w:ascii="Arial" w:hAnsi="Arial" w:cs="Arial"/>
                <w:szCs w:val="24"/>
              </w:rPr>
            </w:pPr>
            <w:r>
              <w:rPr>
                <w:rFonts w:ascii="Arial" w:hAnsi="Arial" w:cs="Arial"/>
                <w:szCs w:val="24"/>
              </w:rPr>
              <w:t>Table</w:t>
            </w:r>
          </w:p>
        </w:tc>
        <w:tc>
          <w:tcPr>
            <w:tcW w:w="1958" w:type="dxa"/>
            <w:tcBorders>
              <w:bottom w:val="dotted" w:sz="4" w:space="0" w:color="auto"/>
            </w:tcBorders>
          </w:tcPr>
          <w:p w:rsidR="00C2076C" w:rsidRPr="00DD25B4" w:rsidRDefault="00C2076C" w:rsidP="00016DE9">
            <w:pPr>
              <w:rPr>
                <w:rFonts w:ascii="Arial" w:hAnsi="Arial" w:cs="Arial"/>
                <w:szCs w:val="24"/>
              </w:rPr>
            </w:pPr>
            <w:r>
              <w:rPr>
                <w:rFonts w:ascii="Arial" w:hAnsi="Arial" w:cs="Arial"/>
                <w:szCs w:val="24"/>
              </w:rPr>
              <w:t>A table of values for the preceding two graphs.</w:t>
            </w:r>
          </w:p>
        </w:tc>
        <w:tc>
          <w:tcPr>
            <w:tcW w:w="7936" w:type="dxa"/>
            <w:tcBorders>
              <w:bottom w:val="dotted" w:sz="4" w:space="0" w:color="auto"/>
            </w:tcBorders>
            <w:vAlign w:val="center"/>
          </w:tcPr>
          <w:p w:rsidR="00C2076C" w:rsidRDefault="00C2076C" w:rsidP="00016DE9">
            <w:pPr>
              <w:rPr>
                <w:noProof/>
                <w:lang w:eastAsia="en-GB"/>
              </w:rPr>
            </w:pPr>
            <w:r>
              <w:rPr>
                <w:noProof/>
                <w:lang w:eastAsia="en-GB"/>
              </w:rPr>
              <w:drawing>
                <wp:inline distT="0" distB="0" distL="0" distR="0" wp14:anchorId="04AF116C" wp14:editId="4B3C1242">
                  <wp:extent cx="4791075" cy="75807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788918" cy="757734"/>
                          </a:xfrm>
                          <a:prstGeom prst="rect">
                            <a:avLst/>
                          </a:prstGeom>
                        </pic:spPr>
                      </pic:pic>
                    </a:graphicData>
                  </a:graphic>
                </wp:inline>
              </w:drawing>
            </w:r>
          </w:p>
        </w:tc>
      </w:tr>
      <w:tr w:rsidR="002B2717" w:rsidTr="00E8748D">
        <w:tc>
          <w:tcPr>
            <w:tcW w:w="1384" w:type="dxa"/>
            <w:tcBorders>
              <w:top w:val="dotted" w:sz="4" w:space="0" w:color="auto"/>
              <w:left w:val="nil"/>
              <w:bottom w:val="nil"/>
              <w:right w:val="nil"/>
            </w:tcBorders>
          </w:tcPr>
          <w:p w:rsidR="002B2717" w:rsidRDefault="002B2717" w:rsidP="00016DE9">
            <w:pPr>
              <w:rPr>
                <w:rFonts w:ascii="Arial" w:hAnsi="Arial" w:cs="Arial"/>
                <w:szCs w:val="24"/>
              </w:rPr>
            </w:pPr>
          </w:p>
        </w:tc>
        <w:tc>
          <w:tcPr>
            <w:tcW w:w="1958" w:type="dxa"/>
            <w:tcBorders>
              <w:top w:val="dotted" w:sz="4" w:space="0" w:color="auto"/>
              <w:left w:val="nil"/>
              <w:bottom w:val="nil"/>
              <w:right w:val="nil"/>
            </w:tcBorders>
          </w:tcPr>
          <w:p w:rsidR="002B2717" w:rsidRDefault="002B2717" w:rsidP="00016DE9">
            <w:pPr>
              <w:rPr>
                <w:rFonts w:ascii="Arial" w:hAnsi="Arial" w:cs="Arial"/>
                <w:szCs w:val="24"/>
              </w:rPr>
            </w:pPr>
          </w:p>
        </w:tc>
        <w:tc>
          <w:tcPr>
            <w:tcW w:w="7936" w:type="dxa"/>
            <w:tcBorders>
              <w:top w:val="dotted" w:sz="4" w:space="0" w:color="auto"/>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bottom w:val="nil"/>
              <w:right w:val="nil"/>
            </w:tcBorders>
          </w:tcPr>
          <w:p w:rsidR="002B2717" w:rsidRDefault="002B2717" w:rsidP="00016DE9">
            <w:pPr>
              <w:rPr>
                <w:rFonts w:ascii="Arial" w:hAnsi="Arial" w:cs="Arial"/>
                <w:szCs w:val="24"/>
              </w:rPr>
            </w:pPr>
          </w:p>
        </w:tc>
        <w:tc>
          <w:tcPr>
            <w:tcW w:w="1958" w:type="dxa"/>
            <w:tcBorders>
              <w:top w:val="nil"/>
              <w:left w:val="nil"/>
              <w:bottom w:val="nil"/>
              <w:right w:val="nil"/>
            </w:tcBorders>
          </w:tcPr>
          <w:p w:rsidR="002B2717" w:rsidRDefault="002B2717" w:rsidP="00016DE9">
            <w:pPr>
              <w:rPr>
                <w:rFonts w:ascii="Arial" w:hAnsi="Arial" w:cs="Arial"/>
                <w:szCs w:val="24"/>
              </w:rPr>
            </w:pPr>
          </w:p>
        </w:tc>
        <w:tc>
          <w:tcPr>
            <w:tcW w:w="7936" w:type="dxa"/>
            <w:tcBorders>
              <w:top w:val="nil"/>
              <w:left w:val="nil"/>
              <w:bottom w:val="nil"/>
              <w:right w:val="nil"/>
            </w:tcBorders>
            <w:vAlign w:val="center"/>
          </w:tcPr>
          <w:p w:rsidR="002B2717" w:rsidRDefault="002B2717" w:rsidP="00016DE9">
            <w:pPr>
              <w:rPr>
                <w:noProof/>
                <w:lang w:eastAsia="en-GB"/>
              </w:rPr>
            </w:pPr>
          </w:p>
        </w:tc>
      </w:tr>
      <w:tr w:rsidR="002B2717" w:rsidTr="00E8748D">
        <w:tc>
          <w:tcPr>
            <w:tcW w:w="1384" w:type="dxa"/>
            <w:tcBorders>
              <w:top w:val="nil"/>
              <w:left w:val="nil"/>
              <w:right w:val="nil"/>
            </w:tcBorders>
          </w:tcPr>
          <w:p w:rsidR="002B2717" w:rsidRDefault="002B2717" w:rsidP="00016DE9">
            <w:pPr>
              <w:rPr>
                <w:rFonts w:ascii="Arial" w:hAnsi="Arial" w:cs="Arial"/>
                <w:szCs w:val="24"/>
              </w:rPr>
            </w:pPr>
          </w:p>
        </w:tc>
        <w:tc>
          <w:tcPr>
            <w:tcW w:w="1958" w:type="dxa"/>
            <w:tcBorders>
              <w:top w:val="nil"/>
              <w:left w:val="nil"/>
              <w:right w:val="nil"/>
            </w:tcBorders>
          </w:tcPr>
          <w:p w:rsidR="002B2717" w:rsidRDefault="002B2717" w:rsidP="00016DE9">
            <w:pPr>
              <w:rPr>
                <w:rFonts w:ascii="Arial" w:hAnsi="Arial" w:cs="Arial"/>
                <w:szCs w:val="24"/>
              </w:rPr>
            </w:pPr>
          </w:p>
        </w:tc>
        <w:tc>
          <w:tcPr>
            <w:tcW w:w="7936" w:type="dxa"/>
            <w:tcBorders>
              <w:top w:val="nil"/>
              <w:left w:val="nil"/>
              <w:right w:val="nil"/>
            </w:tcBorders>
            <w:vAlign w:val="center"/>
          </w:tcPr>
          <w:p w:rsidR="002B2717" w:rsidRDefault="002B2717" w:rsidP="00016DE9">
            <w:pPr>
              <w:rPr>
                <w:noProof/>
                <w:lang w:eastAsia="en-GB"/>
              </w:rPr>
            </w:pPr>
          </w:p>
        </w:tc>
      </w:tr>
      <w:tr w:rsidR="00C2076C" w:rsidTr="00E8748D">
        <w:tc>
          <w:tcPr>
            <w:tcW w:w="1384" w:type="dxa"/>
          </w:tcPr>
          <w:p w:rsidR="00C2076C" w:rsidRDefault="00C2076C" w:rsidP="00016DE9">
            <w:pPr>
              <w:rPr>
                <w:rFonts w:ascii="Arial" w:hAnsi="Arial" w:cs="Arial"/>
                <w:szCs w:val="24"/>
              </w:rPr>
            </w:pPr>
            <w:r>
              <w:rPr>
                <w:rFonts w:ascii="Arial" w:hAnsi="Arial" w:cs="Arial"/>
                <w:szCs w:val="24"/>
              </w:rPr>
              <w:t>Total Repairs/</w:t>
            </w:r>
          </w:p>
          <w:p w:rsidR="00C2076C" w:rsidRPr="00DD25B4" w:rsidRDefault="00C2076C" w:rsidP="00016DE9">
            <w:pPr>
              <w:rPr>
                <w:rFonts w:ascii="Arial" w:hAnsi="Arial" w:cs="Arial"/>
                <w:szCs w:val="24"/>
              </w:rPr>
            </w:pPr>
            <w:r>
              <w:rPr>
                <w:rFonts w:ascii="Arial" w:hAnsi="Arial" w:cs="Arial"/>
                <w:szCs w:val="24"/>
              </w:rPr>
              <w:t>Replace &amp; Small Glasses Bar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count of all claimed by </w:t>
            </w:r>
            <w:r w:rsidR="002B2717">
              <w:rPr>
                <w:rFonts w:ascii="Arial" w:hAnsi="Arial" w:cs="Arial"/>
                <w:szCs w:val="24"/>
              </w:rPr>
              <w:t>RT</w:t>
            </w:r>
            <w:r>
              <w:rPr>
                <w:rFonts w:ascii="Arial" w:hAnsi="Arial" w:cs="Arial"/>
                <w:szCs w:val="24"/>
              </w:rPr>
              <w:t>/AT &amp; FY selected.</w:t>
            </w:r>
          </w:p>
        </w:tc>
        <w:tc>
          <w:tcPr>
            <w:tcW w:w="7936" w:type="dxa"/>
            <w:vAlign w:val="center"/>
          </w:tcPr>
          <w:p w:rsidR="00C2076C" w:rsidRDefault="00C2076C" w:rsidP="00016DE9">
            <w:pPr>
              <w:rPr>
                <w:noProof/>
                <w:lang w:eastAsia="en-GB"/>
              </w:rPr>
            </w:pPr>
            <w:r>
              <w:rPr>
                <w:noProof/>
                <w:lang w:eastAsia="en-GB"/>
              </w:rPr>
              <w:drawing>
                <wp:inline distT="0" distB="0" distL="0" distR="0" wp14:anchorId="083F7869" wp14:editId="05FB1902">
                  <wp:extent cx="4486275" cy="23431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86275" cy="2343150"/>
                          </a:xfrm>
                          <a:prstGeom prst="rect">
                            <a:avLst/>
                          </a:prstGeom>
                        </pic:spPr>
                      </pic:pic>
                    </a:graphicData>
                  </a:graphic>
                </wp:inline>
              </w:drawing>
            </w:r>
          </w:p>
        </w:tc>
      </w:tr>
      <w:tr w:rsidR="00C2076C" w:rsidTr="00E8748D">
        <w:tc>
          <w:tcPr>
            <w:tcW w:w="1384" w:type="dxa"/>
          </w:tcPr>
          <w:p w:rsidR="00C2076C" w:rsidRDefault="00C2076C" w:rsidP="00016DE9">
            <w:pPr>
              <w:rPr>
                <w:rFonts w:ascii="Arial" w:hAnsi="Arial" w:cs="Arial"/>
                <w:szCs w:val="24"/>
              </w:rPr>
            </w:pPr>
            <w:r>
              <w:rPr>
                <w:rFonts w:ascii="Arial" w:hAnsi="Arial" w:cs="Arial"/>
                <w:szCs w:val="24"/>
              </w:rPr>
              <w:t>Total Repairs/</w:t>
            </w:r>
          </w:p>
          <w:p w:rsidR="00C2076C" w:rsidRPr="00DD25B4" w:rsidRDefault="00C2076C" w:rsidP="00016DE9">
            <w:pPr>
              <w:rPr>
                <w:rFonts w:ascii="Arial" w:hAnsi="Arial" w:cs="Arial"/>
                <w:szCs w:val="24"/>
              </w:rPr>
            </w:pPr>
            <w:r>
              <w:rPr>
                <w:rFonts w:ascii="Arial" w:hAnsi="Arial" w:cs="Arial"/>
                <w:szCs w:val="24"/>
              </w:rPr>
              <w:t>Replace &amp; Small Glasses Bubble Graph</w:t>
            </w:r>
          </w:p>
        </w:tc>
        <w:tc>
          <w:tcPr>
            <w:tcW w:w="1958" w:type="dxa"/>
          </w:tcPr>
          <w:p w:rsidR="00C2076C" w:rsidRPr="00DD25B4" w:rsidRDefault="00C2076C" w:rsidP="00016DE9">
            <w:pPr>
              <w:rPr>
                <w:rFonts w:ascii="Arial" w:hAnsi="Arial" w:cs="Arial"/>
                <w:szCs w:val="24"/>
              </w:rPr>
            </w:pPr>
            <w:r>
              <w:rPr>
                <w:rFonts w:ascii="Arial" w:hAnsi="Arial" w:cs="Arial"/>
                <w:szCs w:val="24"/>
              </w:rPr>
              <w:t xml:space="preserve">This shows the total count of all claimed by </w:t>
            </w:r>
            <w:r w:rsidR="002B2717">
              <w:rPr>
                <w:rFonts w:ascii="Arial" w:hAnsi="Arial" w:cs="Arial"/>
                <w:szCs w:val="24"/>
              </w:rPr>
              <w:t>RT</w:t>
            </w:r>
            <w:r>
              <w:rPr>
                <w:rFonts w:ascii="Arial" w:hAnsi="Arial" w:cs="Arial"/>
                <w:szCs w:val="24"/>
              </w:rPr>
              <w:t>/AT &amp; FY selected. This also plots each Region/AT against the National Total for GOS 4 Repairs, Replacements etc.</w:t>
            </w:r>
          </w:p>
        </w:tc>
        <w:tc>
          <w:tcPr>
            <w:tcW w:w="7936" w:type="dxa"/>
            <w:vAlign w:val="center"/>
          </w:tcPr>
          <w:p w:rsidR="00C2076C" w:rsidRDefault="00C2076C" w:rsidP="00016DE9">
            <w:pPr>
              <w:rPr>
                <w:noProof/>
                <w:lang w:eastAsia="en-GB"/>
              </w:rPr>
            </w:pPr>
            <w:r>
              <w:rPr>
                <w:noProof/>
                <w:lang w:eastAsia="en-GB"/>
              </w:rPr>
              <w:drawing>
                <wp:inline distT="0" distB="0" distL="0" distR="0" wp14:anchorId="6BF11A9B" wp14:editId="1B96949C">
                  <wp:extent cx="4895850" cy="22669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95850" cy="2266950"/>
                          </a:xfrm>
                          <a:prstGeom prst="rect">
                            <a:avLst/>
                          </a:prstGeom>
                        </pic:spPr>
                      </pic:pic>
                    </a:graphicData>
                  </a:graphic>
                </wp:inline>
              </w:drawing>
            </w:r>
          </w:p>
        </w:tc>
      </w:tr>
      <w:tr w:rsidR="00C2076C" w:rsidTr="00E8748D">
        <w:tc>
          <w:tcPr>
            <w:tcW w:w="1384" w:type="dxa"/>
          </w:tcPr>
          <w:p w:rsidR="00C2076C" w:rsidRDefault="00C2076C" w:rsidP="00016DE9">
            <w:pPr>
              <w:rPr>
                <w:rFonts w:ascii="Arial" w:hAnsi="Arial" w:cs="Arial"/>
                <w:szCs w:val="24"/>
              </w:rPr>
            </w:pPr>
            <w:r>
              <w:rPr>
                <w:rFonts w:ascii="Arial" w:hAnsi="Arial" w:cs="Arial"/>
                <w:szCs w:val="24"/>
              </w:rPr>
              <w:t>Total Repairs/</w:t>
            </w:r>
          </w:p>
          <w:p w:rsidR="00C2076C" w:rsidRDefault="00C2076C" w:rsidP="00016DE9">
            <w:pPr>
              <w:rPr>
                <w:rFonts w:ascii="Arial" w:hAnsi="Arial" w:cs="Arial"/>
                <w:szCs w:val="24"/>
              </w:rPr>
            </w:pPr>
            <w:r>
              <w:rPr>
                <w:rFonts w:ascii="Arial" w:hAnsi="Arial" w:cs="Arial"/>
                <w:szCs w:val="24"/>
              </w:rPr>
              <w:t>Replace &amp; Small Glasses</w:t>
            </w:r>
          </w:p>
          <w:p w:rsidR="00C2076C" w:rsidRPr="00DD25B4" w:rsidRDefault="00C2076C" w:rsidP="00016DE9">
            <w:pPr>
              <w:rPr>
                <w:rFonts w:ascii="Arial" w:hAnsi="Arial" w:cs="Arial"/>
                <w:szCs w:val="24"/>
              </w:rPr>
            </w:pPr>
            <w:r>
              <w:rPr>
                <w:rFonts w:ascii="Arial" w:hAnsi="Arial" w:cs="Arial"/>
                <w:szCs w:val="24"/>
              </w:rPr>
              <w:t>Table</w:t>
            </w:r>
          </w:p>
        </w:tc>
        <w:tc>
          <w:tcPr>
            <w:tcW w:w="1958" w:type="dxa"/>
          </w:tcPr>
          <w:p w:rsidR="00C2076C" w:rsidRPr="00DD25B4" w:rsidRDefault="00C2076C" w:rsidP="00016DE9">
            <w:pPr>
              <w:rPr>
                <w:rFonts w:ascii="Arial" w:hAnsi="Arial" w:cs="Arial"/>
                <w:szCs w:val="24"/>
              </w:rPr>
            </w:pPr>
            <w:r>
              <w:rPr>
                <w:rFonts w:ascii="Arial" w:hAnsi="Arial" w:cs="Arial"/>
                <w:szCs w:val="24"/>
              </w:rPr>
              <w:t>This is a table of values for the prior two graphs.</w:t>
            </w:r>
          </w:p>
        </w:tc>
        <w:tc>
          <w:tcPr>
            <w:tcW w:w="7936" w:type="dxa"/>
            <w:vAlign w:val="center"/>
          </w:tcPr>
          <w:p w:rsidR="00C2076C" w:rsidRDefault="00C2076C" w:rsidP="00016DE9">
            <w:pPr>
              <w:rPr>
                <w:noProof/>
                <w:lang w:eastAsia="en-GB"/>
              </w:rPr>
            </w:pPr>
            <w:r>
              <w:rPr>
                <w:noProof/>
                <w:lang w:eastAsia="en-GB"/>
              </w:rPr>
              <w:drawing>
                <wp:inline distT="0" distB="0" distL="0" distR="0" wp14:anchorId="5DC1F56B" wp14:editId="74F0F730">
                  <wp:extent cx="4524375" cy="906538"/>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524375" cy="906538"/>
                          </a:xfrm>
                          <a:prstGeom prst="rect">
                            <a:avLst/>
                          </a:prstGeom>
                        </pic:spPr>
                      </pic:pic>
                    </a:graphicData>
                  </a:graphic>
                </wp:inline>
              </w:drawing>
            </w:r>
          </w:p>
        </w:tc>
      </w:tr>
    </w:tbl>
    <w:p w:rsidR="00C2076C" w:rsidRDefault="00C2076C" w:rsidP="00C2076C"/>
    <w:p w:rsidR="00C2076C" w:rsidRPr="00DD25B4" w:rsidRDefault="00C2076C" w:rsidP="00C2076C"/>
    <w:p w:rsidR="00C2076C" w:rsidRDefault="00C2076C" w:rsidP="00C2076C">
      <w:pPr>
        <w:rPr>
          <w:rFonts w:ascii="Arial" w:hAnsi="Arial" w:cs="Arial"/>
          <w:sz w:val="24"/>
          <w:szCs w:val="24"/>
        </w:rPr>
      </w:pPr>
    </w:p>
    <w:p w:rsidR="00C2076C" w:rsidRDefault="00C2076C" w:rsidP="00C2076C">
      <w:pPr>
        <w:rPr>
          <w:rFonts w:ascii="Arial" w:hAnsi="Arial" w:cs="Arial"/>
          <w:sz w:val="24"/>
          <w:szCs w:val="24"/>
        </w:rPr>
      </w:pPr>
    </w:p>
    <w:p w:rsidR="00C2076C" w:rsidRDefault="00C2076C" w:rsidP="00C2076C">
      <w:pPr>
        <w:rPr>
          <w:rFonts w:ascii="Arial" w:hAnsi="Arial" w:cs="Arial"/>
          <w:sz w:val="24"/>
          <w:szCs w:val="24"/>
        </w:rPr>
      </w:pPr>
    </w:p>
    <w:p w:rsidR="00C2076C" w:rsidRDefault="00C2076C" w:rsidP="00C2076C">
      <w:pPr>
        <w:rPr>
          <w:rFonts w:ascii="Arial" w:hAnsi="Arial" w:cs="Arial"/>
          <w:sz w:val="24"/>
          <w:szCs w:val="24"/>
        </w:rPr>
      </w:pPr>
    </w:p>
    <w:p w:rsidR="00C2076C" w:rsidRDefault="00C2076C" w:rsidP="00C2076C">
      <w:pPr>
        <w:rPr>
          <w:rFonts w:ascii="Arial" w:hAnsi="Arial" w:cs="Arial"/>
          <w:sz w:val="24"/>
          <w:szCs w:val="24"/>
        </w:rPr>
      </w:pPr>
    </w:p>
    <w:p w:rsidR="00C2076C" w:rsidRDefault="00C2076C" w:rsidP="00C2076C">
      <w:pPr>
        <w:rPr>
          <w:rFonts w:ascii="Arial" w:hAnsi="Arial" w:cs="Arial"/>
          <w:sz w:val="24"/>
          <w:szCs w:val="24"/>
        </w:rPr>
      </w:pPr>
    </w:p>
    <w:p w:rsidR="00C2076C" w:rsidRDefault="00C2076C" w:rsidP="00C2076C">
      <w:pPr>
        <w:rPr>
          <w:rFonts w:ascii="Arial" w:hAnsi="Arial" w:cs="Arial"/>
          <w:sz w:val="24"/>
          <w:szCs w:val="24"/>
        </w:rPr>
      </w:pPr>
    </w:p>
    <w:p w:rsidR="00C2076C" w:rsidRDefault="00C2076C" w:rsidP="00C2076C">
      <w:pPr>
        <w:rPr>
          <w:rFonts w:ascii="Arial" w:hAnsi="Arial" w:cs="Arial"/>
          <w:sz w:val="24"/>
          <w:szCs w:val="24"/>
        </w:rPr>
      </w:pPr>
    </w:p>
    <w:p w:rsidR="00C2076C" w:rsidRDefault="00C2076C" w:rsidP="002B2717">
      <w:pPr>
        <w:pStyle w:val="Heading2"/>
      </w:pPr>
      <w:bookmarkStart w:id="18" w:name="_Toc32301895"/>
      <w:r>
        <w:lastRenderedPageBreak/>
        <w:t>Average Contractor</w:t>
      </w:r>
      <w:bookmarkEnd w:id="18"/>
    </w:p>
    <w:p w:rsidR="002A4C16" w:rsidRPr="002A4C16" w:rsidRDefault="002A4C16" w:rsidP="002A4C16"/>
    <w:p w:rsidR="00C2076C" w:rsidRDefault="00C2076C" w:rsidP="00C2076C">
      <w:pPr>
        <w:rPr>
          <w:rFonts w:ascii="Arial" w:hAnsi="Arial" w:cs="Arial"/>
          <w:sz w:val="24"/>
        </w:rPr>
      </w:pPr>
      <w:r>
        <w:rPr>
          <w:rFonts w:ascii="Arial" w:hAnsi="Arial" w:cs="Arial"/>
          <w:sz w:val="24"/>
        </w:rPr>
        <w:t>This section split</w:t>
      </w:r>
      <w:r w:rsidR="00FB5D5C">
        <w:rPr>
          <w:rFonts w:ascii="Arial" w:hAnsi="Arial" w:cs="Arial"/>
          <w:sz w:val="24"/>
        </w:rPr>
        <w:t>s</w:t>
      </w:r>
      <w:r>
        <w:rPr>
          <w:rFonts w:ascii="Arial" w:hAnsi="Arial" w:cs="Arial"/>
          <w:sz w:val="24"/>
        </w:rPr>
        <w:t xml:space="preserve"> out at varying Organisation </w:t>
      </w:r>
      <w:proofErr w:type="gramStart"/>
      <w:r>
        <w:rPr>
          <w:rFonts w:ascii="Arial" w:hAnsi="Arial" w:cs="Arial"/>
          <w:sz w:val="24"/>
        </w:rPr>
        <w:t>Levels,</w:t>
      </w:r>
      <w:proofErr w:type="gramEnd"/>
      <w:r>
        <w:rPr>
          <w:rFonts w:ascii="Arial" w:hAnsi="Arial" w:cs="Arial"/>
          <w:sz w:val="24"/>
        </w:rPr>
        <w:t xml:space="preserve"> however, these are just the mean values for each of the reported indicators. This does tell you useful anecdotal facts about the GOS landscape, such as the average cost of a Sight Test by Region or the Average number of Sight Tests per Voucher.</w:t>
      </w:r>
    </w:p>
    <w:p w:rsidR="00C2076C" w:rsidRDefault="00C2076C" w:rsidP="00C2076C">
      <w:pPr>
        <w:rPr>
          <w:rFonts w:ascii="Arial" w:hAnsi="Arial" w:cs="Arial"/>
          <w:sz w:val="24"/>
        </w:rPr>
      </w:pPr>
    </w:p>
    <w:tbl>
      <w:tblPr>
        <w:tblStyle w:val="TableGrid"/>
        <w:tblW w:w="1102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01"/>
        <w:gridCol w:w="1586"/>
        <w:gridCol w:w="7936"/>
      </w:tblGrid>
      <w:tr w:rsidR="00C2076C" w:rsidTr="00016DE9">
        <w:tc>
          <w:tcPr>
            <w:tcW w:w="1501" w:type="dxa"/>
          </w:tcPr>
          <w:p w:rsidR="00C2076C" w:rsidRPr="00DD25B4" w:rsidRDefault="00C2076C" w:rsidP="00016DE9">
            <w:pPr>
              <w:rPr>
                <w:rFonts w:ascii="Arial" w:hAnsi="Arial" w:cs="Arial"/>
                <w:szCs w:val="24"/>
              </w:rPr>
            </w:pPr>
            <w:r>
              <w:rPr>
                <w:rFonts w:ascii="Arial" w:hAnsi="Arial" w:cs="Arial"/>
                <w:szCs w:val="24"/>
              </w:rPr>
              <w:t>Average Claim by Contract</w:t>
            </w:r>
          </w:p>
        </w:tc>
        <w:tc>
          <w:tcPr>
            <w:tcW w:w="1586" w:type="dxa"/>
          </w:tcPr>
          <w:p w:rsidR="00C2076C" w:rsidRPr="00DD25B4" w:rsidRDefault="00C2076C" w:rsidP="00016DE9">
            <w:pPr>
              <w:rPr>
                <w:rFonts w:ascii="Arial" w:hAnsi="Arial" w:cs="Arial"/>
                <w:szCs w:val="24"/>
              </w:rPr>
            </w:pPr>
            <w:r>
              <w:rPr>
                <w:rFonts w:ascii="Arial" w:hAnsi="Arial" w:cs="Arial"/>
                <w:szCs w:val="24"/>
              </w:rPr>
              <w:t>This is the average financial claim for a theoretical Contract for the Org</w:t>
            </w:r>
            <w:r w:rsidR="00FB5D5C">
              <w:rPr>
                <w:rFonts w:ascii="Arial" w:hAnsi="Arial" w:cs="Arial"/>
                <w:szCs w:val="24"/>
              </w:rPr>
              <w:t xml:space="preserve">anisation </w:t>
            </w:r>
            <w:r>
              <w:rPr>
                <w:rFonts w:ascii="Arial" w:hAnsi="Arial" w:cs="Arial"/>
                <w:szCs w:val="24"/>
              </w:rPr>
              <w:t>Level selected.</w:t>
            </w:r>
          </w:p>
        </w:tc>
        <w:tc>
          <w:tcPr>
            <w:tcW w:w="7936" w:type="dxa"/>
            <w:vAlign w:val="center"/>
          </w:tcPr>
          <w:p w:rsidR="00C2076C" w:rsidRDefault="00C2076C" w:rsidP="00016DE9">
            <w:pPr>
              <w:rPr>
                <w:noProof/>
                <w:lang w:eastAsia="en-GB"/>
              </w:rPr>
            </w:pPr>
            <w:r>
              <w:rPr>
                <w:noProof/>
                <w:lang w:eastAsia="en-GB"/>
              </w:rPr>
              <w:drawing>
                <wp:inline distT="0" distB="0" distL="0" distR="0" wp14:anchorId="67BDDC8E" wp14:editId="79C314EA">
                  <wp:extent cx="4772025" cy="22574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772025" cy="2257425"/>
                          </a:xfrm>
                          <a:prstGeom prst="rect">
                            <a:avLst/>
                          </a:prstGeom>
                        </pic:spPr>
                      </pic:pic>
                    </a:graphicData>
                  </a:graphic>
                </wp:inline>
              </w:drawing>
            </w:r>
          </w:p>
        </w:tc>
      </w:tr>
      <w:tr w:rsidR="00C2076C" w:rsidTr="00016DE9">
        <w:tc>
          <w:tcPr>
            <w:tcW w:w="1501" w:type="dxa"/>
          </w:tcPr>
          <w:p w:rsidR="00C2076C" w:rsidRDefault="00C2076C" w:rsidP="00016DE9">
            <w:pPr>
              <w:rPr>
                <w:rFonts w:ascii="Arial" w:hAnsi="Arial" w:cs="Arial"/>
                <w:szCs w:val="24"/>
              </w:rPr>
            </w:pPr>
            <w:r>
              <w:rPr>
                <w:rFonts w:ascii="Arial" w:hAnsi="Arial" w:cs="Arial"/>
                <w:szCs w:val="24"/>
              </w:rPr>
              <w:t>Average Cost Per Sight Test</w:t>
            </w:r>
          </w:p>
        </w:tc>
        <w:tc>
          <w:tcPr>
            <w:tcW w:w="1586" w:type="dxa"/>
          </w:tcPr>
          <w:p w:rsidR="00C2076C" w:rsidRDefault="00C2076C" w:rsidP="00016DE9">
            <w:pPr>
              <w:rPr>
                <w:rFonts w:ascii="Arial" w:hAnsi="Arial" w:cs="Arial"/>
                <w:szCs w:val="24"/>
              </w:rPr>
            </w:pPr>
            <w:r>
              <w:rPr>
                <w:rFonts w:ascii="Arial" w:hAnsi="Arial" w:cs="Arial"/>
                <w:szCs w:val="24"/>
              </w:rPr>
              <w:t xml:space="preserve">This is the Average cost of a Sight Test for the </w:t>
            </w:r>
            <w:r w:rsidR="00FB5D5C">
              <w:rPr>
                <w:rFonts w:ascii="Arial" w:hAnsi="Arial" w:cs="Arial"/>
                <w:szCs w:val="24"/>
              </w:rPr>
              <w:t>Organisation</w:t>
            </w:r>
            <w:r>
              <w:rPr>
                <w:rFonts w:ascii="Arial" w:hAnsi="Arial" w:cs="Arial"/>
                <w:szCs w:val="24"/>
              </w:rPr>
              <w:t xml:space="preserve"> Level selected.</w:t>
            </w:r>
          </w:p>
        </w:tc>
        <w:tc>
          <w:tcPr>
            <w:tcW w:w="7936" w:type="dxa"/>
            <w:vAlign w:val="center"/>
          </w:tcPr>
          <w:p w:rsidR="00C2076C" w:rsidRDefault="00C2076C" w:rsidP="00016DE9">
            <w:pPr>
              <w:rPr>
                <w:noProof/>
                <w:lang w:eastAsia="en-GB"/>
              </w:rPr>
            </w:pPr>
            <w:r>
              <w:rPr>
                <w:noProof/>
                <w:lang w:eastAsia="en-GB"/>
              </w:rPr>
              <w:drawing>
                <wp:inline distT="0" distB="0" distL="0" distR="0" wp14:anchorId="4C065356" wp14:editId="29B7EDAC">
                  <wp:extent cx="4743450" cy="23336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743450" cy="2333625"/>
                          </a:xfrm>
                          <a:prstGeom prst="rect">
                            <a:avLst/>
                          </a:prstGeom>
                        </pic:spPr>
                      </pic:pic>
                    </a:graphicData>
                  </a:graphic>
                </wp:inline>
              </w:drawing>
            </w:r>
          </w:p>
        </w:tc>
      </w:tr>
      <w:tr w:rsidR="00C2076C" w:rsidTr="00016DE9">
        <w:tc>
          <w:tcPr>
            <w:tcW w:w="1501" w:type="dxa"/>
          </w:tcPr>
          <w:p w:rsidR="00C2076C" w:rsidRDefault="00C2076C" w:rsidP="00016DE9">
            <w:pPr>
              <w:rPr>
                <w:rFonts w:ascii="Arial" w:hAnsi="Arial" w:cs="Arial"/>
                <w:szCs w:val="24"/>
              </w:rPr>
            </w:pPr>
            <w:r>
              <w:rPr>
                <w:rFonts w:ascii="Arial" w:hAnsi="Arial" w:cs="Arial"/>
                <w:szCs w:val="24"/>
              </w:rPr>
              <w:t>Average Sight Test Count Per Contract</w:t>
            </w:r>
          </w:p>
        </w:tc>
        <w:tc>
          <w:tcPr>
            <w:tcW w:w="1586" w:type="dxa"/>
          </w:tcPr>
          <w:p w:rsidR="00C2076C" w:rsidRDefault="00C2076C" w:rsidP="00016DE9">
            <w:pPr>
              <w:rPr>
                <w:rFonts w:ascii="Arial" w:hAnsi="Arial" w:cs="Arial"/>
                <w:szCs w:val="24"/>
              </w:rPr>
            </w:pPr>
            <w:r>
              <w:rPr>
                <w:rFonts w:ascii="Arial" w:hAnsi="Arial" w:cs="Arial"/>
                <w:szCs w:val="24"/>
              </w:rPr>
              <w:t xml:space="preserve">This shows the Average number of NHS Sight Tests claimed by a Contract at the </w:t>
            </w:r>
            <w:r w:rsidR="00FB5D5C">
              <w:rPr>
                <w:rFonts w:ascii="Arial" w:hAnsi="Arial" w:cs="Arial"/>
                <w:szCs w:val="24"/>
              </w:rPr>
              <w:t xml:space="preserve">Organisation </w:t>
            </w:r>
            <w:r>
              <w:rPr>
                <w:rFonts w:ascii="Arial" w:hAnsi="Arial" w:cs="Arial"/>
                <w:szCs w:val="24"/>
              </w:rPr>
              <w:t>Level selected.</w:t>
            </w:r>
          </w:p>
        </w:tc>
        <w:tc>
          <w:tcPr>
            <w:tcW w:w="7936" w:type="dxa"/>
            <w:vAlign w:val="center"/>
          </w:tcPr>
          <w:p w:rsidR="00C2076C" w:rsidRDefault="00C2076C" w:rsidP="00016DE9">
            <w:pPr>
              <w:rPr>
                <w:noProof/>
                <w:lang w:eastAsia="en-GB"/>
              </w:rPr>
            </w:pPr>
            <w:r>
              <w:rPr>
                <w:noProof/>
                <w:lang w:eastAsia="en-GB"/>
              </w:rPr>
              <w:drawing>
                <wp:inline distT="0" distB="0" distL="0" distR="0" wp14:anchorId="1025BAC0" wp14:editId="127A145F">
                  <wp:extent cx="4762500" cy="22764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62500" cy="2276475"/>
                          </a:xfrm>
                          <a:prstGeom prst="rect">
                            <a:avLst/>
                          </a:prstGeom>
                        </pic:spPr>
                      </pic:pic>
                    </a:graphicData>
                  </a:graphic>
                </wp:inline>
              </w:drawing>
            </w:r>
          </w:p>
        </w:tc>
      </w:tr>
      <w:tr w:rsidR="00C2076C" w:rsidTr="00016DE9">
        <w:tc>
          <w:tcPr>
            <w:tcW w:w="1501" w:type="dxa"/>
          </w:tcPr>
          <w:p w:rsidR="00C2076C" w:rsidRDefault="00C2076C" w:rsidP="00016DE9">
            <w:pPr>
              <w:rPr>
                <w:rFonts w:ascii="Arial" w:hAnsi="Arial" w:cs="Arial"/>
                <w:szCs w:val="24"/>
              </w:rPr>
            </w:pPr>
            <w:r>
              <w:rPr>
                <w:rFonts w:ascii="Arial" w:hAnsi="Arial" w:cs="Arial"/>
                <w:szCs w:val="24"/>
              </w:rPr>
              <w:lastRenderedPageBreak/>
              <w:t>Monthly Average Sight Test Count by Contract</w:t>
            </w:r>
          </w:p>
        </w:tc>
        <w:tc>
          <w:tcPr>
            <w:tcW w:w="1586" w:type="dxa"/>
          </w:tcPr>
          <w:p w:rsidR="00C2076C" w:rsidRDefault="00C2076C" w:rsidP="00016DE9">
            <w:pPr>
              <w:rPr>
                <w:rFonts w:ascii="Arial" w:hAnsi="Arial" w:cs="Arial"/>
                <w:szCs w:val="24"/>
              </w:rPr>
            </w:pPr>
            <w:r>
              <w:rPr>
                <w:rFonts w:ascii="Arial" w:hAnsi="Arial" w:cs="Arial"/>
                <w:szCs w:val="24"/>
              </w:rPr>
              <w:t xml:space="preserve">This shows the average number of NHS Sight Tests performed by a Contract at the </w:t>
            </w:r>
            <w:r w:rsidR="00FB5D5C">
              <w:rPr>
                <w:rFonts w:ascii="Arial" w:hAnsi="Arial" w:cs="Arial"/>
                <w:szCs w:val="24"/>
              </w:rPr>
              <w:t>Organisation</w:t>
            </w:r>
            <w:r>
              <w:rPr>
                <w:rFonts w:ascii="Arial" w:hAnsi="Arial" w:cs="Arial"/>
                <w:szCs w:val="24"/>
              </w:rPr>
              <w:t xml:space="preserve"> Level selected.</w:t>
            </w:r>
          </w:p>
        </w:tc>
        <w:tc>
          <w:tcPr>
            <w:tcW w:w="7936" w:type="dxa"/>
            <w:vAlign w:val="center"/>
          </w:tcPr>
          <w:p w:rsidR="00C2076C" w:rsidRDefault="00C2076C" w:rsidP="00016DE9">
            <w:pPr>
              <w:rPr>
                <w:noProof/>
                <w:lang w:eastAsia="en-GB"/>
              </w:rPr>
            </w:pPr>
            <w:r>
              <w:rPr>
                <w:noProof/>
                <w:lang w:eastAsia="en-GB"/>
              </w:rPr>
              <w:drawing>
                <wp:inline distT="0" distB="0" distL="0" distR="0" wp14:anchorId="706C31F6" wp14:editId="01C5A614">
                  <wp:extent cx="4581525" cy="23145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81525" cy="2314575"/>
                          </a:xfrm>
                          <a:prstGeom prst="rect">
                            <a:avLst/>
                          </a:prstGeom>
                        </pic:spPr>
                      </pic:pic>
                    </a:graphicData>
                  </a:graphic>
                </wp:inline>
              </w:drawing>
            </w:r>
          </w:p>
        </w:tc>
      </w:tr>
      <w:tr w:rsidR="00C2076C" w:rsidTr="00016DE9">
        <w:tc>
          <w:tcPr>
            <w:tcW w:w="1501" w:type="dxa"/>
          </w:tcPr>
          <w:p w:rsidR="00C2076C" w:rsidRDefault="00C2076C" w:rsidP="00016DE9">
            <w:pPr>
              <w:rPr>
                <w:rFonts w:ascii="Arial" w:hAnsi="Arial" w:cs="Arial"/>
                <w:szCs w:val="24"/>
              </w:rPr>
            </w:pPr>
            <w:r>
              <w:rPr>
                <w:rFonts w:ascii="Arial" w:hAnsi="Arial" w:cs="Arial"/>
                <w:szCs w:val="24"/>
              </w:rPr>
              <w:t>Average number of Sight Tests per Voucher</w:t>
            </w:r>
          </w:p>
        </w:tc>
        <w:tc>
          <w:tcPr>
            <w:tcW w:w="1586" w:type="dxa"/>
          </w:tcPr>
          <w:p w:rsidR="00C2076C" w:rsidRDefault="00C2076C" w:rsidP="00016DE9">
            <w:pPr>
              <w:rPr>
                <w:rFonts w:ascii="Arial" w:hAnsi="Arial" w:cs="Arial"/>
                <w:szCs w:val="24"/>
              </w:rPr>
            </w:pPr>
            <w:r>
              <w:rPr>
                <w:rFonts w:ascii="Arial" w:hAnsi="Arial" w:cs="Arial"/>
                <w:szCs w:val="24"/>
              </w:rPr>
              <w:t>This shows the average number of NHS Sight Tests performed, before a voucher is issued.</w:t>
            </w:r>
          </w:p>
        </w:tc>
        <w:tc>
          <w:tcPr>
            <w:tcW w:w="7936" w:type="dxa"/>
            <w:vAlign w:val="center"/>
          </w:tcPr>
          <w:p w:rsidR="00C2076C" w:rsidRDefault="00C2076C" w:rsidP="00016DE9">
            <w:pPr>
              <w:rPr>
                <w:noProof/>
                <w:lang w:eastAsia="en-GB"/>
              </w:rPr>
            </w:pPr>
            <w:r>
              <w:rPr>
                <w:noProof/>
                <w:lang w:eastAsia="en-GB"/>
              </w:rPr>
              <w:drawing>
                <wp:inline distT="0" distB="0" distL="0" distR="0" wp14:anchorId="1680FC8C" wp14:editId="6D6551F0">
                  <wp:extent cx="4800600" cy="23907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800600" cy="2390775"/>
                          </a:xfrm>
                          <a:prstGeom prst="rect">
                            <a:avLst/>
                          </a:prstGeom>
                        </pic:spPr>
                      </pic:pic>
                    </a:graphicData>
                  </a:graphic>
                </wp:inline>
              </w:drawing>
            </w:r>
          </w:p>
        </w:tc>
      </w:tr>
      <w:tr w:rsidR="00C2076C" w:rsidTr="00016DE9">
        <w:tc>
          <w:tcPr>
            <w:tcW w:w="1501" w:type="dxa"/>
          </w:tcPr>
          <w:p w:rsidR="00C2076C" w:rsidRDefault="00C2076C" w:rsidP="00016DE9">
            <w:pPr>
              <w:rPr>
                <w:rFonts w:ascii="Arial" w:hAnsi="Arial" w:cs="Arial"/>
                <w:szCs w:val="24"/>
              </w:rPr>
            </w:pPr>
            <w:r>
              <w:rPr>
                <w:rFonts w:ascii="Arial" w:hAnsi="Arial" w:cs="Arial"/>
                <w:szCs w:val="24"/>
              </w:rPr>
              <w:t>Average number of Sight Tests per Voucher by Month.</w:t>
            </w:r>
          </w:p>
        </w:tc>
        <w:tc>
          <w:tcPr>
            <w:tcW w:w="1586" w:type="dxa"/>
          </w:tcPr>
          <w:p w:rsidR="00C2076C" w:rsidRDefault="00C2076C" w:rsidP="00016DE9">
            <w:pPr>
              <w:rPr>
                <w:rFonts w:ascii="Arial" w:hAnsi="Arial" w:cs="Arial"/>
                <w:szCs w:val="24"/>
              </w:rPr>
            </w:pPr>
            <w:r>
              <w:rPr>
                <w:rFonts w:ascii="Arial" w:hAnsi="Arial" w:cs="Arial"/>
                <w:szCs w:val="24"/>
              </w:rPr>
              <w:t>This shows the analysis immediately above, but by month</w:t>
            </w:r>
          </w:p>
        </w:tc>
        <w:tc>
          <w:tcPr>
            <w:tcW w:w="7936" w:type="dxa"/>
            <w:vAlign w:val="center"/>
          </w:tcPr>
          <w:p w:rsidR="00C2076C" w:rsidRDefault="00C2076C" w:rsidP="00016DE9">
            <w:pPr>
              <w:rPr>
                <w:noProof/>
                <w:lang w:eastAsia="en-GB"/>
              </w:rPr>
            </w:pPr>
            <w:r>
              <w:rPr>
                <w:noProof/>
                <w:lang w:eastAsia="en-GB"/>
              </w:rPr>
              <w:drawing>
                <wp:inline distT="0" distB="0" distL="0" distR="0" wp14:anchorId="6305552D" wp14:editId="5EA19C40">
                  <wp:extent cx="4629150" cy="23622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629150" cy="2362200"/>
                          </a:xfrm>
                          <a:prstGeom prst="rect">
                            <a:avLst/>
                          </a:prstGeom>
                        </pic:spPr>
                      </pic:pic>
                    </a:graphicData>
                  </a:graphic>
                </wp:inline>
              </w:drawing>
            </w:r>
          </w:p>
        </w:tc>
      </w:tr>
    </w:tbl>
    <w:p w:rsidR="00C2076C" w:rsidRDefault="00C2076C" w:rsidP="00C2076C">
      <w:pPr>
        <w:rPr>
          <w:rFonts w:ascii="Arial" w:hAnsi="Arial" w:cs="Arial"/>
          <w:sz w:val="24"/>
        </w:rPr>
      </w:pPr>
    </w:p>
    <w:p w:rsidR="00C2076C" w:rsidRDefault="00C2076C" w:rsidP="00C2076C">
      <w:pPr>
        <w:rPr>
          <w:rFonts w:ascii="Arial" w:hAnsi="Arial" w:cs="Arial"/>
          <w:sz w:val="24"/>
        </w:rPr>
      </w:pPr>
    </w:p>
    <w:p w:rsidR="002A4C16" w:rsidRDefault="002A4C16" w:rsidP="00C2076C">
      <w:pPr>
        <w:rPr>
          <w:rFonts w:ascii="Arial" w:hAnsi="Arial" w:cs="Arial"/>
          <w:sz w:val="24"/>
        </w:rPr>
      </w:pPr>
    </w:p>
    <w:p w:rsidR="002A4C16" w:rsidRPr="00AE2809" w:rsidRDefault="002A4C16" w:rsidP="00C2076C">
      <w:pPr>
        <w:rPr>
          <w:rFonts w:ascii="Arial" w:hAnsi="Arial" w:cs="Arial"/>
          <w:sz w:val="24"/>
        </w:rPr>
      </w:pPr>
    </w:p>
    <w:p w:rsidR="00C2076C" w:rsidRPr="00CC7CD4" w:rsidRDefault="00C2076C" w:rsidP="00C2076C">
      <w:pPr>
        <w:jc w:val="right"/>
        <w:rPr>
          <w:rFonts w:ascii="Arial" w:hAnsi="Arial" w:cs="Arial"/>
          <w:sz w:val="24"/>
        </w:rPr>
      </w:pPr>
      <w:proofErr w:type="gramStart"/>
      <w:r w:rsidRPr="00CC7CD4">
        <w:rPr>
          <w:rFonts w:ascii="Arial" w:hAnsi="Arial" w:cs="Arial"/>
          <w:sz w:val="24"/>
        </w:rPr>
        <w:t>Dashboard Guidance End</w:t>
      </w:r>
      <w:r>
        <w:rPr>
          <w:rFonts w:ascii="Arial" w:hAnsi="Arial" w:cs="Arial"/>
          <w:sz w:val="24"/>
        </w:rPr>
        <w:t>.</w:t>
      </w:r>
      <w:proofErr w:type="gramEnd"/>
    </w:p>
    <w:p w:rsidR="00C2076C" w:rsidRPr="00C2076C" w:rsidRDefault="00C2076C" w:rsidP="00C2076C"/>
    <w:sectPr w:rsidR="00C2076C" w:rsidRPr="00C2076C" w:rsidSect="001B3438">
      <w:headerReference w:type="even" r:id="rId94"/>
      <w:headerReference w:type="default" r:id="rId95"/>
      <w:footerReference w:type="default" r:id="rId96"/>
      <w:headerReference w:type="first" r:id="rId9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4B4" w:rsidRDefault="001954B4" w:rsidP="001B3438">
      <w:pPr>
        <w:spacing w:after="0" w:line="240" w:lineRule="auto"/>
      </w:pPr>
      <w:r>
        <w:separator/>
      </w:r>
    </w:p>
  </w:endnote>
  <w:endnote w:type="continuationSeparator" w:id="0">
    <w:p w:rsidR="001954B4" w:rsidRDefault="001954B4" w:rsidP="001B3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556459"/>
      <w:docPartObj>
        <w:docPartGallery w:val="Page Numbers (Bottom of Page)"/>
        <w:docPartUnique/>
      </w:docPartObj>
    </w:sdtPr>
    <w:sdtEndPr>
      <w:rPr>
        <w:noProof/>
      </w:rPr>
    </w:sdtEndPr>
    <w:sdtContent>
      <w:p w:rsidR="001954B4" w:rsidRDefault="001954B4">
        <w:pPr>
          <w:pStyle w:val="Footer"/>
        </w:pPr>
        <w:r>
          <w:t xml:space="preserve">Page | </w:t>
        </w:r>
        <w:r>
          <w:fldChar w:fldCharType="begin"/>
        </w:r>
        <w:r>
          <w:instrText xml:space="preserve"> PAGE   \* MERGEFORMAT </w:instrText>
        </w:r>
        <w:r>
          <w:fldChar w:fldCharType="separate"/>
        </w:r>
        <w:r w:rsidR="00616AB5">
          <w:rPr>
            <w:noProof/>
          </w:rPr>
          <w:t>2</w:t>
        </w:r>
        <w:r>
          <w:rPr>
            <w:noProof/>
          </w:rPr>
          <w:fldChar w:fldCharType="end"/>
        </w:r>
      </w:p>
    </w:sdtContent>
  </w:sdt>
  <w:p w:rsidR="001954B4" w:rsidRDefault="001954B4" w:rsidP="00C2076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4B4" w:rsidRDefault="001954B4" w:rsidP="001B3438">
      <w:pPr>
        <w:spacing w:after="0" w:line="240" w:lineRule="auto"/>
      </w:pPr>
      <w:r>
        <w:separator/>
      </w:r>
    </w:p>
  </w:footnote>
  <w:footnote w:type="continuationSeparator" w:id="0">
    <w:p w:rsidR="001954B4" w:rsidRDefault="001954B4" w:rsidP="001B3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B4" w:rsidRDefault="001954B4">
    <w:pPr>
      <w:pStyle w:val="Header"/>
    </w:pPr>
    <w:r>
      <w:rPr>
        <w:noProof/>
        <w:lang w:eastAsia="en-GB"/>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692900" cy="2677160"/>
              <wp:effectExtent l="0" t="1809750" r="0" b="1466215"/>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954B4" w:rsidRDefault="001954B4" w:rsidP="002727BA">
                          <w:pPr>
                            <w:jc w:val="center"/>
                            <w:rPr>
                              <w:sz w:val="24"/>
                              <w:szCs w:val="24"/>
                            </w:rP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WordArt 2" o:spid="_x0000_s1035" type="#_x0000_t202" style="position:absolute;margin-left:0;margin-top:0;width:527pt;height:210.8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" o:allowincell="f" filled="f" stroked="f">
              <v:stroke joinstyle="round"/>
              <o:lock v:ext="edit" shapetype="t"/>
              <v:textbox style="mso-fit-shape-to-text:t">
                <w:txbxContent>
                  <w:p w:rsidR="002727BA" w:rsidRDefault="002727BA" w:rsidP="002727BA">
                    <w:pPr>
                      <w:jc w:val="center"/>
                      <w:rPr>
                        <w:sz w:val="24"/>
                        <w:szCs w:val="24"/>
                      </w:rP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B4" w:rsidRDefault="001954B4">
    <w:pPr>
      <w:pStyle w:val="Header"/>
    </w:pPr>
    <w:r>
      <w:rPr>
        <w:noProof/>
        <w:lang w:eastAsia="en-GB"/>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692900" cy="2677160"/>
              <wp:effectExtent l="0" t="1809750" r="0" b="1466215"/>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954B4" w:rsidRDefault="001954B4" w:rsidP="002727BA">
                          <w:pPr>
                            <w:jc w:val="center"/>
                            <w:rPr>
                              <w:sz w:val="24"/>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37" type="#_x0000_t202" style="position:absolute;margin-left:0;margin-top:0;width:527pt;height:210.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" o:allowincell="f" filled="f" stroked="f">
              <v:stroke joinstyle="round"/>
              <o:lock v:ext="edit" text="t" shapetype="t"/>
              <v:textbox style="mso-fit-shape-to-text:t">
                <w:txbxContent>
                  <w:p w:rsidR="001954B4" w:rsidRDefault="001954B4" w:rsidP="002727BA">
                    <w:pPr>
                      <w:jc w:val="center"/>
                      <w:rPr>
                        <w:sz w:val="24"/>
                        <w:szCs w:val="24"/>
                      </w:rPr>
                    </w:pPr>
                  </w:p>
                </w:txbxContent>
              </v:textbox>
              <w10:wrap anchorx="margin" anchory="margin"/>
            </v:shape>
          </w:pict>
        </mc:Fallback>
      </mc:AlternateContent>
    </w:r>
    <w:proofErr w:type="gramStart"/>
    <w:r>
      <w:t>eOPS</w:t>
    </w:r>
    <w:proofErr w:type="gramEnd"/>
    <w:r>
      <w:t xml:space="preserve"> Dashboard Guidance</w:t>
    </w:r>
  </w:p>
  <w:p w:rsidR="001954B4" w:rsidRDefault="001954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B4" w:rsidRDefault="001954B4">
    <w:pPr>
      <w:pStyle w:val="Header"/>
    </w:pPr>
    <w:r>
      <w:rPr>
        <w:noProof/>
        <w:lang w:eastAsia="en-GB"/>
      </w:rPr>
      <w:drawing>
        <wp:anchor distT="0" distB="0" distL="114300" distR="114300" simplePos="0" relativeHeight="251656192" behindDoc="1" locked="0" layoutInCell="1" allowOverlap="1" wp14:anchorId="4E07A036" wp14:editId="159A295C">
          <wp:simplePos x="0" y="0"/>
          <wp:positionH relativeFrom="column">
            <wp:posOffset>-304800</wp:posOffset>
          </wp:positionH>
          <wp:positionV relativeFrom="paragraph">
            <wp:posOffset>-297180</wp:posOffset>
          </wp:positionV>
          <wp:extent cx="7560310" cy="1738630"/>
          <wp:effectExtent l="0" t="0" r="2540" b="0"/>
          <wp:wrapTight wrapText="bothSides">
            <wp:wrapPolygon edited="0">
              <wp:start x="0" y="0"/>
              <wp:lineTo x="0" y="21300"/>
              <wp:lineTo x="21553" y="21300"/>
              <wp:lineTo x="21553" y="0"/>
              <wp:lineTo x="0" y="0"/>
            </wp:wrapPolygon>
          </wp:wrapTight>
          <wp:docPr id="185" name="Picture 185" descr="P:\07 Communications\Publications - Nicky\Identity and Branding\01.New artwork - 08.2016\01.Swish artwork - July 2016\Swish artwork - Jpgs\Information Services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7 Communications\Publications - Nicky\Identity and Branding\01.New artwork - 08.2016\01.Swish artwork - July 2016\Swish artwork - Jpgs\Information Services Swish A4 Portrait - 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3010"/>
    <w:multiLevelType w:val="hybridMultilevel"/>
    <w:tmpl w:val="A2EE293E"/>
    <w:lvl w:ilvl="0" w:tplc="83F4AD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226368"/>
    <w:multiLevelType w:val="hybridMultilevel"/>
    <w:tmpl w:val="9A44A5DA"/>
    <w:lvl w:ilvl="0" w:tplc="468E070E">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3F32F1"/>
    <w:multiLevelType w:val="hybridMultilevel"/>
    <w:tmpl w:val="A7F845EC"/>
    <w:lvl w:ilvl="0" w:tplc="BF8CF068">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255D55"/>
    <w:multiLevelType w:val="hybridMultilevel"/>
    <w:tmpl w:val="9A44A5DA"/>
    <w:lvl w:ilvl="0" w:tplc="468E070E">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C070054"/>
    <w:multiLevelType w:val="hybridMultilevel"/>
    <w:tmpl w:val="0E7AC0E0"/>
    <w:lvl w:ilvl="0" w:tplc="FF282E7E">
      <w:start w:val="1"/>
      <w:numFmt w:val="decimal"/>
      <w:lvlText w:val="%1."/>
      <w:lvlJc w:val="left"/>
      <w:pPr>
        <w:ind w:left="64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DA1814"/>
    <w:multiLevelType w:val="hybridMultilevel"/>
    <w:tmpl w:val="9A44A5DA"/>
    <w:lvl w:ilvl="0" w:tplc="468E070E">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438"/>
    <w:rsid w:val="000040D9"/>
    <w:rsid w:val="00016DE9"/>
    <w:rsid w:val="00047FAC"/>
    <w:rsid w:val="00052220"/>
    <w:rsid w:val="00070699"/>
    <w:rsid w:val="000A67C8"/>
    <w:rsid w:val="000B0938"/>
    <w:rsid w:val="000E12F2"/>
    <w:rsid w:val="00117E77"/>
    <w:rsid w:val="0013520D"/>
    <w:rsid w:val="0013562F"/>
    <w:rsid w:val="00137D03"/>
    <w:rsid w:val="001413FA"/>
    <w:rsid w:val="00141C71"/>
    <w:rsid w:val="00155930"/>
    <w:rsid w:val="00156F02"/>
    <w:rsid w:val="00170DAB"/>
    <w:rsid w:val="001821AE"/>
    <w:rsid w:val="001954B4"/>
    <w:rsid w:val="001B3438"/>
    <w:rsid w:val="001C10B8"/>
    <w:rsid w:val="001C52BB"/>
    <w:rsid w:val="001D3FD8"/>
    <w:rsid w:val="001D54D7"/>
    <w:rsid w:val="001E5F58"/>
    <w:rsid w:val="00213DAF"/>
    <w:rsid w:val="0024608E"/>
    <w:rsid w:val="00261284"/>
    <w:rsid w:val="002727BA"/>
    <w:rsid w:val="0028209C"/>
    <w:rsid w:val="002A4C16"/>
    <w:rsid w:val="002B2717"/>
    <w:rsid w:val="00300DF6"/>
    <w:rsid w:val="0032196A"/>
    <w:rsid w:val="00333275"/>
    <w:rsid w:val="003625B0"/>
    <w:rsid w:val="00362647"/>
    <w:rsid w:val="003909E8"/>
    <w:rsid w:val="003934D5"/>
    <w:rsid w:val="003C30BF"/>
    <w:rsid w:val="003D3EAD"/>
    <w:rsid w:val="003E2A10"/>
    <w:rsid w:val="003E7AC0"/>
    <w:rsid w:val="00420DF8"/>
    <w:rsid w:val="00430184"/>
    <w:rsid w:val="0043783D"/>
    <w:rsid w:val="00437EAD"/>
    <w:rsid w:val="004721CE"/>
    <w:rsid w:val="00482AE6"/>
    <w:rsid w:val="00491686"/>
    <w:rsid w:val="004A58BB"/>
    <w:rsid w:val="004F4537"/>
    <w:rsid w:val="00512FA1"/>
    <w:rsid w:val="00543911"/>
    <w:rsid w:val="00544BE8"/>
    <w:rsid w:val="00557A2A"/>
    <w:rsid w:val="00564EB3"/>
    <w:rsid w:val="005A1E34"/>
    <w:rsid w:val="005C7297"/>
    <w:rsid w:val="005D48CB"/>
    <w:rsid w:val="005D5186"/>
    <w:rsid w:val="00616AB5"/>
    <w:rsid w:val="00621E6C"/>
    <w:rsid w:val="00623BEA"/>
    <w:rsid w:val="0063498C"/>
    <w:rsid w:val="00647985"/>
    <w:rsid w:val="006501A8"/>
    <w:rsid w:val="00661233"/>
    <w:rsid w:val="006A19D4"/>
    <w:rsid w:val="006A2740"/>
    <w:rsid w:val="006B409D"/>
    <w:rsid w:val="006C509A"/>
    <w:rsid w:val="006C7CFD"/>
    <w:rsid w:val="006D30A5"/>
    <w:rsid w:val="0070169E"/>
    <w:rsid w:val="0071034A"/>
    <w:rsid w:val="00746ECC"/>
    <w:rsid w:val="00764CFB"/>
    <w:rsid w:val="00777E2F"/>
    <w:rsid w:val="007C022D"/>
    <w:rsid w:val="007D2140"/>
    <w:rsid w:val="007E654A"/>
    <w:rsid w:val="00805856"/>
    <w:rsid w:val="00816D56"/>
    <w:rsid w:val="008362DF"/>
    <w:rsid w:val="00841290"/>
    <w:rsid w:val="00846B61"/>
    <w:rsid w:val="008474EC"/>
    <w:rsid w:val="00851DC2"/>
    <w:rsid w:val="00855322"/>
    <w:rsid w:val="0089215B"/>
    <w:rsid w:val="00894427"/>
    <w:rsid w:val="009201E0"/>
    <w:rsid w:val="00946221"/>
    <w:rsid w:val="00952890"/>
    <w:rsid w:val="009D58EF"/>
    <w:rsid w:val="009D706B"/>
    <w:rsid w:val="009F16D3"/>
    <w:rsid w:val="00A05465"/>
    <w:rsid w:val="00A23913"/>
    <w:rsid w:val="00A31ECB"/>
    <w:rsid w:val="00A43539"/>
    <w:rsid w:val="00A53595"/>
    <w:rsid w:val="00A8215D"/>
    <w:rsid w:val="00AA085B"/>
    <w:rsid w:val="00AA2F10"/>
    <w:rsid w:val="00AE028D"/>
    <w:rsid w:val="00B22516"/>
    <w:rsid w:val="00B45A79"/>
    <w:rsid w:val="00B56325"/>
    <w:rsid w:val="00B955DC"/>
    <w:rsid w:val="00BC5781"/>
    <w:rsid w:val="00BD5F63"/>
    <w:rsid w:val="00BE0F5B"/>
    <w:rsid w:val="00C13888"/>
    <w:rsid w:val="00C2076C"/>
    <w:rsid w:val="00C306AB"/>
    <w:rsid w:val="00C312C1"/>
    <w:rsid w:val="00C35FA4"/>
    <w:rsid w:val="00C56815"/>
    <w:rsid w:val="00C66895"/>
    <w:rsid w:val="00CC149B"/>
    <w:rsid w:val="00CC47E4"/>
    <w:rsid w:val="00CD6BBA"/>
    <w:rsid w:val="00CF7341"/>
    <w:rsid w:val="00D02AD6"/>
    <w:rsid w:val="00D065AE"/>
    <w:rsid w:val="00D06CF5"/>
    <w:rsid w:val="00D37B9B"/>
    <w:rsid w:val="00D41076"/>
    <w:rsid w:val="00D5056D"/>
    <w:rsid w:val="00D67A1C"/>
    <w:rsid w:val="00D876FD"/>
    <w:rsid w:val="00DB732C"/>
    <w:rsid w:val="00DC179E"/>
    <w:rsid w:val="00DC6A60"/>
    <w:rsid w:val="00DD25B4"/>
    <w:rsid w:val="00DD5F27"/>
    <w:rsid w:val="00E00D57"/>
    <w:rsid w:val="00E216EE"/>
    <w:rsid w:val="00E36D9C"/>
    <w:rsid w:val="00E40A3D"/>
    <w:rsid w:val="00E50A12"/>
    <w:rsid w:val="00E51DF3"/>
    <w:rsid w:val="00E52438"/>
    <w:rsid w:val="00E61C27"/>
    <w:rsid w:val="00E73E8C"/>
    <w:rsid w:val="00E82223"/>
    <w:rsid w:val="00E8748D"/>
    <w:rsid w:val="00E973E0"/>
    <w:rsid w:val="00EE644C"/>
    <w:rsid w:val="00F26F4D"/>
    <w:rsid w:val="00F3263C"/>
    <w:rsid w:val="00F6347A"/>
    <w:rsid w:val="00F70CFA"/>
    <w:rsid w:val="00F801BD"/>
    <w:rsid w:val="00F925DD"/>
    <w:rsid w:val="00FA1940"/>
    <w:rsid w:val="00FB1245"/>
    <w:rsid w:val="00FB45F5"/>
    <w:rsid w:val="00FB5D5C"/>
    <w:rsid w:val="00FB7E91"/>
    <w:rsid w:val="00FD7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62F"/>
    <w:pPr>
      <w:pBdr>
        <w:top w:val="single" w:sz="12" w:space="1" w:color="0070C0"/>
        <w:bottom w:val="single" w:sz="12" w:space="1" w:color="0070C0"/>
      </w:pBdr>
      <w:spacing w:before="480"/>
      <w:outlineLvl w:val="0"/>
    </w:pPr>
    <w:rPr>
      <w:rFonts w:ascii="Arial" w:eastAsiaTheme="majorEastAsia" w:hAnsi="Arial" w:cstheme="majorBidi"/>
      <w:b/>
      <w:color w:val="0072CE"/>
      <w:sz w:val="32"/>
      <w:szCs w:val="28"/>
    </w:rPr>
  </w:style>
  <w:style w:type="paragraph" w:styleId="Heading2">
    <w:name w:val="heading 2"/>
    <w:basedOn w:val="Normal"/>
    <w:next w:val="Normal"/>
    <w:link w:val="Heading2Char"/>
    <w:uiPriority w:val="9"/>
    <w:unhideWhenUsed/>
    <w:qFormat/>
    <w:rsid w:val="0013562F"/>
    <w:pPr>
      <w:keepNext/>
      <w:keepLines/>
      <w:spacing w:before="200" w:after="0"/>
      <w:outlineLvl w:val="1"/>
    </w:pPr>
    <w:rPr>
      <w:rFonts w:ascii="Arial" w:eastAsiaTheme="majorEastAsia" w:hAnsi="Arial" w:cstheme="majorBidi"/>
      <w:bCs/>
      <w:color w:val="0072CE"/>
      <w:sz w:val="32"/>
      <w:szCs w:val="26"/>
    </w:rPr>
  </w:style>
  <w:style w:type="paragraph" w:styleId="Heading3">
    <w:name w:val="heading 3"/>
    <w:basedOn w:val="Normal"/>
    <w:next w:val="Normal"/>
    <w:link w:val="Heading3Char"/>
    <w:uiPriority w:val="9"/>
    <w:semiHidden/>
    <w:unhideWhenUsed/>
    <w:qFormat/>
    <w:rsid w:val="001413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438"/>
  </w:style>
  <w:style w:type="paragraph" w:styleId="Footer">
    <w:name w:val="footer"/>
    <w:basedOn w:val="Normal"/>
    <w:link w:val="FooterChar"/>
    <w:uiPriority w:val="99"/>
    <w:unhideWhenUsed/>
    <w:rsid w:val="001B3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438"/>
  </w:style>
  <w:style w:type="paragraph" w:styleId="BalloonText">
    <w:name w:val="Balloon Text"/>
    <w:basedOn w:val="Normal"/>
    <w:link w:val="BalloonTextChar"/>
    <w:uiPriority w:val="99"/>
    <w:semiHidden/>
    <w:unhideWhenUsed/>
    <w:rsid w:val="001B3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438"/>
    <w:rPr>
      <w:rFonts w:ascii="Tahoma" w:hAnsi="Tahoma" w:cs="Tahoma"/>
      <w:sz w:val="16"/>
      <w:szCs w:val="16"/>
    </w:rPr>
  </w:style>
  <w:style w:type="character" w:customStyle="1" w:styleId="Heading1Char">
    <w:name w:val="Heading 1 Char"/>
    <w:basedOn w:val="DefaultParagraphFont"/>
    <w:link w:val="Heading1"/>
    <w:uiPriority w:val="9"/>
    <w:rsid w:val="0013562F"/>
    <w:rPr>
      <w:rFonts w:ascii="Arial" w:eastAsiaTheme="majorEastAsia" w:hAnsi="Arial" w:cstheme="majorBidi"/>
      <w:b/>
      <w:color w:val="0072CE"/>
      <w:sz w:val="32"/>
      <w:szCs w:val="28"/>
    </w:rPr>
  </w:style>
  <w:style w:type="character" w:customStyle="1" w:styleId="Heading2Char">
    <w:name w:val="Heading 2 Char"/>
    <w:basedOn w:val="DefaultParagraphFont"/>
    <w:link w:val="Heading2"/>
    <w:uiPriority w:val="9"/>
    <w:rsid w:val="0013562F"/>
    <w:rPr>
      <w:rFonts w:ascii="Arial" w:eastAsiaTheme="majorEastAsia" w:hAnsi="Arial" w:cstheme="majorBidi"/>
      <w:bCs/>
      <w:color w:val="0072CE"/>
      <w:sz w:val="32"/>
      <w:szCs w:val="26"/>
    </w:rPr>
  </w:style>
  <w:style w:type="paragraph" w:styleId="TOCHeading">
    <w:name w:val="TOC Heading"/>
    <w:basedOn w:val="Heading1"/>
    <w:next w:val="Normal"/>
    <w:uiPriority w:val="39"/>
    <w:semiHidden/>
    <w:unhideWhenUsed/>
    <w:qFormat/>
    <w:rsid w:val="001B3438"/>
    <w:pPr>
      <w:outlineLvl w:val="9"/>
    </w:pPr>
    <w:rPr>
      <w:lang w:val="en-US" w:eastAsia="ja-JP"/>
    </w:rPr>
  </w:style>
  <w:style w:type="paragraph" w:styleId="TOC1">
    <w:name w:val="toc 1"/>
    <w:basedOn w:val="Normal"/>
    <w:next w:val="Normal"/>
    <w:autoRedefine/>
    <w:uiPriority w:val="39"/>
    <w:unhideWhenUsed/>
    <w:rsid w:val="001B3438"/>
    <w:pPr>
      <w:spacing w:after="100"/>
    </w:pPr>
  </w:style>
  <w:style w:type="paragraph" w:styleId="TOC2">
    <w:name w:val="toc 2"/>
    <w:basedOn w:val="Normal"/>
    <w:next w:val="Normal"/>
    <w:autoRedefine/>
    <w:uiPriority w:val="39"/>
    <w:unhideWhenUsed/>
    <w:rsid w:val="001B3438"/>
    <w:pPr>
      <w:spacing w:after="100"/>
      <w:ind w:left="220"/>
    </w:pPr>
  </w:style>
  <w:style w:type="character" w:styleId="Hyperlink">
    <w:name w:val="Hyperlink"/>
    <w:basedOn w:val="DefaultParagraphFont"/>
    <w:uiPriority w:val="99"/>
    <w:unhideWhenUsed/>
    <w:rsid w:val="001B3438"/>
    <w:rPr>
      <w:color w:val="0000FF" w:themeColor="hyperlink"/>
      <w:u w:val="single"/>
    </w:rPr>
  </w:style>
  <w:style w:type="paragraph" w:styleId="ListParagraph">
    <w:name w:val="List Paragraph"/>
    <w:basedOn w:val="Normal"/>
    <w:uiPriority w:val="34"/>
    <w:qFormat/>
    <w:rsid w:val="0013562F"/>
    <w:pPr>
      <w:ind w:left="720"/>
      <w:contextualSpacing/>
    </w:pPr>
  </w:style>
  <w:style w:type="paragraph" w:styleId="NoSpacing">
    <w:name w:val="No Spacing"/>
    <w:uiPriority w:val="1"/>
    <w:qFormat/>
    <w:rsid w:val="0013562F"/>
    <w:pPr>
      <w:spacing w:after="0" w:line="240" w:lineRule="auto"/>
    </w:pPr>
  </w:style>
  <w:style w:type="table" w:styleId="TableGrid">
    <w:name w:val="Table Grid"/>
    <w:basedOn w:val="TableNormal"/>
    <w:uiPriority w:val="59"/>
    <w:rsid w:val="00AA2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1413F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909E8"/>
    <w:rPr>
      <w:sz w:val="16"/>
      <w:szCs w:val="16"/>
    </w:rPr>
  </w:style>
  <w:style w:type="paragraph" w:styleId="CommentText">
    <w:name w:val="annotation text"/>
    <w:basedOn w:val="Normal"/>
    <w:link w:val="CommentTextChar"/>
    <w:uiPriority w:val="99"/>
    <w:semiHidden/>
    <w:unhideWhenUsed/>
    <w:rsid w:val="003909E8"/>
    <w:pPr>
      <w:spacing w:line="240" w:lineRule="auto"/>
    </w:pPr>
    <w:rPr>
      <w:sz w:val="20"/>
      <w:szCs w:val="20"/>
    </w:rPr>
  </w:style>
  <w:style w:type="character" w:customStyle="1" w:styleId="CommentTextChar">
    <w:name w:val="Comment Text Char"/>
    <w:basedOn w:val="DefaultParagraphFont"/>
    <w:link w:val="CommentText"/>
    <w:uiPriority w:val="99"/>
    <w:semiHidden/>
    <w:rsid w:val="003909E8"/>
    <w:rPr>
      <w:sz w:val="20"/>
      <w:szCs w:val="20"/>
    </w:rPr>
  </w:style>
  <w:style w:type="table" w:styleId="MediumShading2-Accent3">
    <w:name w:val="Medium Shading 2 Accent 3"/>
    <w:basedOn w:val="TableNormal"/>
    <w:uiPriority w:val="64"/>
    <w:rsid w:val="00D02A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482A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482AE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laceholderText">
    <w:name w:val="Placeholder Text"/>
    <w:basedOn w:val="DefaultParagraphFont"/>
    <w:uiPriority w:val="99"/>
    <w:semiHidden/>
    <w:rsid w:val="00E8748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62F"/>
    <w:pPr>
      <w:pBdr>
        <w:top w:val="single" w:sz="12" w:space="1" w:color="0070C0"/>
        <w:bottom w:val="single" w:sz="12" w:space="1" w:color="0070C0"/>
      </w:pBdr>
      <w:spacing w:before="480"/>
      <w:outlineLvl w:val="0"/>
    </w:pPr>
    <w:rPr>
      <w:rFonts w:ascii="Arial" w:eastAsiaTheme="majorEastAsia" w:hAnsi="Arial" w:cstheme="majorBidi"/>
      <w:b/>
      <w:color w:val="0072CE"/>
      <w:sz w:val="32"/>
      <w:szCs w:val="28"/>
    </w:rPr>
  </w:style>
  <w:style w:type="paragraph" w:styleId="Heading2">
    <w:name w:val="heading 2"/>
    <w:basedOn w:val="Normal"/>
    <w:next w:val="Normal"/>
    <w:link w:val="Heading2Char"/>
    <w:uiPriority w:val="9"/>
    <w:unhideWhenUsed/>
    <w:qFormat/>
    <w:rsid w:val="0013562F"/>
    <w:pPr>
      <w:keepNext/>
      <w:keepLines/>
      <w:spacing w:before="200" w:after="0"/>
      <w:outlineLvl w:val="1"/>
    </w:pPr>
    <w:rPr>
      <w:rFonts w:ascii="Arial" w:eastAsiaTheme="majorEastAsia" w:hAnsi="Arial" w:cstheme="majorBidi"/>
      <w:bCs/>
      <w:color w:val="0072CE"/>
      <w:sz w:val="32"/>
      <w:szCs w:val="26"/>
    </w:rPr>
  </w:style>
  <w:style w:type="paragraph" w:styleId="Heading3">
    <w:name w:val="heading 3"/>
    <w:basedOn w:val="Normal"/>
    <w:next w:val="Normal"/>
    <w:link w:val="Heading3Char"/>
    <w:uiPriority w:val="9"/>
    <w:semiHidden/>
    <w:unhideWhenUsed/>
    <w:qFormat/>
    <w:rsid w:val="001413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438"/>
  </w:style>
  <w:style w:type="paragraph" w:styleId="Footer">
    <w:name w:val="footer"/>
    <w:basedOn w:val="Normal"/>
    <w:link w:val="FooterChar"/>
    <w:uiPriority w:val="99"/>
    <w:unhideWhenUsed/>
    <w:rsid w:val="001B3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438"/>
  </w:style>
  <w:style w:type="paragraph" w:styleId="BalloonText">
    <w:name w:val="Balloon Text"/>
    <w:basedOn w:val="Normal"/>
    <w:link w:val="BalloonTextChar"/>
    <w:uiPriority w:val="99"/>
    <w:semiHidden/>
    <w:unhideWhenUsed/>
    <w:rsid w:val="001B3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438"/>
    <w:rPr>
      <w:rFonts w:ascii="Tahoma" w:hAnsi="Tahoma" w:cs="Tahoma"/>
      <w:sz w:val="16"/>
      <w:szCs w:val="16"/>
    </w:rPr>
  </w:style>
  <w:style w:type="character" w:customStyle="1" w:styleId="Heading1Char">
    <w:name w:val="Heading 1 Char"/>
    <w:basedOn w:val="DefaultParagraphFont"/>
    <w:link w:val="Heading1"/>
    <w:uiPriority w:val="9"/>
    <w:rsid w:val="0013562F"/>
    <w:rPr>
      <w:rFonts w:ascii="Arial" w:eastAsiaTheme="majorEastAsia" w:hAnsi="Arial" w:cstheme="majorBidi"/>
      <w:b/>
      <w:color w:val="0072CE"/>
      <w:sz w:val="32"/>
      <w:szCs w:val="28"/>
    </w:rPr>
  </w:style>
  <w:style w:type="character" w:customStyle="1" w:styleId="Heading2Char">
    <w:name w:val="Heading 2 Char"/>
    <w:basedOn w:val="DefaultParagraphFont"/>
    <w:link w:val="Heading2"/>
    <w:uiPriority w:val="9"/>
    <w:rsid w:val="0013562F"/>
    <w:rPr>
      <w:rFonts w:ascii="Arial" w:eastAsiaTheme="majorEastAsia" w:hAnsi="Arial" w:cstheme="majorBidi"/>
      <w:bCs/>
      <w:color w:val="0072CE"/>
      <w:sz w:val="32"/>
      <w:szCs w:val="26"/>
    </w:rPr>
  </w:style>
  <w:style w:type="paragraph" w:styleId="TOCHeading">
    <w:name w:val="TOC Heading"/>
    <w:basedOn w:val="Heading1"/>
    <w:next w:val="Normal"/>
    <w:uiPriority w:val="39"/>
    <w:semiHidden/>
    <w:unhideWhenUsed/>
    <w:qFormat/>
    <w:rsid w:val="001B3438"/>
    <w:pPr>
      <w:outlineLvl w:val="9"/>
    </w:pPr>
    <w:rPr>
      <w:lang w:val="en-US" w:eastAsia="ja-JP"/>
    </w:rPr>
  </w:style>
  <w:style w:type="paragraph" w:styleId="TOC1">
    <w:name w:val="toc 1"/>
    <w:basedOn w:val="Normal"/>
    <w:next w:val="Normal"/>
    <w:autoRedefine/>
    <w:uiPriority w:val="39"/>
    <w:unhideWhenUsed/>
    <w:rsid w:val="001B3438"/>
    <w:pPr>
      <w:spacing w:after="100"/>
    </w:pPr>
  </w:style>
  <w:style w:type="paragraph" w:styleId="TOC2">
    <w:name w:val="toc 2"/>
    <w:basedOn w:val="Normal"/>
    <w:next w:val="Normal"/>
    <w:autoRedefine/>
    <w:uiPriority w:val="39"/>
    <w:unhideWhenUsed/>
    <w:rsid w:val="001B3438"/>
    <w:pPr>
      <w:spacing w:after="100"/>
      <w:ind w:left="220"/>
    </w:pPr>
  </w:style>
  <w:style w:type="character" w:styleId="Hyperlink">
    <w:name w:val="Hyperlink"/>
    <w:basedOn w:val="DefaultParagraphFont"/>
    <w:uiPriority w:val="99"/>
    <w:unhideWhenUsed/>
    <w:rsid w:val="001B3438"/>
    <w:rPr>
      <w:color w:val="0000FF" w:themeColor="hyperlink"/>
      <w:u w:val="single"/>
    </w:rPr>
  </w:style>
  <w:style w:type="paragraph" w:styleId="ListParagraph">
    <w:name w:val="List Paragraph"/>
    <w:basedOn w:val="Normal"/>
    <w:uiPriority w:val="34"/>
    <w:qFormat/>
    <w:rsid w:val="0013562F"/>
    <w:pPr>
      <w:ind w:left="720"/>
      <w:contextualSpacing/>
    </w:pPr>
  </w:style>
  <w:style w:type="paragraph" w:styleId="NoSpacing">
    <w:name w:val="No Spacing"/>
    <w:uiPriority w:val="1"/>
    <w:qFormat/>
    <w:rsid w:val="0013562F"/>
    <w:pPr>
      <w:spacing w:after="0" w:line="240" w:lineRule="auto"/>
    </w:pPr>
  </w:style>
  <w:style w:type="table" w:styleId="TableGrid">
    <w:name w:val="Table Grid"/>
    <w:basedOn w:val="TableNormal"/>
    <w:uiPriority w:val="59"/>
    <w:rsid w:val="00AA2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1413F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909E8"/>
    <w:rPr>
      <w:sz w:val="16"/>
      <w:szCs w:val="16"/>
    </w:rPr>
  </w:style>
  <w:style w:type="paragraph" w:styleId="CommentText">
    <w:name w:val="annotation text"/>
    <w:basedOn w:val="Normal"/>
    <w:link w:val="CommentTextChar"/>
    <w:uiPriority w:val="99"/>
    <w:semiHidden/>
    <w:unhideWhenUsed/>
    <w:rsid w:val="003909E8"/>
    <w:pPr>
      <w:spacing w:line="240" w:lineRule="auto"/>
    </w:pPr>
    <w:rPr>
      <w:sz w:val="20"/>
      <w:szCs w:val="20"/>
    </w:rPr>
  </w:style>
  <w:style w:type="character" w:customStyle="1" w:styleId="CommentTextChar">
    <w:name w:val="Comment Text Char"/>
    <w:basedOn w:val="DefaultParagraphFont"/>
    <w:link w:val="CommentText"/>
    <w:uiPriority w:val="99"/>
    <w:semiHidden/>
    <w:rsid w:val="003909E8"/>
    <w:rPr>
      <w:sz w:val="20"/>
      <w:szCs w:val="20"/>
    </w:rPr>
  </w:style>
  <w:style w:type="table" w:styleId="MediumShading2-Accent3">
    <w:name w:val="Medium Shading 2 Accent 3"/>
    <w:basedOn w:val="TableNormal"/>
    <w:uiPriority w:val="64"/>
    <w:rsid w:val="00D02A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482A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482AE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laceholderText">
    <w:name w:val="Placeholder Text"/>
    <w:basedOn w:val="DefaultParagraphFont"/>
    <w:uiPriority w:val="99"/>
    <w:semiHidden/>
    <w:rsid w:val="00E874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4.png"/><Relationship Id="rId11" Type="http://schemas.openxmlformats.org/officeDocument/2006/relationships/hyperlink" Target="http://www.nhsbsa.nhs.uk"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napsurveys.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nhsbsa.opthalmicinsight@nhs.net"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1.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hsbsa.ophthalmicinsight@nhs.net"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hyperlink" Target="mailto:nhsbsa.ophthalmicinsight@nhs.net" TargetMode="External"/><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FFE0C-3270-44EC-91D4-F16CA5E0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2754</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Haynes, Rob</dc:creator>
  <cp:lastModifiedBy>Haynes, Rob</cp:lastModifiedBy>
  <cp:revision>2</cp:revision>
  <dcterms:created xsi:type="dcterms:W3CDTF">2020-02-11T08:57:00Z</dcterms:created>
  <dcterms:modified xsi:type="dcterms:W3CDTF">2020-02-11T08:57:00Z</dcterms:modified>
</cp:coreProperties>
</file>