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B7C" w14:textId="75198EA9" w:rsidR="008D7279" w:rsidRPr="00F70B19" w:rsidRDefault="008D7279" w:rsidP="00ED1970">
      <w:pPr>
        <w:spacing w:line="276" w:lineRule="auto"/>
        <w:ind w:left="720" w:hanging="720"/>
        <w:jc w:val="both"/>
        <w:rPr>
          <w:b/>
          <w:color w:val="0072C6"/>
          <w:sz w:val="36"/>
          <w:szCs w:val="36"/>
        </w:rPr>
      </w:pPr>
      <w:bookmarkStart w:id="0" w:name="_GoBack"/>
      <w:bookmarkEnd w:id="0"/>
    </w:p>
    <w:p w14:paraId="10946B7D" w14:textId="77777777" w:rsidR="008D7279" w:rsidRPr="00F70B19" w:rsidRDefault="008D7279" w:rsidP="00ED1970">
      <w:pPr>
        <w:spacing w:line="276" w:lineRule="auto"/>
        <w:ind w:left="720" w:hanging="720"/>
        <w:jc w:val="both"/>
        <w:rPr>
          <w:b/>
          <w:sz w:val="32"/>
          <w:szCs w:val="32"/>
        </w:rPr>
      </w:pPr>
    </w:p>
    <w:p w14:paraId="10946B7E" w14:textId="7082D032" w:rsidR="008D7279" w:rsidRDefault="00A40D17" w:rsidP="00ED1970">
      <w:pPr>
        <w:spacing w:line="276" w:lineRule="auto"/>
        <w:ind w:left="720" w:hanging="720"/>
        <w:jc w:val="both"/>
        <w:rPr>
          <w:b/>
          <w:color w:val="0072C6"/>
          <w:sz w:val="28"/>
          <w:szCs w:val="28"/>
        </w:rPr>
      </w:pPr>
      <w:r w:rsidRPr="00F70B19">
        <w:rPr>
          <w:b/>
          <w:color w:val="0072C6"/>
          <w:sz w:val="28"/>
          <w:szCs w:val="28"/>
        </w:rPr>
        <w:t>Equality</w:t>
      </w:r>
      <w:r w:rsidR="00A504D9">
        <w:rPr>
          <w:b/>
          <w:color w:val="0072C6"/>
          <w:sz w:val="28"/>
          <w:szCs w:val="28"/>
        </w:rPr>
        <w:t>,</w:t>
      </w:r>
      <w:r w:rsidRPr="00F70B19">
        <w:rPr>
          <w:b/>
          <w:color w:val="0072C6"/>
          <w:sz w:val="28"/>
          <w:szCs w:val="28"/>
        </w:rPr>
        <w:t xml:space="preserve"> </w:t>
      </w:r>
      <w:r w:rsidR="0061604A">
        <w:rPr>
          <w:b/>
          <w:color w:val="0072C6"/>
          <w:sz w:val="28"/>
          <w:szCs w:val="28"/>
        </w:rPr>
        <w:t>D</w:t>
      </w:r>
      <w:r w:rsidR="00ED1970" w:rsidRPr="00F70B19">
        <w:rPr>
          <w:b/>
          <w:color w:val="0072C6"/>
          <w:sz w:val="28"/>
          <w:szCs w:val="28"/>
        </w:rPr>
        <w:t>iversity</w:t>
      </w:r>
      <w:r w:rsidR="00A504D9">
        <w:rPr>
          <w:b/>
          <w:color w:val="0072C6"/>
          <w:sz w:val="28"/>
          <w:szCs w:val="28"/>
        </w:rPr>
        <w:t xml:space="preserve"> and Inclusion</w:t>
      </w:r>
    </w:p>
    <w:p w14:paraId="10946B7F" w14:textId="77777777" w:rsidR="00E60BDD" w:rsidRDefault="00E60BDD" w:rsidP="00E60BDD">
      <w:pPr>
        <w:spacing w:line="276" w:lineRule="auto"/>
        <w:contextualSpacing/>
        <w:jc w:val="both"/>
        <w:rPr>
          <w:b/>
          <w:color w:val="0072C6"/>
          <w:sz w:val="28"/>
          <w:szCs w:val="28"/>
        </w:rPr>
      </w:pPr>
    </w:p>
    <w:p w14:paraId="10946B80" w14:textId="77777777" w:rsidR="00E60BDD" w:rsidRPr="00DA760E" w:rsidRDefault="00E60BDD" w:rsidP="00E60BDD">
      <w:pPr>
        <w:spacing w:line="276" w:lineRule="auto"/>
        <w:ind w:left="720" w:hanging="720"/>
        <w:contextualSpacing/>
        <w:jc w:val="both"/>
        <w:rPr>
          <w:b/>
          <w:sz w:val="24"/>
          <w:szCs w:val="24"/>
        </w:rPr>
      </w:pPr>
      <w:r w:rsidRPr="00DA760E">
        <w:rPr>
          <w:b/>
          <w:sz w:val="24"/>
          <w:szCs w:val="24"/>
        </w:rPr>
        <w:t>Issue sheet</w:t>
      </w:r>
    </w:p>
    <w:p w14:paraId="10946B81" w14:textId="77777777" w:rsidR="00E60BDD" w:rsidRDefault="00E60BDD" w:rsidP="00E60BDD">
      <w:pPr>
        <w:spacing w:line="276" w:lineRule="auto"/>
        <w:ind w:left="720" w:hanging="720"/>
        <w:contextualSpacing/>
        <w:jc w:val="both"/>
        <w:rPr>
          <w:b/>
        </w:rPr>
      </w:pPr>
    </w:p>
    <w:tbl>
      <w:tblPr>
        <w:tblW w:w="9639"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3544"/>
        <w:gridCol w:w="6095"/>
      </w:tblGrid>
      <w:tr w:rsidR="00E60BDD" w:rsidRPr="007215CE" w14:paraId="10946B84" w14:textId="77777777" w:rsidTr="00611043">
        <w:trPr>
          <w:trHeight w:val="403"/>
        </w:trPr>
        <w:tc>
          <w:tcPr>
            <w:tcW w:w="3544" w:type="dxa"/>
            <w:vAlign w:val="center"/>
          </w:tcPr>
          <w:p w14:paraId="10946B82" w14:textId="77777777" w:rsidR="00E60BDD" w:rsidRPr="007215CE" w:rsidRDefault="00E60BDD" w:rsidP="00611043">
            <w:pPr>
              <w:spacing w:line="276" w:lineRule="auto"/>
              <w:contextualSpacing/>
              <w:rPr>
                <w:sz w:val="24"/>
                <w:szCs w:val="24"/>
              </w:rPr>
            </w:pPr>
            <w:r w:rsidRPr="007215CE">
              <w:rPr>
                <w:sz w:val="24"/>
                <w:szCs w:val="24"/>
              </w:rPr>
              <w:t>Document reference</w:t>
            </w:r>
          </w:p>
        </w:tc>
        <w:tc>
          <w:tcPr>
            <w:tcW w:w="6095" w:type="dxa"/>
            <w:vAlign w:val="center"/>
          </w:tcPr>
          <w:p w14:paraId="10946B83" w14:textId="77777777" w:rsidR="00E60BDD" w:rsidRPr="007215CE" w:rsidRDefault="002F0F80" w:rsidP="00611043">
            <w:pPr>
              <w:spacing w:line="276" w:lineRule="auto"/>
              <w:contextualSpacing/>
              <w:rPr>
                <w:sz w:val="24"/>
                <w:szCs w:val="24"/>
              </w:rPr>
            </w:pPr>
            <w:r>
              <w:rPr>
                <w:sz w:val="24"/>
                <w:szCs w:val="24"/>
              </w:rPr>
              <w:t>-</w:t>
            </w:r>
          </w:p>
        </w:tc>
      </w:tr>
      <w:tr w:rsidR="00E60BDD" w:rsidRPr="007215CE" w14:paraId="10946B87" w14:textId="77777777" w:rsidTr="00611043">
        <w:trPr>
          <w:trHeight w:val="403"/>
        </w:trPr>
        <w:tc>
          <w:tcPr>
            <w:tcW w:w="3544" w:type="dxa"/>
            <w:vAlign w:val="center"/>
          </w:tcPr>
          <w:p w14:paraId="10946B85" w14:textId="77777777" w:rsidR="00E60BDD" w:rsidRPr="007215CE" w:rsidRDefault="00E60BDD" w:rsidP="00611043">
            <w:pPr>
              <w:spacing w:line="276" w:lineRule="auto"/>
              <w:contextualSpacing/>
              <w:rPr>
                <w:sz w:val="24"/>
                <w:szCs w:val="24"/>
              </w:rPr>
            </w:pPr>
            <w:r w:rsidRPr="007215CE">
              <w:rPr>
                <w:sz w:val="24"/>
                <w:szCs w:val="24"/>
              </w:rPr>
              <w:t>Document location</w:t>
            </w:r>
          </w:p>
        </w:tc>
        <w:tc>
          <w:tcPr>
            <w:tcW w:w="6095" w:type="dxa"/>
            <w:vAlign w:val="center"/>
          </w:tcPr>
          <w:p w14:paraId="10946B86" w14:textId="11FCB225" w:rsidR="00E60BDD" w:rsidRPr="007215CE" w:rsidRDefault="00A504D9" w:rsidP="00A504D9">
            <w:pPr>
              <w:spacing w:line="276" w:lineRule="auto"/>
              <w:contextualSpacing/>
              <w:rPr>
                <w:sz w:val="24"/>
                <w:szCs w:val="24"/>
              </w:rPr>
            </w:pPr>
            <w:r>
              <w:rPr>
                <w:sz w:val="24"/>
                <w:szCs w:val="24"/>
              </w:rPr>
              <w:t xml:space="preserve">Wellbeing and Inclusion </w:t>
            </w:r>
          </w:p>
        </w:tc>
      </w:tr>
      <w:tr w:rsidR="00E60BDD" w:rsidRPr="007215CE" w14:paraId="10946B8A" w14:textId="77777777" w:rsidTr="00611043">
        <w:trPr>
          <w:trHeight w:val="403"/>
        </w:trPr>
        <w:tc>
          <w:tcPr>
            <w:tcW w:w="3544" w:type="dxa"/>
            <w:vAlign w:val="center"/>
          </w:tcPr>
          <w:p w14:paraId="10946B88" w14:textId="77777777" w:rsidR="00E60BDD" w:rsidRPr="007215CE" w:rsidRDefault="00E60BDD" w:rsidP="00611043">
            <w:pPr>
              <w:spacing w:line="276" w:lineRule="auto"/>
              <w:contextualSpacing/>
              <w:rPr>
                <w:sz w:val="24"/>
                <w:szCs w:val="24"/>
              </w:rPr>
            </w:pPr>
            <w:r w:rsidRPr="007215CE">
              <w:rPr>
                <w:sz w:val="24"/>
                <w:szCs w:val="24"/>
              </w:rPr>
              <w:t>Title</w:t>
            </w:r>
          </w:p>
        </w:tc>
        <w:tc>
          <w:tcPr>
            <w:tcW w:w="6095" w:type="dxa"/>
            <w:vAlign w:val="center"/>
          </w:tcPr>
          <w:p w14:paraId="10946B89" w14:textId="261ACB69" w:rsidR="00E60BDD" w:rsidRPr="007215CE" w:rsidRDefault="002F0F80" w:rsidP="00A504D9">
            <w:pPr>
              <w:spacing w:line="276" w:lineRule="auto"/>
              <w:contextualSpacing/>
              <w:rPr>
                <w:sz w:val="24"/>
                <w:szCs w:val="24"/>
              </w:rPr>
            </w:pPr>
            <w:r w:rsidRPr="002F0F80">
              <w:rPr>
                <w:sz w:val="24"/>
                <w:szCs w:val="24"/>
              </w:rPr>
              <w:t>Equality</w:t>
            </w:r>
            <w:r w:rsidR="00A504D9">
              <w:rPr>
                <w:sz w:val="24"/>
                <w:szCs w:val="24"/>
              </w:rPr>
              <w:t>,</w:t>
            </w:r>
            <w:r w:rsidRPr="002F0F80">
              <w:rPr>
                <w:sz w:val="24"/>
                <w:szCs w:val="24"/>
              </w:rPr>
              <w:t xml:space="preserve"> Diversity</w:t>
            </w:r>
            <w:r>
              <w:rPr>
                <w:sz w:val="24"/>
                <w:szCs w:val="24"/>
              </w:rPr>
              <w:t xml:space="preserve"> </w:t>
            </w:r>
            <w:r w:rsidR="00A504D9">
              <w:rPr>
                <w:sz w:val="24"/>
                <w:szCs w:val="24"/>
              </w:rPr>
              <w:t xml:space="preserve">and Inclusion </w:t>
            </w:r>
            <w:r>
              <w:rPr>
                <w:sz w:val="24"/>
                <w:szCs w:val="24"/>
              </w:rPr>
              <w:t>Policy</w:t>
            </w:r>
            <w:r w:rsidR="00E60BDD" w:rsidRPr="007215CE">
              <w:rPr>
                <w:sz w:val="24"/>
                <w:szCs w:val="24"/>
              </w:rPr>
              <w:fldChar w:fldCharType="begin"/>
            </w:r>
            <w:r w:rsidR="00E60BDD" w:rsidRPr="007215CE">
              <w:rPr>
                <w:sz w:val="24"/>
                <w:szCs w:val="24"/>
              </w:rPr>
              <w:instrText xml:space="preserve"> FILLIN "IDENTITY" \* MERGEFORMAT </w:instrText>
            </w:r>
            <w:r w:rsidR="00E60BDD" w:rsidRPr="007215CE">
              <w:rPr>
                <w:sz w:val="24"/>
                <w:szCs w:val="24"/>
              </w:rPr>
              <w:fldChar w:fldCharType="end"/>
            </w:r>
          </w:p>
        </w:tc>
      </w:tr>
      <w:tr w:rsidR="00E60BDD" w:rsidRPr="007215CE" w14:paraId="10946B8D" w14:textId="77777777" w:rsidTr="00611043">
        <w:trPr>
          <w:trHeight w:val="403"/>
        </w:trPr>
        <w:tc>
          <w:tcPr>
            <w:tcW w:w="3544" w:type="dxa"/>
            <w:vAlign w:val="center"/>
          </w:tcPr>
          <w:p w14:paraId="10946B8B" w14:textId="77777777" w:rsidR="00E60BDD" w:rsidRPr="007215CE" w:rsidRDefault="00E60BDD" w:rsidP="00611043">
            <w:pPr>
              <w:spacing w:line="276" w:lineRule="auto"/>
              <w:contextualSpacing/>
              <w:rPr>
                <w:sz w:val="24"/>
                <w:szCs w:val="24"/>
              </w:rPr>
            </w:pPr>
            <w:r w:rsidRPr="007215CE">
              <w:rPr>
                <w:sz w:val="24"/>
                <w:szCs w:val="24"/>
              </w:rPr>
              <w:t>Author</w:t>
            </w:r>
          </w:p>
        </w:tc>
        <w:tc>
          <w:tcPr>
            <w:tcW w:w="6095" w:type="dxa"/>
            <w:vAlign w:val="center"/>
          </w:tcPr>
          <w:p w14:paraId="10946B8C" w14:textId="77777777" w:rsidR="00E60BDD" w:rsidRPr="007215CE" w:rsidRDefault="002F0F80" w:rsidP="00611043">
            <w:pPr>
              <w:spacing w:line="276" w:lineRule="auto"/>
              <w:contextualSpacing/>
              <w:rPr>
                <w:sz w:val="24"/>
                <w:szCs w:val="24"/>
              </w:rPr>
            </w:pPr>
            <w:r w:rsidRPr="002F0F80">
              <w:rPr>
                <w:sz w:val="24"/>
                <w:szCs w:val="24"/>
              </w:rPr>
              <w:t>Jane Miller</w:t>
            </w:r>
            <w:r w:rsidR="00E60BDD">
              <w:fldChar w:fldCharType="begin"/>
            </w:r>
            <w:r w:rsidR="00E60BDD">
              <w:instrText xml:space="preserve"> FILLIN "NAME OF AUTHOR" \* MERGEFORMAT </w:instrText>
            </w:r>
            <w:r w:rsidR="00E60BDD">
              <w:fldChar w:fldCharType="end"/>
            </w:r>
          </w:p>
        </w:tc>
      </w:tr>
      <w:tr w:rsidR="00E60BDD" w:rsidRPr="007215CE" w14:paraId="10946B90" w14:textId="77777777" w:rsidTr="00611043">
        <w:trPr>
          <w:trHeight w:val="403"/>
        </w:trPr>
        <w:tc>
          <w:tcPr>
            <w:tcW w:w="3544" w:type="dxa"/>
            <w:vAlign w:val="center"/>
          </w:tcPr>
          <w:p w14:paraId="10946B8E" w14:textId="77777777" w:rsidR="00E60BDD" w:rsidRPr="007215CE" w:rsidRDefault="00E60BDD" w:rsidP="00611043">
            <w:pPr>
              <w:spacing w:line="276" w:lineRule="auto"/>
              <w:contextualSpacing/>
              <w:rPr>
                <w:sz w:val="24"/>
                <w:szCs w:val="24"/>
              </w:rPr>
            </w:pPr>
            <w:r w:rsidRPr="007215CE">
              <w:rPr>
                <w:sz w:val="24"/>
                <w:szCs w:val="24"/>
              </w:rPr>
              <w:t>Issued to</w:t>
            </w:r>
          </w:p>
        </w:tc>
        <w:tc>
          <w:tcPr>
            <w:tcW w:w="6095" w:type="dxa"/>
            <w:vAlign w:val="center"/>
          </w:tcPr>
          <w:p w14:paraId="10946B8F" w14:textId="77777777" w:rsidR="00E60BDD" w:rsidRPr="007215CE" w:rsidRDefault="002F0F80" w:rsidP="00611043">
            <w:pPr>
              <w:spacing w:line="276" w:lineRule="auto"/>
              <w:contextualSpacing/>
              <w:rPr>
                <w:sz w:val="24"/>
                <w:szCs w:val="24"/>
              </w:rPr>
            </w:pPr>
            <w:r>
              <w:rPr>
                <w:sz w:val="24"/>
                <w:szCs w:val="24"/>
              </w:rPr>
              <w:t>Hub</w:t>
            </w:r>
          </w:p>
        </w:tc>
      </w:tr>
      <w:tr w:rsidR="00E60BDD" w:rsidRPr="007215CE" w14:paraId="10946B93" w14:textId="77777777" w:rsidTr="00611043">
        <w:trPr>
          <w:trHeight w:val="403"/>
        </w:trPr>
        <w:tc>
          <w:tcPr>
            <w:tcW w:w="3544" w:type="dxa"/>
            <w:vAlign w:val="center"/>
          </w:tcPr>
          <w:p w14:paraId="10946B91" w14:textId="77777777" w:rsidR="00E60BDD" w:rsidRPr="007215CE" w:rsidRDefault="00E60BDD" w:rsidP="00611043">
            <w:pPr>
              <w:spacing w:line="276" w:lineRule="auto"/>
              <w:contextualSpacing/>
              <w:rPr>
                <w:sz w:val="24"/>
                <w:szCs w:val="24"/>
              </w:rPr>
            </w:pPr>
            <w:r>
              <w:rPr>
                <w:sz w:val="24"/>
                <w:szCs w:val="24"/>
              </w:rPr>
              <w:t>Reason</w:t>
            </w:r>
            <w:r w:rsidRPr="007215CE">
              <w:rPr>
                <w:sz w:val="24"/>
                <w:szCs w:val="24"/>
              </w:rPr>
              <w:t xml:space="preserve"> issued</w:t>
            </w:r>
          </w:p>
        </w:tc>
        <w:tc>
          <w:tcPr>
            <w:tcW w:w="6095" w:type="dxa"/>
            <w:vAlign w:val="center"/>
          </w:tcPr>
          <w:p w14:paraId="10946B92" w14:textId="77777777" w:rsidR="00E60BDD" w:rsidRPr="007215CE" w:rsidRDefault="00E60BDD" w:rsidP="00611043">
            <w:pPr>
              <w:spacing w:line="276" w:lineRule="auto"/>
              <w:contextualSpacing/>
              <w:rPr>
                <w:sz w:val="24"/>
                <w:szCs w:val="24"/>
              </w:rPr>
            </w:pPr>
          </w:p>
        </w:tc>
      </w:tr>
      <w:tr w:rsidR="00E60BDD" w:rsidRPr="007215CE" w14:paraId="10946B96" w14:textId="77777777" w:rsidTr="00611043">
        <w:trPr>
          <w:trHeight w:val="403"/>
        </w:trPr>
        <w:tc>
          <w:tcPr>
            <w:tcW w:w="3544" w:type="dxa"/>
            <w:vAlign w:val="center"/>
          </w:tcPr>
          <w:p w14:paraId="10946B94" w14:textId="77777777" w:rsidR="00E60BDD" w:rsidRPr="007215CE" w:rsidRDefault="00E60BDD" w:rsidP="00611043">
            <w:pPr>
              <w:spacing w:line="276" w:lineRule="auto"/>
              <w:contextualSpacing/>
              <w:rPr>
                <w:sz w:val="24"/>
                <w:szCs w:val="24"/>
              </w:rPr>
            </w:pPr>
            <w:r w:rsidRPr="007215CE">
              <w:rPr>
                <w:sz w:val="24"/>
                <w:szCs w:val="24"/>
              </w:rPr>
              <w:t xml:space="preserve">Last </w:t>
            </w:r>
            <w:r>
              <w:rPr>
                <w:sz w:val="24"/>
                <w:szCs w:val="24"/>
              </w:rPr>
              <w:t>r</w:t>
            </w:r>
            <w:r w:rsidRPr="007215CE">
              <w:rPr>
                <w:sz w:val="24"/>
                <w:szCs w:val="24"/>
              </w:rPr>
              <w:t>eviewed</w:t>
            </w:r>
          </w:p>
        </w:tc>
        <w:tc>
          <w:tcPr>
            <w:tcW w:w="6095" w:type="dxa"/>
            <w:vAlign w:val="center"/>
          </w:tcPr>
          <w:p w14:paraId="10946B95" w14:textId="66A891CD" w:rsidR="00E60BDD" w:rsidRPr="007215CE" w:rsidRDefault="00A70469" w:rsidP="00611043">
            <w:pPr>
              <w:spacing w:line="276" w:lineRule="auto"/>
              <w:contextualSpacing/>
              <w:rPr>
                <w:sz w:val="24"/>
                <w:szCs w:val="24"/>
              </w:rPr>
            </w:pPr>
            <w:r>
              <w:rPr>
                <w:sz w:val="24"/>
                <w:szCs w:val="24"/>
              </w:rPr>
              <w:t>06.08.2019</w:t>
            </w:r>
          </w:p>
        </w:tc>
      </w:tr>
      <w:tr w:rsidR="00E60BDD" w:rsidRPr="007215CE" w14:paraId="10946B99" w14:textId="77777777" w:rsidTr="00611043">
        <w:trPr>
          <w:trHeight w:val="403"/>
        </w:trPr>
        <w:tc>
          <w:tcPr>
            <w:tcW w:w="3544" w:type="dxa"/>
            <w:vAlign w:val="center"/>
          </w:tcPr>
          <w:p w14:paraId="10946B97" w14:textId="77777777" w:rsidR="00E60BDD" w:rsidRPr="007215CE" w:rsidRDefault="00E60BDD" w:rsidP="00611043">
            <w:pPr>
              <w:spacing w:line="276" w:lineRule="auto"/>
              <w:contextualSpacing/>
              <w:rPr>
                <w:sz w:val="24"/>
                <w:szCs w:val="24"/>
              </w:rPr>
            </w:pPr>
            <w:r w:rsidRPr="007215CE">
              <w:rPr>
                <w:sz w:val="24"/>
                <w:szCs w:val="24"/>
              </w:rPr>
              <w:t>Date of Equality Assessment</w:t>
            </w:r>
          </w:p>
        </w:tc>
        <w:tc>
          <w:tcPr>
            <w:tcW w:w="6095" w:type="dxa"/>
            <w:vAlign w:val="center"/>
          </w:tcPr>
          <w:p w14:paraId="10946B98" w14:textId="3D63E848" w:rsidR="00E60BDD" w:rsidRPr="007215CE" w:rsidRDefault="00A70469" w:rsidP="00611043">
            <w:pPr>
              <w:spacing w:line="276" w:lineRule="auto"/>
              <w:contextualSpacing/>
              <w:rPr>
                <w:sz w:val="24"/>
                <w:szCs w:val="24"/>
              </w:rPr>
            </w:pPr>
            <w:r>
              <w:rPr>
                <w:sz w:val="24"/>
                <w:szCs w:val="24"/>
              </w:rPr>
              <w:t>06.08.2019</w:t>
            </w:r>
          </w:p>
        </w:tc>
      </w:tr>
      <w:tr w:rsidR="00E60BDD" w:rsidRPr="007215CE" w14:paraId="10946B9C" w14:textId="77777777" w:rsidTr="00611043">
        <w:trPr>
          <w:trHeight w:val="403"/>
        </w:trPr>
        <w:tc>
          <w:tcPr>
            <w:tcW w:w="3544" w:type="dxa"/>
            <w:vAlign w:val="center"/>
          </w:tcPr>
          <w:p w14:paraId="10946B9A" w14:textId="77777777" w:rsidR="00E60BDD" w:rsidRPr="007215CE" w:rsidRDefault="00E60BDD" w:rsidP="00611043">
            <w:pPr>
              <w:spacing w:line="276" w:lineRule="auto"/>
              <w:contextualSpacing/>
              <w:rPr>
                <w:sz w:val="24"/>
                <w:szCs w:val="24"/>
              </w:rPr>
            </w:pPr>
            <w:r>
              <w:rPr>
                <w:sz w:val="24"/>
                <w:szCs w:val="24"/>
              </w:rPr>
              <w:t>Date of Fraud Review</w:t>
            </w:r>
          </w:p>
        </w:tc>
        <w:tc>
          <w:tcPr>
            <w:tcW w:w="6095" w:type="dxa"/>
            <w:vAlign w:val="center"/>
          </w:tcPr>
          <w:p w14:paraId="10946B9B" w14:textId="77777777" w:rsidR="00E60BDD" w:rsidRPr="007215CE" w:rsidRDefault="00E60BDD" w:rsidP="00611043">
            <w:pPr>
              <w:spacing w:line="276" w:lineRule="auto"/>
              <w:contextualSpacing/>
              <w:rPr>
                <w:sz w:val="24"/>
                <w:szCs w:val="24"/>
              </w:rPr>
            </w:pPr>
          </w:p>
        </w:tc>
      </w:tr>
    </w:tbl>
    <w:p w14:paraId="10946B9D" w14:textId="77777777" w:rsidR="00E60BDD" w:rsidRDefault="00E60BDD" w:rsidP="00E60BDD">
      <w:pPr>
        <w:spacing w:line="276" w:lineRule="auto"/>
        <w:contextualSpacing/>
        <w:rPr>
          <w:b/>
          <w:color w:val="0072C6"/>
          <w:sz w:val="24"/>
          <w:szCs w:val="24"/>
        </w:rPr>
      </w:pPr>
    </w:p>
    <w:p w14:paraId="10946B9E" w14:textId="77777777" w:rsidR="00E60BDD" w:rsidRPr="00DA760E" w:rsidRDefault="00E60BDD" w:rsidP="00E60BDD">
      <w:pPr>
        <w:spacing w:line="276" w:lineRule="auto"/>
        <w:contextualSpacing/>
        <w:rPr>
          <w:b/>
          <w:sz w:val="24"/>
          <w:szCs w:val="24"/>
        </w:rPr>
      </w:pPr>
      <w:r w:rsidRPr="00DA760E">
        <w:rPr>
          <w:b/>
          <w:sz w:val="24"/>
          <w:szCs w:val="24"/>
        </w:rPr>
        <w:t>Revision details</w:t>
      </w:r>
    </w:p>
    <w:p w14:paraId="10946B9F" w14:textId="77777777" w:rsidR="00E60BDD" w:rsidRDefault="00E60BDD" w:rsidP="00E60BDD">
      <w:pPr>
        <w:spacing w:line="276" w:lineRule="auto"/>
        <w:contextualSpacing/>
        <w:rPr>
          <w:b/>
          <w:color w:val="0072C6"/>
          <w:sz w:val="24"/>
          <w:szCs w:val="24"/>
        </w:rPr>
      </w:pPr>
    </w:p>
    <w:tbl>
      <w:tblPr>
        <w:tblW w:w="9639"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1276"/>
        <w:gridCol w:w="1843"/>
        <w:gridCol w:w="1741"/>
        <w:gridCol w:w="1800"/>
        <w:gridCol w:w="2979"/>
      </w:tblGrid>
      <w:tr w:rsidR="00E60BDD" w:rsidRPr="007215CE" w14:paraId="10946BA5" w14:textId="77777777" w:rsidTr="00611043">
        <w:trPr>
          <w:trHeight w:val="403"/>
        </w:trPr>
        <w:tc>
          <w:tcPr>
            <w:tcW w:w="1276" w:type="dxa"/>
            <w:vAlign w:val="center"/>
          </w:tcPr>
          <w:p w14:paraId="10946BA0" w14:textId="77777777" w:rsidR="00E60BDD" w:rsidRPr="00927302" w:rsidRDefault="00E60BDD" w:rsidP="00611043">
            <w:pPr>
              <w:spacing w:line="276" w:lineRule="auto"/>
              <w:contextualSpacing/>
              <w:rPr>
                <w:b/>
                <w:sz w:val="24"/>
                <w:szCs w:val="24"/>
              </w:rPr>
            </w:pPr>
            <w:r w:rsidRPr="00927302">
              <w:rPr>
                <w:b/>
                <w:sz w:val="24"/>
                <w:szCs w:val="24"/>
              </w:rPr>
              <w:t>Version</w:t>
            </w:r>
          </w:p>
        </w:tc>
        <w:tc>
          <w:tcPr>
            <w:tcW w:w="1843" w:type="dxa"/>
            <w:vAlign w:val="center"/>
          </w:tcPr>
          <w:p w14:paraId="10946BA1" w14:textId="77777777" w:rsidR="00E60BDD" w:rsidRPr="00927302" w:rsidRDefault="00E60BDD" w:rsidP="00611043">
            <w:pPr>
              <w:spacing w:line="276" w:lineRule="auto"/>
              <w:contextualSpacing/>
              <w:rPr>
                <w:b/>
                <w:sz w:val="24"/>
                <w:szCs w:val="24"/>
              </w:rPr>
            </w:pPr>
            <w:r w:rsidRPr="00927302">
              <w:rPr>
                <w:b/>
                <w:sz w:val="24"/>
                <w:szCs w:val="24"/>
              </w:rPr>
              <w:t>Date</w:t>
            </w:r>
          </w:p>
        </w:tc>
        <w:tc>
          <w:tcPr>
            <w:tcW w:w="1741" w:type="dxa"/>
            <w:vAlign w:val="center"/>
          </w:tcPr>
          <w:p w14:paraId="10946BA2" w14:textId="77777777" w:rsidR="00E60BDD" w:rsidRPr="00927302" w:rsidRDefault="00E60BDD" w:rsidP="00611043">
            <w:pPr>
              <w:spacing w:line="276" w:lineRule="auto"/>
              <w:contextualSpacing/>
              <w:rPr>
                <w:b/>
                <w:sz w:val="24"/>
                <w:szCs w:val="24"/>
              </w:rPr>
            </w:pPr>
            <w:r w:rsidRPr="00927302">
              <w:rPr>
                <w:b/>
                <w:sz w:val="24"/>
                <w:szCs w:val="24"/>
              </w:rPr>
              <w:t>Amended by</w:t>
            </w:r>
          </w:p>
        </w:tc>
        <w:tc>
          <w:tcPr>
            <w:tcW w:w="1800" w:type="dxa"/>
            <w:vAlign w:val="center"/>
          </w:tcPr>
          <w:p w14:paraId="10946BA3" w14:textId="77777777" w:rsidR="00E60BDD" w:rsidRPr="00927302" w:rsidRDefault="00E60BDD" w:rsidP="00611043">
            <w:pPr>
              <w:spacing w:line="276" w:lineRule="auto"/>
              <w:contextualSpacing/>
              <w:rPr>
                <w:b/>
                <w:sz w:val="24"/>
                <w:szCs w:val="24"/>
              </w:rPr>
            </w:pPr>
            <w:r w:rsidRPr="00927302">
              <w:rPr>
                <w:b/>
                <w:sz w:val="24"/>
                <w:szCs w:val="24"/>
              </w:rPr>
              <w:t>Approved by</w:t>
            </w:r>
          </w:p>
        </w:tc>
        <w:tc>
          <w:tcPr>
            <w:tcW w:w="2979" w:type="dxa"/>
            <w:vAlign w:val="center"/>
          </w:tcPr>
          <w:p w14:paraId="10946BA4" w14:textId="77777777" w:rsidR="00E60BDD" w:rsidRPr="00927302" w:rsidRDefault="00E60BDD" w:rsidP="00611043">
            <w:pPr>
              <w:spacing w:line="276" w:lineRule="auto"/>
              <w:contextualSpacing/>
              <w:rPr>
                <w:b/>
                <w:sz w:val="24"/>
                <w:szCs w:val="24"/>
              </w:rPr>
            </w:pPr>
            <w:r w:rsidRPr="00927302">
              <w:rPr>
                <w:b/>
                <w:sz w:val="24"/>
                <w:szCs w:val="24"/>
              </w:rPr>
              <w:t>Details of amendments</w:t>
            </w:r>
          </w:p>
        </w:tc>
      </w:tr>
      <w:tr w:rsidR="00A70469" w:rsidRPr="007215CE" w14:paraId="3518F69A" w14:textId="77777777" w:rsidTr="00611043">
        <w:trPr>
          <w:trHeight w:val="403"/>
        </w:trPr>
        <w:tc>
          <w:tcPr>
            <w:tcW w:w="1276" w:type="dxa"/>
            <w:vAlign w:val="center"/>
          </w:tcPr>
          <w:p w14:paraId="0AF2620A" w14:textId="19B944D2" w:rsidR="00A70469" w:rsidRDefault="00A70469" w:rsidP="00611043">
            <w:pPr>
              <w:spacing w:line="276" w:lineRule="auto"/>
              <w:contextualSpacing/>
              <w:rPr>
                <w:sz w:val="24"/>
                <w:szCs w:val="24"/>
              </w:rPr>
            </w:pPr>
            <w:r>
              <w:rPr>
                <w:sz w:val="24"/>
                <w:szCs w:val="24"/>
              </w:rPr>
              <w:t>3</w:t>
            </w:r>
          </w:p>
        </w:tc>
        <w:tc>
          <w:tcPr>
            <w:tcW w:w="1843" w:type="dxa"/>
            <w:vAlign w:val="center"/>
          </w:tcPr>
          <w:p w14:paraId="0FA7D2CE" w14:textId="6CFA4A91" w:rsidR="00A70469" w:rsidRDefault="00A70469" w:rsidP="004A4FA6">
            <w:pPr>
              <w:spacing w:line="276" w:lineRule="auto"/>
              <w:contextualSpacing/>
              <w:rPr>
                <w:sz w:val="24"/>
                <w:szCs w:val="24"/>
              </w:rPr>
            </w:pPr>
            <w:r>
              <w:rPr>
                <w:sz w:val="24"/>
                <w:szCs w:val="24"/>
              </w:rPr>
              <w:t>August 201</w:t>
            </w:r>
            <w:r w:rsidR="004A4FA6">
              <w:rPr>
                <w:sz w:val="24"/>
                <w:szCs w:val="24"/>
              </w:rPr>
              <w:t>9</w:t>
            </w:r>
          </w:p>
        </w:tc>
        <w:tc>
          <w:tcPr>
            <w:tcW w:w="1741" w:type="dxa"/>
            <w:vAlign w:val="center"/>
          </w:tcPr>
          <w:p w14:paraId="344EF304" w14:textId="3DA6FADC" w:rsidR="00A70469" w:rsidRDefault="00A70469" w:rsidP="00611043">
            <w:pPr>
              <w:spacing w:line="276" w:lineRule="auto"/>
              <w:contextualSpacing/>
              <w:rPr>
                <w:sz w:val="24"/>
                <w:szCs w:val="24"/>
              </w:rPr>
            </w:pPr>
            <w:r>
              <w:rPr>
                <w:sz w:val="24"/>
                <w:szCs w:val="24"/>
              </w:rPr>
              <w:t xml:space="preserve">R. Brown </w:t>
            </w:r>
          </w:p>
        </w:tc>
        <w:tc>
          <w:tcPr>
            <w:tcW w:w="1800" w:type="dxa"/>
            <w:vAlign w:val="center"/>
          </w:tcPr>
          <w:p w14:paraId="53CDB38C" w14:textId="49F29BAB" w:rsidR="00A70469" w:rsidRDefault="00A70469" w:rsidP="00611043">
            <w:pPr>
              <w:spacing w:line="276" w:lineRule="auto"/>
              <w:contextualSpacing/>
              <w:rPr>
                <w:sz w:val="24"/>
                <w:szCs w:val="24"/>
              </w:rPr>
            </w:pPr>
            <w:r>
              <w:rPr>
                <w:sz w:val="24"/>
                <w:szCs w:val="24"/>
              </w:rPr>
              <w:t xml:space="preserve">J. Miller </w:t>
            </w:r>
          </w:p>
        </w:tc>
        <w:tc>
          <w:tcPr>
            <w:tcW w:w="2979" w:type="dxa"/>
            <w:vAlign w:val="center"/>
          </w:tcPr>
          <w:p w14:paraId="156DEC8F" w14:textId="6ABA5746" w:rsidR="00A70469" w:rsidRDefault="0016773A" w:rsidP="00EB7084">
            <w:pPr>
              <w:spacing w:line="276" w:lineRule="auto"/>
              <w:contextualSpacing/>
              <w:rPr>
                <w:sz w:val="24"/>
                <w:szCs w:val="24"/>
              </w:rPr>
            </w:pPr>
            <w:r>
              <w:rPr>
                <w:sz w:val="24"/>
                <w:szCs w:val="24"/>
              </w:rPr>
              <w:t>Minor wording amen</w:t>
            </w:r>
            <w:r w:rsidR="00A70469">
              <w:rPr>
                <w:sz w:val="24"/>
                <w:szCs w:val="24"/>
              </w:rPr>
              <w:t>dments</w:t>
            </w:r>
          </w:p>
        </w:tc>
      </w:tr>
      <w:tr w:rsidR="00E60BDD" w:rsidRPr="007215CE" w14:paraId="10946BAB" w14:textId="77777777" w:rsidTr="00611043">
        <w:trPr>
          <w:trHeight w:val="403"/>
        </w:trPr>
        <w:tc>
          <w:tcPr>
            <w:tcW w:w="1276" w:type="dxa"/>
            <w:vAlign w:val="center"/>
          </w:tcPr>
          <w:p w14:paraId="10946BA6" w14:textId="77777777" w:rsidR="00E60BDD" w:rsidRPr="00B34735" w:rsidRDefault="00DE54BF" w:rsidP="00611043">
            <w:pPr>
              <w:spacing w:line="276" w:lineRule="auto"/>
              <w:contextualSpacing/>
              <w:rPr>
                <w:sz w:val="24"/>
                <w:szCs w:val="24"/>
              </w:rPr>
            </w:pPr>
            <w:r>
              <w:rPr>
                <w:sz w:val="24"/>
                <w:szCs w:val="24"/>
              </w:rPr>
              <w:t>2</w:t>
            </w:r>
          </w:p>
        </w:tc>
        <w:tc>
          <w:tcPr>
            <w:tcW w:w="1843" w:type="dxa"/>
            <w:vAlign w:val="center"/>
          </w:tcPr>
          <w:p w14:paraId="10946BA7" w14:textId="77777777" w:rsidR="00E60BDD" w:rsidRPr="00B34735" w:rsidRDefault="002F0F80" w:rsidP="00611043">
            <w:pPr>
              <w:spacing w:line="276" w:lineRule="auto"/>
              <w:contextualSpacing/>
              <w:rPr>
                <w:sz w:val="24"/>
                <w:szCs w:val="24"/>
              </w:rPr>
            </w:pPr>
            <w:r>
              <w:rPr>
                <w:sz w:val="24"/>
                <w:szCs w:val="24"/>
              </w:rPr>
              <w:t>05/05/2017</w:t>
            </w:r>
          </w:p>
        </w:tc>
        <w:tc>
          <w:tcPr>
            <w:tcW w:w="1741" w:type="dxa"/>
            <w:vAlign w:val="center"/>
          </w:tcPr>
          <w:p w14:paraId="10946BA8" w14:textId="77777777" w:rsidR="00E60BDD" w:rsidRPr="00B34735" w:rsidRDefault="002F0F80" w:rsidP="00611043">
            <w:pPr>
              <w:spacing w:line="276" w:lineRule="auto"/>
              <w:contextualSpacing/>
              <w:rPr>
                <w:sz w:val="24"/>
                <w:szCs w:val="24"/>
              </w:rPr>
            </w:pPr>
            <w:r>
              <w:rPr>
                <w:sz w:val="24"/>
                <w:szCs w:val="24"/>
              </w:rPr>
              <w:t>R. Clark</w:t>
            </w:r>
          </w:p>
        </w:tc>
        <w:tc>
          <w:tcPr>
            <w:tcW w:w="1800" w:type="dxa"/>
            <w:vAlign w:val="center"/>
          </w:tcPr>
          <w:p w14:paraId="10946BA9" w14:textId="77777777" w:rsidR="00E60BDD" w:rsidRPr="00B34735" w:rsidRDefault="002F0F80" w:rsidP="00611043">
            <w:pPr>
              <w:spacing w:line="276" w:lineRule="auto"/>
              <w:contextualSpacing/>
              <w:rPr>
                <w:sz w:val="24"/>
                <w:szCs w:val="24"/>
              </w:rPr>
            </w:pPr>
            <w:r>
              <w:rPr>
                <w:sz w:val="24"/>
                <w:szCs w:val="24"/>
              </w:rPr>
              <w:t>J. Miller</w:t>
            </w:r>
          </w:p>
        </w:tc>
        <w:tc>
          <w:tcPr>
            <w:tcW w:w="2979" w:type="dxa"/>
            <w:vAlign w:val="center"/>
          </w:tcPr>
          <w:p w14:paraId="10946BAA" w14:textId="77777777" w:rsidR="00E60BDD" w:rsidRPr="00B34735" w:rsidRDefault="002F0F80" w:rsidP="00611043">
            <w:pPr>
              <w:spacing w:line="276" w:lineRule="auto"/>
              <w:contextualSpacing/>
              <w:rPr>
                <w:sz w:val="24"/>
                <w:szCs w:val="24"/>
              </w:rPr>
            </w:pPr>
            <w:r>
              <w:rPr>
                <w:sz w:val="24"/>
                <w:szCs w:val="24"/>
              </w:rPr>
              <w:t>Document rebrand.</w:t>
            </w:r>
          </w:p>
        </w:tc>
      </w:tr>
      <w:tr w:rsidR="00E60BDD" w:rsidRPr="007215CE" w14:paraId="10946BB1" w14:textId="77777777" w:rsidTr="00611043">
        <w:trPr>
          <w:trHeight w:val="403"/>
        </w:trPr>
        <w:tc>
          <w:tcPr>
            <w:tcW w:w="1276" w:type="dxa"/>
          </w:tcPr>
          <w:p w14:paraId="10946BAC" w14:textId="77777777" w:rsidR="00E60BDD" w:rsidRPr="00DE54BF" w:rsidRDefault="00DE54BF" w:rsidP="00611043">
            <w:pPr>
              <w:spacing w:line="276" w:lineRule="auto"/>
              <w:contextualSpacing/>
              <w:rPr>
                <w:sz w:val="24"/>
                <w:szCs w:val="24"/>
              </w:rPr>
            </w:pPr>
            <w:r w:rsidRPr="00DE54BF">
              <w:rPr>
                <w:sz w:val="24"/>
                <w:szCs w:val="24"/>
              </w:rPr>
              <w:t>1</w:t>
            </w:r>
          </w:p>
        </w:tc>
        <w:tc>
          <w:tcPr>
            <w:tcW w:w="1843" w:type="dxa"/>
          </w:tcPr>
          <w:p w14:paraId="10946BAD" w14:textId="77777777" w:rsidR="00E60BDD" w:rsidRPr="00DE54BF" w:rsidRDefault="00DE54BF" w:rsidP="00611043">
            <w:pPr>
              <w:spacing w:line="276" w:lineRule="auto"/>
              <w:contextualSpacing/>
              <w:rPr>
                <w:sz w:val="24"/>
                <w:szCs w:val="24"/>
              </w:rPr>
            </w:pPr>
            <w:r w:rsidRPr="00DE54BF">
              <w:rPr>
                <w:sz w:val="24"/>
                <w:szCs w:val="24"/>
              </w:rPr>
              <w:t>Feb 2017</w:t>
            </w:r>
          </w:p>
        </w:tc>
        <w:tc>
          <w:tcPr>
            <w:tcW w:w="1741" w:type="dxa"/>
          </w:tcPr>
          <w:p w14:paraId="10946BAE" w14:textId="77777777" w:rsidR="00E60BDD" w:rsidRPr="00DE54BF" w:rsidRDefault="00DE54BF" w:rsidP="00611043">
            <w:pPr>
              <w:spacing w:line="276" w:lineRule="auto"/>
              <w:contextualSpacing/>
              <w:rPr>
                <w:sz w:val="24"/>
                <w:szCs w:val="24"/>
              </w:rPr>
            </w:pPr>
            <w:r>
              <w:rPr>
                <w:sz w:val="24"/>
                <w:szCs w:val="24"/>
              </w:rPr>
              <w:t>J. Miller</w:t>
            </w:r>
          </w:p>
        </w:tc>
        <w:tc>
          <w:tcPr>
            <w:tcW w:w="1800" w:type="dxa"/>
          </w:tcPr>
          <w:p w14:paraId="10946BAF" w14:textId="77777777" w:rsidR="00E60BDD" w:rsidRPr="00DE54BF" w:rsidRDefault="00DE54BF" w:rsidP="00611043">
            <w:pPr>
              <w:spacing w:line="276" w:lineRule="auto"/>
              <w:contextualSpacing/>
              <w:rPr>
                <w:sz w:val="24"/>
                <w:szCs w:val="24"/>
              </w:rPr>
            </w:pPr>
            <w:r>
              <w:rPr>
                <w:sz w:val="24"/>
                <w:szCs w:val="24"/>
              </w:rPr>
              <w:t>J. Miller</w:t>
            </w:r>
          </w:p>
        </w:tc>
        <w:tc>
          <w:tcPr>
            <w:tcW w:w="2979" w:type="dxa"/>
          </w:tcPr>
          <w:p w14:paraId="10946BB0" w14:textId="77777777" w:rsidR="00E60BDD" w:rsidRPr="00DE54BF" w:rsidRDefault="00DE54BF" w:rsidP="00611043">
            <w:pPr>
              <w:spacing w:line="276" w:lineRule="auto"/>
              <w:contextualSpacing/>
              <w:rPr>
                <w:sz w:val="24"/>
                <w:szCs w:val="24"/>
              </w:rPr>
            </w:pPr>
            <w:r>
              <w:rPr>
                <w:sz w:val="24"/>
                <w:szCs w:val="24"/>
              </w:rPr>
              <w:t>New Document</w:t>
            </w:r>
          </w:p>
        </w:tc>
      </w:tr>
      <w:tr w:rsidR="00E60BDD" w:rsidRPr="007215CE" w14:paraId="10946BB7" w14:textId="77777777" w:rsidTr="00611043">
        <w:trPr>
          <w:trHeight w:val="403"/>
        </w:trPr>
        <w:tc>
          <w:tcPr>
            <w:tcW w:w="1276" w:type="dxa"/>
          </w:tcPr>
          <w:p w14:paraId="10946BB2" w14:textId="77777777" w:rsidR="00E60BDD" w:rsidRPr="00DE54BF" w:rsidRDefault="00E60BDD" w:rsidP="00611043">
            <w:pPr>
              <w:spacing w:line="276" w:lineRule="auto"/>
              <w:contextualSpacing/>
              <w:rPr>
                <w:sz w:val="24"/>
                <w:szCs w:val="24"/>
              </w:rPr>
            </w:pPr>
          </w:p>
        </w:tc>
        <w:tc>
          <w:tcPr>
            <w:tcW w:w="1843" w:type="dxa"/>
          </w:tcPr>
          <w:p w14:paraId="10946BB3" w14:textId="77777777" w:rsidR="00E60BDD" w:rsidRPr="00DE54BF" w:rsidRDefault="00E60BDD" w:rsidP="00611043">
            <w:pPr>
              <w:spacing w:line="276" w:lineRule="auto"/>
              <w:contextualSpacing/>
              <w:rPr>
                <w:sz w:val="24"/>
                <w:szCs w:val="24"/>
              </w:rPr>
            </w:pPr>
          </w:p>
        </w:tc>
        <w:tc>
          <w:tcPr>
            <w:tcW w:w="1741" w:type="dxa"/>
          </w:tcPr>
          <w:p w14:paraId="10946BB4" w14:textId="77777777" w:rsidR="00E60BDD" w:rsidRPr="00DE54BF" w:rsidRDefault="00E60BDD" w:rsidP="00611043">
            <w:pPr>
              <w:spacing w:line="276" w:lineRule="auto"/>
              <w:contextualSpacing/>
              <w:rPr>
                <w:sz w:val="24"/>
                <w:szCs w:val="24"/>
              </w:rPr>
            </w:pPr>
          </w:p>
        </w:tc>
        <w:tc>
          <w:tcPr>
            <w:tcW w:w="1800" w:type="dxa"/>
          </w:tcPr>
          <w:p w14:paraId="10946BB5" w14:textId="77777777" w:rsidR="00E60BDD" w:rsidRPr="00DE54BF" w:rsidRDefault="00E60BDD" w:rsidP="00611043">
            <w:pPr>
              <w:spacing w:line="276" w:lineRule="auto"/>
              <w:contextualSpacing/>
              <w:rPr>
                <w:sz w:val="24"/>
                <w:szCs w:val="24"/>
              </w:rPr>
            </w:pPr>
          </w:p>
        </w:tc>
        <w:tc>
          <w:tcPr>
            <w:tcW w:w="2979" w:type="dxa"/>
          </w:tcPr>
          <w:p w14:paraId="10946BB6" w14:textId="77777777" w:rsidR="00E60BDD" w:rsidRPr="00DE54BF" w:rsidRDefault="00E60BDD" w:rsidP="00611043">
            <w:pPr>
              <w:spacing w:line="276" w:lineRule="auto"/>
              <w:contextualSpacing/>
              <w:rPr>
                <w:sz w:val="24"/>
                <w:szCs w:val="24"/>
              </w:rPr>
            </w:pPr>
          </w:p>
        </w:tc>
      </w:tr>
      <w:tr w:rsidR="00E60BDD" w:rsidRPr="007215CE" w14:paraId="10946BBD" w14:textId="77777777" w:rsidTr="00611043">
        <w:trPr>
          <w:trHeight w:val="403"/>
        </w:trPr>
        <w:tc>
          <w:tcPr>
            <w:tcW w:w="1276" w:type="dxa"/>
          </w:tcPr>
          <w:p w14:paraId="10946BB8" w14:textId="77777777" w:rsidR="00E60BDD" w:rsidRPr="00DE54BF" w:rsidRDefault="00E60BDD" w:rsidP="00611043">
            <w:pPr>
              <w:spacing w:line="276" w:lineRule="auto"/>
              <w:contextualSpacing/>
              <w:rPr>
                <w:sz w:val="24"/>
                <w:szCs w:val="24"/>
              </w:rPr>
            </w:pPr>
          </w:p>
        </w:tc>
        <w:tc>
          <w:tcPr>
            <w:tcW w:w="1843" w:type="dxa"/>
          </w:tcPr>
          <w:p w14:paraId="10946BB9" w14:textId="77777777" w:rsidR="00E60BDD" w:rsidRPr="00DE54BF" w:rsidRDefault="00E60BDD" w:rsidP="00611043">
            <w:pPr>
              <w:spacing w:line="276" w:lineRule="auto"/>
              <w:contextualSpacing/>
              <w:rPr>
                <w:sz w:val="24"/>
                <w:szCs w:val="24"/>
              </w:rPr>
            </w:pPr>
          </w:p>
        </w:tc>
        <w:tc>
          <w:tcPr>
            <w:tcW w:w="1741" w:type="dxa"/>
          </w:tcPr>
          <w:p w14:paraId="10946BBA" w14:textId="77777777" w:rsidR="00E60BDD" w:rsidRPr="00DE54BF" w:rsidRDefault="00E60BDD" w:rsidP="00611043">
            <w:pPr>
              <w:spacing w:line="276" w:lineRule="auto"/>
              <w:contextualSpacing/>
              <w:rPr>
                <w:sz w:val="24"/>
                <w:szCs w:val="24"/>
              </w:rPr>
            </w:pPr>
          </w:p>
        </w:tc>
        <w:tc>
          <w:tcPr>
            <w:tcW w:w="1800" w:type="dxa"/>
          </w:tcPr>
          <w:p w14:paraId="10946BBB" w14:textId="77777777" w:rsidR="00E60BDD" w:rsidRPr="00DE54BF" w:rsidRDefault="00E60BDD" w:rsidP="00611043">
            <w:pPr>
              <w:spacing w:line="276" w:lineRule="auto"/>
              <w:contextualSpacing/>
              <w:rPr>
                <w:sz w:val="24"/>
                <w:szCs w:val="24"/>
              </w:rPr>
            </w:pPr>
          </w:p>
        </w:tc>
        <w:tc>
          <w:tcPr>
            <w:tcW w:w="2979" w:type="dxa"/>
          </w:tcPr>
          <w:p w14:paraId="10946BBC" w14:textId="77777777" w:rsidR="00E60BDD" w:rsidRPr="00DE54BF" w:rsidRDefault="00E60BDD" w:rsidP="00611043">
            <w:pPr>
              <w:spacing w:line="276" w:lineRule="auto"/>
              <w:contextualSpacing/>
              <w:rPr>
                <w:sz w:val="24"/>
                <w:szCs w:val="24"/>
              </w:rPr>
            </w:pPr>
          </w:p>
        </w:tc>
      </w:tr>
    </w:tbl>
    <w:p w14:paraId="10946BBE" w14:textId="77777777" w:rsidR="00E60BDD" w:rsidRPr="00F70B19" w:rsidRDefault="00E60BDD" w:rsidP="00ED1970">
      <w:pPr>
        <w:spacing w:line="276" w:lineRule="auto"/>
        <w:ind w:left="720" w:hanging="720"/>
        <w:jc w:val="both"/>
        <w:rPr>
          <w:b/>
          <w:color w:val="0072C6"/>
          <w:sz w:val="28"/>
          <w:szCs w:val="28"/>
        </w:rPr>
      </w:pPr>
    </w:p>
    <w:p w14:paraId="10946BBF" w14:textId="77777777" w:rsidR="008D7279" w:rsidRPr="00F70B19" w:rsidRDefault="008D7279" w:rsidP="00ED1970">
      <w:pPr>
        <w:spacing w:line="276" w:lineRule="auto"/>
        <w:ind w:left="720" w:hanging="720"/>
        <w:rPr>
          <w:b/>
          <w:sz w:val="24"/>
          <w:szCs w:val="24"/>
        </w:rPr>
      </w:pPr>
    </w:p>
    <w:p w14:paraId="10946BC0" w14:textId="77777777" w:rsidR="009E569A" w:rsidRDefault="009E569A" w:rsidP="00ED1970">
      <w:pPr>
        <w:spacing w:line="276" w:lineRule="auto"/>
        <w:ind w:left="720" w:hanging="720"/>
        <w:rPr>
          <w:b/>
          <w:color w:val="0072C6"/>
          <w:sz w:val="24"/>
          <w:szCs w:val="24"/>
        </w:rPr>
      </w:pPr>
    </w:p>
    <w:p w14:paraId="10946BC1" w14:textId="77777777" w:rsidR="009E569A" w:rsidRDefault="009E569A" w:rsidP="00ED1970">
      <w:pPr>
        <w:spacing w:line="276" w:lineRule="auto"/>
        <w:ind w:left="720" w:hanging="720"/>
        <w:rPr>
          <w:b/>
          <w:color w:val="0072C6"/>
          <w:sz w:val="24"/>
          <w:szCs w:val="24"/>
        </w:rPr>
      </w:pPr>
    </w:p>
    <w:p w14:paraId="10946BC2" w14:textId="77777777" w:rsidR="009E569A" w:rsidRDefault="009E569A" w:rsidP="00ED1970">
      <w:pPr>
        <w:spacing w:line="276" w:lineRule="auto"/>
        <w:ind w:left="720" w:hanging="720"/>
        <w:rPr>
          <w:b/>
          <w:color w:val="0072C6"/>
          <w:sz w:val="24"/>
          <w:szCs w:val="24"/>
        </w:rPr>
      </w:pPr>
    </w:p>
    <w:p w14:paraId="10946BC3" w14:textId="77777777" w:rsidR="009E569A" w:rsidRDefault="009E569A" w:rsidP="00ED1970">
      <w:pPr>
        <w:spacing w:line="276" w:lineRule="auto"/>
        <w:ind w:left="720" w:hanging="720"/>
        <w:rPr>
          <w:b/>
          <w:color w:val="0072C6"/>
          <w:sz w:val="24"/>
          <w:szCs w:val="24"/>
        </w:rPr>
      </w:pPr>
    </w:p>
    <w:p w14:paraId="10946BC4" w14:textId="77777777" w:rsidR="009E569A" w:rsidRDefault="009E569A" w:rsidP="00ED1970">
      <w:pPr>
        <w:spacing w:line="276" w:lineRule="auto"/>
        <w:ind w:left="720" w:hanging="720"/>
        <w:rPr>
          <w:b/>
          <w:color w:val="0072C6"/>
          <w:sz w:val="24"/>
          <w:szCs w:val="24"/>
        </w:rPr>
      </w:pPr>
    </w:p>
    <w:p w14:paraId="10946BC5" w14:textId="77777777" w:rsidR="009E569A" w:rsidRDefault="009E569A" w:rsidP="00ED1970">
      <w:pPr>
        <w:spacing w:line="276" w:lineRule="auto"/>
        <w:ind w:left="720" w:hanging="720"/>
        <w:rPr>
          <w:b/>
          <w:color w:val="0072C6"/>
          <w:sz w:val="24"/>
          <w:szCs w:val="24"/>
        </w:rPr>
      </w:pPr>
    </w:p>
    <w:p w14:paraId="10946BC6" w14:textId="77777777" w:rsidR="009E569A" w:rsidRDefault="009E569A" w:rsidP="00ED1970">
      <w:pPr>
        <w:spacing w:line="276" w:lineRule="auto"/>
        <w:ind w:left="720" w:hanging="720"/>
        <w:rPr>
          <w:b/>
          <w:color w:val="0072C6"/>
          <w:sz w:val="24"/>
          <w:szCs w:val="24"/>
        </w:rPr>
      </w:pPr>
    </w:p>
    <w:p w14:paraId="10946BC9" w14:textId="77777777" w:rsidR="008D7279" w:rsidRPr="00F70B19" w:rsidRDefault="008D7279" w:rsidP="00ED1970">
      <w:pPr>
        <w:spacing w:line="276" w:lineRule="auto"/>
        <w:ind w:left="720" w:hanging="720"/>
        <w:rPr>
          <w:b/>
          <w:color w:val="0072C6"/>
          <w:sz w:val="24"/>
          <w:szCs w:val="24"/>
        </w:rPr>
      </w:pPr>
      <w:r w:rsidRPr="00F70B19">
        <w:rPr>
          <w:b/>
          <w:color w:val="0072C6"/>
          <w:sz w:val="24"/>
          <w:szCs w:val="24"/>
        </w:rPr>
        <w:lastRenderedPageBreak/>
        <w:t>1.</w:t>
      </w:r>
      <w:r w:rsidRPr="00F70B19">
        <w:rPr>
          <w:b/>
          <w:color w:val="0072C6"/>
          <w:sz w:val="24"/>
          <w:szCs w:val="24"/>
        </w:rPr>
        <w:tab/>
      </w:r>
      <w:r w:rsidR="00A40D17" w:rsidRPr="00F70B19">
        <w:rPr>
          <w:b/>
          <w:color w:val="0072C6"/>
          <w:sz w:val="24"/>
          <w:szCs w:val="24"/>
        </w:rPr>
        <w:t>Policy statement</w:t>
      </w:r>
    </w:p>
    <w:p w14:paraId="10946BCA" w14:textId="77777777" w:rsidR="008D7279" w:rsidRPr="00F70B19" w:rsidRDefault="008D7279" w:rsidP="00ED1970">
      <w:pPr>
        <w:spacing w:line="276" w:lineRule="auto"/>
        <w:rPr>
          <w:sz w:val="24"/>
          <w:szCs w:val="24"/>
        </w:rPr>
      </w:pPr>
    </w:p>
    <w:p w14:paraId="10946BCB" w14:textId="620138C2" w:rsidR="00A40D17" w:rsidRPr="00F70B19" w:rsidRDefault="008D7279" w:rsidP="00ED1970">
      <w:pPr>
        <w:spacing w:line="276" w:lineRule="auto"/>
        <w:ind w:left="720" w:hanging="720"/>
        <w:rPr>
          <w:sz w:val="24"/>
          <w:szCs w:val="24"/>
        </w:rPr>
      </w:pPr>
      <w:r w:rsidRPr="00F70B19">
        <w:rPr>
          <w:sz w:val="24"/>
          <w:szCs w:val="24"/>
        </w:rPr>
        <w:t>1.1</w:t>
      </w:r>
      <w:r w:rsidRPr="00F70B19">
        <w:rPr>
          <w:sz w:val="24"/>
          <w:szCs w:val="24"/>
        </w:rPr>
        <w:tab/>
      </w:r>
      <w:r w:rsidR="00A40D17" w:rsidRPr="00F70B19">
        <w:rPr>
          <w:sz w:val="24"/>
          <w:szCs w:val="24"/>
        </w:rPr>
        <w:t xml:space="preserve">The </w:t>
      </w:r>
      <w:r w:rsidR="00ED1970">
        <w:rPr>
          <w:sz w:val="24"/>
          <w:szCs w:val="24"/>
        </w:rPr>
        <w:t>NHS Business Services Authority (</w:t>
      </w:r>
      <w:r w:rsidR="00A40D17" w:rsidRPr="00F70B19">
        <w:rPr>
          <w:sz w:val="24"/>
          <w:szCs w:val="24"/>
        </w:rPr>
        <w:t>NHSBSA</w:t>
      </w:r>
      <w:r w:rsidR="00ED1970">
        <w:rPr>
          <w:sz w:val="24"/>
          <w:szCs w:val="24"/>
        </w:rPr>
        <w:t>)</w:t>
      </w:r>
      <w:r w:rsidR="00A40D17" w:rsidRPr="00F70B19">
        <w:rPr>
          <w:sz w:val="24"/>
          <w:szCs w:val="24"/>
        </w:rPr>
        <w:t xml:space="preserve"> values the diverse nature of its customers and workforce, and is committed to equality of opportunity for current and prospective employees. We respect diversity in our workforce and recognise the many benefits this brings to our organisation. Diversity </w:t>
      </w:r>
      <w:r w:rsidR="00056646" w:rsidRPr="00F70B19">
        <w:rPr>
          <w:sz w:val="24"/>
          <w:szCs w:val="24"/>
        </w:rPr>
        <w:t>is</w:t>
      </w:r>
      <w:r w:rsidR="00056646">
        <w:rPr>
          <w:sz w:val="24"/>
          <w:szCs w:val="24"/>
        </w:rPr>
        <w:t xml:space="preserve">n’t </w:t>
      </w:r>
      <w:r w:rsidR="00056646" w:rsidRPr="00F70B19">
        <w:rPr>
          <w:sz w:val="24"/>
          <w:szCs w:val="24"/>
        </w:rPr>
        <w:t>about</w:t>
      </w:r>
      <w:r w:rsidR="00A40D17" w:rsidRPr="00F70B19">
        <w:rPr>
          <w:sz w:val="24"/>
          <w:szCs w:val="24"/>
        </w:rPr>
        <w:t xml:space="preserve"> treating everyone in the same way, but rather recognising and welcoming differences</w:t>
      </w:r>
      <w:r w:rsidR="005217E1">
        <w:rPr>
          <w:sz w:val="24"/>
          <w:szCs w:val="24"/>
        </w:rPr>
        <w:t xml:space="preserve"> and varying needs</w:t>
      </w:r>
      <w:r w:rsidR="00A40D17" w:rsidRPr="00F70B19">
        <w:rPr>
          <w:sz w:val="24"/>
          <w:szCs w:val="24"/>
        </w:rPr>
        <w:t>. We</w:t>
      </w:r>
      <w:r w:rsidR="00611043">
        <w:rPr>
          <w:sz w:val="24"/>
          <w:szCs w:val="24"/>
        </w:rPr>
        <w:t>’re</w:t>
      </w:r>
      <w:r w:rsidR="00A40D17" w:rsidRPr="00F70B19">
        <w:rPr>
          <w:sz w:val="24"/>
          <w:szCs w:val="24"/>
        </w:rPr>
        <w:t xml:space="preserve"> also committed to ensuring that the NHSBSA provides accessible and inclusive services for our </w:t>
      </w:r>
      <w:r w:rsidR="004A4FA6">
        <w:rPr>
          <w:sz w:val="24"/>
          <w:szCs w:val="24"/>
        </w:rPr>
        <w:t xml:space="preserve">diverse </w:t>
      </w:r>
      <w:r w:rsidR="00A40D17" w:rsidRPr="00F70B19">
        <w:rPr>
          <w:sz w:val="24"/>
          <w:szCs w:val="24"/>
        </w:rPr>
        <w:t>customers. We promote equality both in employment and in the delivery of our services, and do not tolerate unlawful discrimination. We</w:t>
      </w:r>
      <w:r w:rsidR="00611043">
        <w:rPr>
          <w:sz w:val="24"/>
          <w:szCs w:val="24"/>
        </w:rPr>
        <w:t>’re</w:t>
      </w:r>
      <w:r w:rsidR="00A40D17" w:rsidRPr="00F70B19">
        <w:rPr>
          <w:sz w:val="24"/>
          <w:szCs w:val="24"/>
        </w:rPr>
        <w:t xml:space="preserve"> fully committed to undertaking the duties placed on us as an employer, service provider and public body under the Equality Act (2010) and other relevant legislation.</w:t>
      </w:r>
      <w:r w:rsidR="004A4FA6">
        <w:rPr>
          <w:sz w:val="24"/>
          <w:szCs w:val="24"/>
        </w:rPr>
        <w:t xml:space="preserve"> Making sure that we have an inclusive workplace is a key part of our aim to create a great place to work for all colleagues.</w:t>
      </w:r>
      <w:r w:rsidR="00A40D17" w:rsidRPr="00F70B19">
        <w:rPr>
          <w:sz w:val="24"/>
          <w:szCs w:val="24"/>
        </w:rPr>
        <w:br/>
      </w:r>
    </w:p>
    <w:p w14:paraId="10946BCC" w14:textId="5460A0D2" w:rsidR="00A40D17" w:rsidRPr="00F70B19" w:rsidRDefault="00A40D17" w:rsidP="00ED1970">
      <w:pPr>
        <w:spacing w:line="276" w:lineRule="auto"/>
        <w:ind w:left="720" w:hanging="720"/>
        <w:rPr>
          <w:rFonts w:eastAsia="Arial"/>
          <w:sz w:val="24"/>
          <w:szCs w:val="24"/>
        </w:rPr>
      </w:pPr>
      <w:r w:rsidRPr="00F70B19">
        <w:rPr>
          <w:sz w:val="24"/>
          <w:szCs w:val="24"/>
        </w:rPr>
        <w:t>1.2</w:t>
      </w:r>
      <w:r w:rsidRPr="00F70B19">
        <w:rPr>
          <w:sz w:val="24"/>
          <w:szCs w:val="24"/>
        </w:rPr>
        <w:tab/>
      </w:r>
      <w:r w:rsidRPr="00F70B19">
        <w:rPr>
          <w:rFonts w:eastAsia="Arial"/>
          <w:sz w:val="24"/>
          <w:szCs w:val="24"/>
        </w:rPr>
        <w:t>This</w:t>
      </w:r>
      <w:r w:rsidRPr="00F70B19">
        <w:rPr>
          <w:rFonts w:eastAsia="Arial"/>
          <w:spacing w:val="42"/>
          <w:sz w:val="24"/>
          <w:szCs w:val="24"/>
        </w:rPr>
        <w:t xml:space="preserve"> </w:t>
      </w:r>
      <w:r w:rsidRPr="00F70B19">
        <w:rPr>
          <w:rFonts w:eastAsia="Arial"/>
          <w:sz w:val="24"/>
          <w:szCs w:val="24"/>
        </w:rPr>
        <w:t>policy</w:t>
      </w:r>
      <w:r w:rsidRPr="00F70B19">
        <w:rPr>
          <w:rFonts w:eastAsia="Arial"/>
          <w:spacing w:val="41"/>
          <w:sz w:val="24"/>
          <w:szCs w:val="24"/>
        </w:rPr>
        <w:t xml:space="preserve"> </w:t>
      </w:r>
      <w:r w:rsidR="00EB7084" w:rsidRPr="00F70B19">
        <w:rPr>
          <w:rFonts w:eastAsia="Arial"/>
          <w:sz w:val="24"/>
          <w:szCs w:val="24"/>
        </w:rPr>
        <w:t>su</w:t>
      </w:r>
      <w:r w:rsidR="00EB7084" w:rsidRPr="00F70B19">
        <w:rPr>
          <w:rFonts w:eastAsia="Arial"/>
          <w:spacing w:val="-1"/>
          <w:sz w:val="24"/>
          <w:szCs w:val="24"/>
        </w:rPr>
        <w:t>p</w:t>
      </w:r>
      <w:r w:rsidR="00EB7084" w:rsidRPr="00F70B19">
        <w:rPr>
          <w:rFonts w:eastAsia="Arial"/>
          <w:sz w:val="24"/>
          <w:szCs w:val="24"/>
        </w:rPr>
        <w:t>port</w:t>
      </w:r>
      <w:r w:rsidR="00EB7084">
        <w:rPr>
          <w:rFonts w:eastAsia="Arial"/>
          <w:sz w:val="24"/>
          <w:szCs w:val="24"/>
        </w:rPr>
        <w:t>s</w:t>
      </w:r>
      <w:r w:rsidR="00EB7084" w:rsidRPr="00F70B19">
        <w:rPr>
          <w:rFonts w:eastAsia="Arial"/>
          <w:sz w:val="24"/>
          <w:szCs w:val="24"/>
        </w:rPr>
        <w:t xml:space="preserve"> the NHSBSA’s values and </w:t>
      </w:r>
      <w:r w:rsidR="00056646" w:rsidRPr="00F70B19">
        <w:rPr>
          <w:rFonts w:eastAsia="Arial"/>
          <w:sz w:val="24"/>
          <w:szCs w:val="24"/>
        </w:rPr>
        <w:t>behaviours,</w:t>
      </w:r>
      <w:r w:rsidR="00EB7084">
        <w:rPr>
          <w:rFonts w:eastAsia="Arial"/>
          <w:sz w:val="24"/>
          <w:szCs w:val="24"/>
        </w:rPr>
        <w:t xml:space="preserve"> </w:t>
      </w:r>
      <w:r w:rsidRPr="00F70B19">
        <w:rPr>
          <w:rFonts w:eastAsia="Arial"/>
          <w:sz w:val="24"/>
          <w:szCs w:val="24"/>
        </w:rPr>
        <w:t>is</w:t>
      </w:r>
      <w:r w:rsidRPr="00F70B19">
        <w:rPr>
          <w:rFonts w:eastAsia="Arial"/>
          <w:spacing w:val="45"/>
          <w:sz w:val="24"/>
          <w:szCs w:val="24"/>
        </w:rPr>
        <w:t xml:space="preserve"> </w:t>
      </w:r>
      <w:r w:rsidRPr="00F70B19">
        <w:rPr>
          <w:rFonts w:eastAsia="Arial"/>
          <w:sz w:val="24"/>
          <w:szCs w:val="24"/>
        </w:rPr>
        <w:t>complementary</w:t>
      </w:r>
      <w:r w:rsidRPr="00F70B19">
        <w:rPr>
          <w:rFonts w:eastAsia="Arial"/>
          <w:spacing w:val="32"/>
          <w:sz w:val="24"/>
          <w:szCs w:val="24"/>
        </w:rPr>
        <w:t xml:space="preserve"> </w:t>
      </w:r>
      <w:r w:rsidRPr="00F70B19">
        <w:rPr>
          <w:rFonts w:eastAsia="Arial"/>
          <w:sz w:val="24"/>
          <w:szCs w:val="24"/>
        </w:rPr>
        <w:t>to</w:t>
      </w:r>
      <w:r w:rsidRPr="00F70B19">
        <w:rPr>
          <w:rFonts w:eastAsia="Arial"/>
          <w:spacing w:val="44"/>
          <w:sz w:val="24"/>
          <w:szCs w:val="24"/>
        </w:rPr>
        <w:t xml:space="preserve"> </w:t>
      </w:r>
      <w:r w:rsidRPr="00F70B19">
        <w:rPr>
          <w:rFonts w:eastAsia="Arial"/>
          <w:sz w:val="24"/>
          <w:szCs w:val="24"/>
        </w:rPr>
        <w:t>the</w:t>
      </w:r>
      <w:r w:rsidRPr="00F70B19">
        <w:rPr>
          <w:rFonts w:eastAsia="Arial"/>
          <w:spacing w:val="43"/>
          <w:sz w:val="24"/>
          <w:szCs w:val="24"/>
        </w:rPr>
        <w:t xml:space="preserve"> </w:t>
      </w:r>
      <w:r w:rsidRPr="00F70B19">
        <w:rPr>
          <w:rFonts w:eastAsia="Arial"/>
          <w:sz w:val="24"/>
          <w:szCs w:val="24"/>
        </w:rPr>
        <w:t>NHS</w:t>
      </w:r>
      <w:r w:rsidRPr="00F70B19">
        <w:rPr>
          <w:rFonts w:eastAsia="Arial"/>
          <w:spacing w:val="42"/>
          <w:sz w:val="24"/>
          <w:szCs w:val="24"/>
        </w:rPr>
        <w:t xml:space="preserve"> </w:t>
      </w:r>
      <w:r w:rsidRPr="00F70B19">
        <w:rPr>
          <w:rFonts w:eastAsia="Arial"/>
          <w:sz w:val="24"/>
          <w:szCs w:val="24"/>
        </w:rPr>
        <w:t>Staff</w:t>
      </w:r>
      <w:r w:rsidRPr="00F70B19">
        <w:rPr>
          <w:rFonts w:eastAsia="Arial"/>
          <w:spacing w:val="43"/>
          <w:sz w:val="24"/>
          <w:szCs w:val="24"/>
        </w:rPr>
        <w:t xml:space="preserve"> </w:t>
      </w:r>
      <w:r w:rsidRPr="00F70B19">
        <w:rPr>
          <w:rFonts w:eastAsia="Arial"/>
          <w:sz w:val="24"/>
          <w:szCs w:val="24"/>
        </w:rPr>
        <w:t>Council’s</w:t>
      </w:r>
      <w:r w:rsidRPr="00F70B19">
        <w:rPr>
          <w:rFonts w:eastAsia="Arial"/>
          <w:spacing w:val="39"/>
          <w:sz w:val="24"/>
          <w:szCs w:val="24"/>
        </w:rPr>
        <w:t xml:space="preserve"> </w:t>
      </w:r>
      <w:r w:rsidRPr="00F70B19">
        <w:rPr>
          <w:rFonts w:eastAsia="Arial"/>
          <w:sz w:val="24"/>
          <w:szCs w:val="24"/>
        </w:rPr>
        <w:t>Equality</w:t>
      </w:r>
      <w:r w:rsidRPr="00F70B19">
        <w:rPr>
          <w:rFonts w:eastAsia="Arial"/>
          <w:spacing w:val="38"/>
          <w:sz w:val="24"/>
          <w:szCs w:val="24"/>
        </w:rPr>
        <w:t xml:space="preserve"> &amp; </w:t>
      </w:r>
      <w:r w:rsidRPr="00F70B19">
        <w:rPr>
          <w:rFonts w:eastAsia="Arial"/>
          <w:sz w:val="24"/>
          <w:szCs w:val="24"/>
        </w:rPr>
        <w:t>Diversity</w:t>
      </w:r>
      <w:r w:rsidRPr="00F70B19">
        <w:rPr>
          <w:rFonts w:eastAsia="Arial"/>
          <w:spacing w:val="38"/>
          <w:sz w:val="24"/>
          <w:szCs w:val="24"/>
        </w:rPr>
        <w:t xml:space="preserve"> </w:t>
      </w:r>
      <w:r w:rsidRPr="00F70B19">
        <w:rPr>
          <w:rFonts w:eastAsia="Arial"/>
          <w:sz w:val="24"/>
          <w:szCs w:val="24"/>
        </w:rPr>
        <w:t>a</w:t>
      </w:r>
      <w:r w:rsidRPr="00F70B19">
        <w:rPr>
          <w:rFonts w:eastAsia="Arial"/>
          <w:spacing w:val="1"/>
          <w:sz w:val="24"/>
          <w:szCs w:val="24"/>
        </w:rPr>
        <w:t>n</w:t>
      </w:r>
      <w:r w:rsidRPr="00F70B19">
        <w:rPr>
          <w:rFonts w:eastAsia="Arial"/>
          <w:sz w:val="24"/>
          <w:szCs w:val="24"/>
        </w:rPr>
        <w:t>d Dignity</w:t>
      </w:r>
      <w:r w:rsidRPr="00F70B19">
        <w:rPr>
          <w:rFonts w:eastAsia="Arial"/>
          <w:spacing w:val="5"/>
          <w:sz w:val="24"/>
          <w:szCs w:val="24"/>
        </w:rPr>
        <w:t xml:space="preserve"> </w:t>
      </w:r>
      <w:r w:rsidRPr="00F70B19">
        <w:rPr>
          <w:rFonts w:eastAsia="Arial"/>
          <w:sz w:val="24"/>
          <w:szCs w:val="24"/>
        </w:rPr>
        <w:t>at</w:t>
      </w:r>
      <w:r w:rsidRPr="00F70B19">
        <w:rPr>
          <w:rFonts w:eastAsia="Arial"/>
          <w:spacing w:val="10"/>
          <w:sz w:val="24"/>
          <w:szCs w:val="24"/>
        </w:rPr>
        <w:t xml:space="preserve"> </w:t>
      </w:r>
      <w:r w:rsidRPr="00F70B19">
        <w:rPr>
          <w:rFonts w:eastAsia="Arial"/>
          <w:sz w:val="24"/>
          <w:szCs w:val="24"/>
        </w:rPr>
        <w:t>Work</w:t>
      </w:r>
      <w:r w:rsidRPr="00F70B19">
        <w:rPr>
          <w:rFonts w:eastAsia="Arial"/>
          <w:spacing w:val="7"/>
          <w:sz w:val="24"/>
          <w:szCs w:val="24"/>
        </w:rPr>
        <w:t xml:space="preserve"> </w:t>
      </w:r>
      <w:r w:rsidRPr="00F70B19">
        <w:rPr>
          <w:rFonts w:eastAsia="Arial"/>
          <w:sz w:val="24"/>
          <w:szCs w:val="24"/>
        </w:rPr>
        <w:t>agre</w:t>
      </w:r>
      <w:r w:rsidRPr="00F70B19">
        <w:rPr>
          <w:rFonts w:eastAsia="Arial"/>
          <w:spacing w:val="-1"/>
          <w:sz w:val="24"/>
          <w:szCs w:val="24"/>
        </w:rPr>
        <w:t>e</w:t>
      </w:r>
      <w:r w:rsidRPr="00F70B19">
        <w:rPr>
          <w:rFonts w:eastAsia="Arial"/>
          <w:sz w:val="24"/>
          <w:szCs w:val="24"/>
        </w:rPr>
        <w:t>ments, and</w:t>
      </w:r>
      <w:r w:rsidRPr="00F70B19">
        <w:rPr>
          <w:rFonts w:eastAsia="Arial"/>
          <w:spacing w:val="8"/>
          <w:sz w:val="24"/>
          <w:szCs w:val="24"/>
        </w:rPr>
        <w:t xml:space="preserve"> is in relation to </w:t>
      </w:r>
      <w:r w:rsidRPr="00F70B19">
        <w:rPr>
          <w:rFonts w:eastAsia="Arial"/>
          <w:sz w:val="24"/>
          <w:szCs w:val="24"/>
        </w:rPr>
        <w:t>the</w:t>
      </w:r>
      <w:r w:rsidRPr="00F70B19">
        <w:rPr>
          <w:rFonts w:eastAsia="Arial"/>
          <w:spacing w:val="9"/>
          <w:sz w:val="24"/>
          <w:szCs w:val="24"/>
        </w:rPr>
        <w:t xml:space="preserve"> </w:t>
      </w:r>
      <w:r w:rsidR="00A70469">
        <w:rPr>
          <w:rFonts w:eastAsia="Arial"/>
          <w:sz w:val="24"/>
          <w:szCs w:val="24"/>
        </w:rPr>
        <w:t>NHSBSA’s Diversity and Inclusion</w:t>
      </w:r>
      <w:r w:rsidRPr="00F70B19">
        <w:rPr>
          <w:rFonts w:eastAsia="Arial"/>
          <w:sz w:val="24"/>
          <w:szCs w:val="24"/>
        </w:rPr>
        <w:t xml:space="preserve"> </w:t>
      </w:r>
      <w:r w:rsidR="00F274E3" w:rsidRPr="00F70B19">
        <w:rPr>
          <w:rFonts w:eastAsia="Arial"/>
          <w:sz w:val="24"/>
          <w:szCs w:val="24"/>
        </w:rPr>
        <w:t>strategy</w:t>
      </w:r>
      <w:r w:rsidR="00A70469">
        <w:rPr>
          <w:rFonts w:eastAsia="Arial"/>
          <w:sz w:val="24"/>
          <w:szCs w:val="24"/>
        </w:rPr>
        <w:t xml:space="preserve">, </w:t>
      </w:r>
      <w:r w:rsidRPr="00F70B19">
        <w:rPr>
          <w:rFonts w:eastAsia="Arial"/>
          <w:sz w:val="24"/>
          <w:szCs w:val="24"/>
        </w:rPr>
        <w:t>Prevention</w:t>
      </w:r>
      <w:r w:rsidRPr="00F70B19">
        <w:rPr>
          <w:rFonts w:eastAsia="Arial"/>
          <w:spacing w:val="1"/>
          <w:sz w:val="24"/>
          <w:szCs w:val="24"/>
        </w:rPr>
        <w:t xml:space="preserve"> </w:t>
      </w:r>
      <w:r w:rsidR="00F274E3" w:rsidRPr="00F70B19">
        <w:rPr>
          <w:rFonts w:eastAsia="Arial"/>
          <w:sz w:val="24"/>
          <w:szCs w:val="24"/>
        </w:rPr>
        <w:t>of</w:t>
      </w:r>
      <w:r w:rsidR="00F274E3" w:rsidRPr="00F70B19">
        <w:rPr>
          <w:rFonts w:eastAsia="Arial"/>
          <w:spacing w:val="10"/>
          <w:sz w:val="24"/>
          <w:szCs w:val="24"/>
        </w:rPr>
        <w:t xml:space="preserve"> </w:t>
      </w:r>
      <w:r w:rsidR="00F274E3" w:rsidRPr="00F70B19">
        <w:rPr>
          <w:rFonts w:eastAsia="Arial"/>
          <w:sz w:val="24"/>
          <w:szCs w:val="24"/>
        </w:rPr>
        <w:t>harassment and bullying</w:t>
      </w:r>
      <w:r w:rsidR="00F274E3" w:rsidRPr="00F70B19">
        <w:rPr>
          <w:rFonts w:eastAsia="Arial"/>
          <w:spacing w:val="-8"/>
          <w:sz w:val="24"/>
          <w:szCs w:val="24"/>
        </w:rPr>
        <w:t xml:space="preserve"> </w:t>
      </w:r>
      <w:r w:rsidR="00F274E3" w:rsidRPr="00F70B19">
        <w:rPr>
          <w:rFonts w:eastAsia="Arial"/>
          <w:sz w:val="24"/>
          <w:szCs w:val="24"/>
        </w:rPr>
        <w:t>at</w:t>
      </w:r>
      <w:r w:rsidR="00F274E3" w:rsidRPr="00F70B19">
        <w:rPr>
          <w:rFonts w:eastAsia="Arial"/>
          <w:spacing w:val="-2"/>
          <w:sz w:val="24"/>
          <w:szCs w:val="24"/>
        </w:rPr>
        <w:t xml:space="preserve"> </w:t>
      </w:r>
      <w:r w:rsidR="00F274E3" w:rsidRPr="00F70B19">
        <w:rPr>
          <w:rFonts w:eastAsia="Arial"/>
          <w:sz w:val="24"/>
          <w:szCs w:val="24"/>
        </w:rPr>
        <w:t>work</w:t>
      </w:r>
      <w:r w:rsidR="00F274E3" w:rsidRPr="00F70B19">
        <w:rPr>
          <w:rFonts w:eastAsia="Arial"/>
          <w:spacing w:val="-5"/>
          <w:sz w:val="24"/>
          <w:szCs w:val="24"/>
        </w:rPr>
        <w:t xml:space="preserve"> p</w:t>
      </w:r>
      <w:r w:rsidR="00F274E3" w:rsidRPr="00F70B19">
        <w:rPr>
          <w:rFonts w:eastAsia="Arial"/>
          <w:sz w:val="24"/>
          <w:szCs w:val="24"/>
        </w:rPr>
        <w:t>olicy</w:t>
      </w:r>
      <w:r w:rsidRPr="00F70B19">
        <w:rPr>
          <w:rFonts w:eastAsia="Arial"/>
          <w:sz w:val="24"/>
          <w:szCs w:val="24"/>
        </w:rPr>
        <w:t xml:space="preserve">, and Grievance </w:t>
      </w:r>
      <w:r w:rsidR="00F274E3" w:rsidRPr="00F70B19">
        <w:rPr>
          <w:rFonts w:eastAsia="Arial"/>
          <w:sz w:val="24"/>
          <w:szCs w:val="24"/>
        </w:rPr>
        <w:t>procedure</w:t>
      </w:r>
      <w:r w:rsidRPr="00F70B19">
        <w:rPr>
          <w:rFonts w:eastAsia="Arial"/>
          <w:sz w:val="24"/>
          <w:szCs w:val="24"/>
        </w:rPr>
        <w:t>.</w:t>
      </w:r>
      <w:r w:rsidRPr="00F70B19">
        <w:rPr>
          <w:rFonts w:eastAsia="Arial"/>
          <w:sz w:val="24"/>
          <w:szCs w:val="24"/>
        </w:rPr>
        <w:br/>
      </w:r>
    </w:p>
    <w:p w14:paraId="10946BCF" w14:textId="77777777" w:rsidR="00A40D17" w:rsidRPr="00F70B19" w:rsidRDefault="00A40D17" w:rsidP="00ED1970">
      <w:pPr>
        <w:spacing w:line="276" w:lineRule="auto"/>
        <w:ind w:left="720" w:hanging="720"/>
        <w:rPr>
          <w:rFonts w:eastAsia="Arial"/>
          <w:b/>
          <w:color w:val="0070C0"/>
          <w:spacing w:val="-3"/>
          <w:sz w:val="24"/>
          <w:szCs w:val="24"/>
        </w:rPr>
      </w:pPr>
      <w:r w:rsidRPr="00F70B19">
        <w:rPr>
          <w:rFonts w:eastAsia="Arial"/>
          <w:b/>
          <w:color w:val="0070C0"/>
          <w:spacing w:val="-3"/>
          <w:sz w:val="24"/>
          <w:szCs w:val="24"/>
        </w:rPr>
        <w:t>2.</w:t>
      </w:r>
      <w:r w:rsidRPr="00F70B19">
        <w:rPr>
          <w:rFonts w:eastAsia="Arial"/>
          <w:b/>
          <w:color w:val="0070C0"/>
          <w:spacing w:val="-3"/>
          <w:sz w:val="24"/>
          <w:szCs w:val="24"/>
        </w:rPr>
        <w:tab/>
        <w:t>Scope</w:t>
      </w:r>
    </w:p>
    <w:p w14:paraId="10946BD0" w14:textId="77777777" w:rsidR="00A40D17" w:rsidRPr="00F70B19" w:rsidRDefault="00A40D17" w:rsidP="00ED1970">
      <w:pPr>
        <w:spacing w:line="276" w:lineRule="auto"/>
        <w:ind w:left="720" w:hanging="720"/>
        <w:rPr>
          <w:rFonts w:eastAsia="Arial"/>
          <w:color w:val="0070C0"/>
          <w:spacing w:val="-3"/>
          <w:sz w:val="24"/>
          <w:szCs w:val="24"/>
        </w:rPr>
      </w:pPr>
    </w:p>
    <w:p w14:paraId="10946BD1" w14:textId="4EB98371" w:rsidR="00A40D17" w:rsidRPr="00F70B19" w:rsidRDefault="00A40D17" w:rsidP="00ED1970">
      <w:pPr>
        <w:spacing w:line="276" w:lineRule="auto"/>
        <w:ind w:left="720" w:hanging="720"/>
        <w:rPr>
          <w:rFonts w:eastAsia="Arial"/>
          <w:bCs/>
          <w:sz w:val="24"/>
          <w:szCs w:val="24"/>
        </w:rPr>
      </w:pPr>
      <w:r w:rsidRPr="00F70B19">
        <w:rPr>
          <w:rFonts w:eastAsia="Arial"/>
          <w:spacing w:val="-3"/>
          <w:sz w:val="24"/>
          <w:szCs w:val="24"/>
        </w:rPr>
        <w:t>2.1</w:t>
      </w:r>
      <w:r w:rsidRPr="00F70B19">
        <w:rPr>
          <w:rFonts w:eastAsia="Arial"/>
          <w:spacing w:val="-3"/>
          <w:sz w:val="24"/>
          <w:szCs w:val="24"/>
        </w:rPr>
        <w:tab/>
      </w:r>
      <w:r w:rsidRPr="00F70B19">
        <w:rPr>
          <w:rFonts w:eastAsia="Arial"/>
          <w:bCs/>
          <w:sz w:val="24"/>
          <w:szCs w:val="24"/>
        </w:rPr>
        <w:t xml:space="preserve">This </w:t>
      </w:r>
      <w:r w:rsidR="00ED1970" w:rsidRPr="00F70B19">
        <w:rPr>
          <w:rFonts w:eastAsia="Arial"/>
          <w:bCs/>
          <w:sz w:val="24"/>
          <w:szCs w:val="24"/>
        </w:rPr>
        <w:t xml:space="preserve">policy </w:t>
      </w:r>
      <w:r w:rsidRPr="00F70B19">
        <w:rPr>
          <w:rFonts w:eastAsia="Arial"/>
          <w:bCs/>
          <w:sz w:val="24"/>
          <w:szCs w:val="24"/>
        </w:rPr>
        <w:t xml:space="preserve">applies to all NHSBSA </w:t>
      </w:r>
      <w:r w:rsidR="00056646">
        <w:rPr>
          <w:rFonts w:eastAsia="Arial"/>
          <w:bCs/>
          <w:sz w:val="24"/>
          <w:szCs w:val="24"/>
        </w:rPr>
        <w:t xml:space="preserve">colleagues </w:t>
      </w:r>
      <w:r w:rsidR="00056646" w:rsidRPr="00F70B19">
        <w:rPr>
          <w:rFonts w:eastAsia="Arial"/>
          <w:bCs/>
          <w:sz w:val="24"/>
          <w:szCs w:val="24"/>
        </w:rPr>
        <w:t>(</w:t>
      </w:r>
      <w:r w:rsidRPr="00F70B19">
        <w:rPr>
          <w:rFonts w:eastAsia="Arial"/>
          <w:bCs/>
          <w:sz w:val="24"/>
          <w:szCs w:val="24"/>
        </w:rPr>
        <w:t>including those on secondment to other organisations).</w:t>
      </w:r>
      <w:r w:rsidRPr="00F70B19">
        <w:rPr>
          <w:rFonts w:eastAsia="Arial"/>
          <w:bCs/>
          <w:sz w:val="24"/>
          <w:szCs w:val="24"/>
        </w:rPr>
        <w:br/>
      </w:r>
    </w:p>
    <w:p w14:paraId="10946BD2" w14:textId="77777777" w:rsidR="00A40D17" w:rsidRPr="00F70B19" w:rsidRDefault="00A40D17" w:rsidP="00ED1970">
      <w:pPr>
        <w:spacing w:line="276" w:lineRule="auto"/>
        <w:ind w:left="720" w:hanging="720"/>
        <w:rPr>
          <w:sz w:val="24"/>
          <w:szCs w:val="24"/>
        </w:rPr>
      </w:pPr>
      <w:r w:rsidRPr="00F70B19">
        <w:rPr>
          <w:rFonts w:eastAsia="Arial"/>
          <w:spacing w:val="-3"/>
          <w:sz w:val="24"/>
          <w:szCs w:val="24"/>
        </w:rPr>
        <w:t>2.2</w:t>
      </w:r>
      <w:r w:rsidRPr="00F70B19">
        <w:rPr>
          <w:rFonts w:eastAsia="Arial"/>
          <w:spacing w:val="-3"/>
          <w:sz w:val="24"/>
          <w:szCs w:val="24"/>
        </w:rPr>
        <w:tab/>
      </w:r>
      <w:r w:rsidRPr="00F70B19">
        <w:rPr>
          <w:rFonts w:eastAsia="Arial"/>
          <w:bCs/>
          <w:sz w:val="24"/>
          <w:szCs w:val="24"/>
        </w:rPr>
        <w:t>Contractors, agency workers and secondees (those who are seconded to the NHSBSA from other organisations) are expected to adhere to this policy whilst engaged in work on our behalf.</w:t>
      </w:r>
    </w:p>
    <w:p w14:paraId="10946BD3" w14:textId="77777777" w:rsidR="008D7279" w:rsidRPr="00F70B19" w:rsidRDefault="008D7279" w:rsidP="00ED1970">
      <w:pPr>
        <w:spacing w:line="276" w:lineRule="auto"/>
        <w:ind w:left="720" w:hanging="720"/>
        <w:rPr>
          <w:sz w:val="24"/>
          <w:szCs w:val="24"/>
          <w:lang w:eastAsia="en-US"/>
        </w:rPr>
      </w:pPr>
    </w:p>
    <w:p w14:paraId="10946BD4" w14:textId="77777777" w:rsidR="008D7279" w:rsidRPr="00F70B19" w:rsidRDefault="00A40D17" w:rsidP="00ED1970">
      <w:pPr>
        <w:spacing w:line="276" w:lineRule="auto"/>
        <w:ind w:left="720" w:hanging="720"/>
        <w:rPr>
          <w:b/>
          <w:color w:val="0072C6"/>
          <w:sz w:val="24"/>
          <w:szCs w:val="24"/>
        </w:rPr>
      </w:pPr>
      <w:r w:rsidRPr="00F70B19">
        <w:rPr>
          <w:b/>
          <w:color w:val="0072C6"/>
          <w:sz w:val="24"/>
          <w:szCs w:val="24"/>
        </w:rPr>
        <w:t>3.</w:t>
      </w:r>
      <w:r w:rsidR="008D7279" w:rsidRPr="00F70B19">
        <w:rPr>
          <w:b/>
          <w:color w:val="0072C6"/>
          <w:sz w:val="24"/>
          <w:szCs w:val="24"/>
        </w:rPr>
        <w:tab/>
      </w:r>
      <w:r w:rsidRPr="00F70B19">
        <w:rPr>
          <w:b/>
          <w:color w:val="0072C6"/>
          <w:sz w:val="24"/>
          <w:szCs w:val="24"/>
        </w:rPr>
        <w:t>Equality legislation</w:t>
      </w:r>
    </w:p>
    <w:p w14:paraId="10946BD5" w14:textId="77777777" w:rsidR="00A40D17" w:rsidRPr="00F70B19" w:rsidRDefault="00A40D17" w:rsidP="00ED1970">
      <w:pPr>
        <w:spacing w:line="276" w:lineRule="auto"/>
        <w:ind w:left="720" w:hanging="720"/>
        <w:rPr>
          <w:sz w:val="24"/>
          <w:szCs w:val="24"/>
        </w:rPr>
      </w:pPr>
    </w:p>
    <w:p w14:paraId="10946BD6" w14:textId="0372CAEA" w:rsidR="00A40D17" w:rsidRPr="001D6DE3" w:rsidRDefault="00A40D17" w:rsidP="00ED1970">
      <w:pPr>
        <w:spacing w:line="276" w:lineRule="auto"/>
        <w:ind w:left="720" w:hanging="720"/>
        <w:rPr>
          <w:rFonts w:eastAsia="Arial"/>
          <w:bCs/>
          <w:sz w:val="24"/>
          <w:szCs w:val="24"/>
        </w:rPr>
      </w:pPr>
      <w:r w:rsidRPr="00F70B19">
        <w:rPr>
          <w:sz w:val="24"/>
          <w:szCs w:val="24"/>
        </w:rPr>
        <w:t>3.1</w:t>
      </w:r>
      <w:r w:rsidRPr="00F70B19">
        <w:rPr>
          <w:sz w:val="24"/>
          <w:szCs w:val="24"/>
        </w:rPr>
        <w:tab/>
      </w:r>
      <w:r w:rsidRPr="00F70B19">
        <w:rPr>
          <w:rFonts w:eastAsia="Arial"/>
          <w:bCs/>
          <w:sz w:val="24"/>
          <w:szCs w:val="24"/>
        </w:rPr>
        <w:t xml:space="preserve">The Equality Act (2010) </w:t>
      </w:r>
      <w:r w:rsidR="005217E1">
        <w:rPr>
          <w:rFonts w:eastAsia="Arial"/>
          <w:bCs/>
          <w:sz w:val="24"/>
          <w:szCs w:val="24"/>
        </w:rPr>
        <w:t xml:space="preserve">provides legal </w:t>
      </w:r>
      <w:r w:rsidRPr="00F70B19">
        <w:rPr>
          <w:rFonts w:eastAsia="Arial"/>
          <w:bCs/>
          <w:sz w:val="24"/>
          <w:szCs w:val="24"/>
        </w:rPr>
        <w:t xml:space="preserve">protection for </w:t>
      </w:r>
      <w:r w:rsidR="005217E1">
        <w:rPr>
          <w:rFonts w:eastAsia="Arial"/>
          <w:bCs/>
          <w:sz w:val="24"/>
          <w:szCs w:val="24"/>
        </w:rPr>
        <w:t xml:space="preserve">people </w:t>
      </w:r>
      <w:r w:rsidRPr="00F70B19">
        <w:rPr>
          <w:rFonts w:eastAsia="Arial"/>
          <w:bCs/>
          <w:sz w:val="24"/>
          <w:szCs w:val="24"/>
        </w:rPr>
        <w:t xml:space="preserve">in employment, education and training, and in the provision of goods and services. </w:t>
      </w:r>
      <w:r w:rsidR="005217E1">
        <w:rPr>
          <w:rFonts w:eastAsia="Arial"/>
          <w:bCs/>
          <w:sz w:val="24"/>
          <w:szCs w:val="24"/>
        </w:rPr>
        <w:t>This p</w:t>
      </w:r>
      <w:r w:rsidRPr="00F70B19">
        <w:rPr>
          <w:rFonts w:eastAsia="Arial"/>
          <w:bCs/>
          <w:sz w:val="24"/>
          <w:szCs w:val="24"/>
        </w:rPr>
        <w:t xml:space="preserve">rotection </w:t>
      </w:r>
      <w:r w:rsidR="005217E1">
        <w:rPr>
          <w:rFonts w:eastAsia="Arial"/>
          <w:bCs/>
          <w:sz w:val="24"/>
          <w:szCs w:val="24"/>
        </w:rPr>
        <w:t xml:space="preserve">is </w:t>
      </w:r>
      <w:r w:rsidR="001D6DE3">
        <w:rPr>
          <w:rFonts w:eastAsia="Arial"/>
          <w:bCs/>
          <w:sz w:val="24"/>
          <w:szCs w:val="24"/>
        </w:rPr>
        <w:t xml:space="preserve">from discrimination </w:t>
      </w:r>
      <w:r w:rsidRPr="00F70B19">
        <w:rPr>
          <w:rFonts w:eastAsia="Arial"/>
          <w:bCs/>
          <w:sz w:val="24"/>
          <w:szCs w:val="24"/>
        </w:rPr>
        <w:t>is on the basis of the following ‘protected characteristics’</w:t>
      </w:r>
      <w:r w:rsidR="005217E1">
        <w:rPr>
          <w:rFonts w:eastAsia="Arial"/>
          <w:bCs/>
          <w:sz w:val="24"/>
          <w:szCs w:val="24"/>
        </w:rPr>
        <w:t xml:space="preserve"> </w:t>
      </w:r>
      <w:r w:rsidR="005217E1" w:rsidRPr="001D6DE3">
        <w:rPr>
          <w:sz w:val="24"/>
          <w:szCs w:val="24"/>
          <w:lang w:val="en"/>
        </w:rPr>
        <w:t>which can mean that people have different experiences or face ad</w:t>
      </w:r>
      <w:r w:rsidR="001D6DE3">
        <w:rPr>
          <w:sz w:val="24"/>
          <w:szCs w:val="24"/>
          <w:lang w:val="en"/>
        </w:rPr>
        <w:t>ditional barriers and prejudice:</w:t>
      </w:r>
    </w:p>
    <w:p w14:paraId="10946BD7"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age</w:t>
      </w:r>
    </w:p>
    <w:p w14:paraId="10946BD8"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disability</w:t>
      </w:r>
    </w:p>
    <w:p w14:paraId="10946BD9"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gender reassignment</w:t>
      </w:r>
    </w:p>
    <w:p w14:paraId="10946BDA"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marriage and civil partnership (but not in the provision of goods and services)</w:t>
      </w:r>
    </w:p>
    <w:p w14:paraId="10946BDB"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pregnancy and maternity</w:t>
      </w:r>
    </w:p>
    <w:p w14:paraId="10946BDC"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race</w:t>
      </w:r>
    </w:p>
    <w:p w14:paraId="10946BDD"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religion and belief</w:t>
      </w:r>
    </w:p>
    <w:p w14:paraId="10946BDE"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sex</w:t>
      </w:r>
    </w:p>
    <w:p w14:paraId="10946BDF" w14:textId="77777777" w:rsidR="00A40D17" w:rsidRPr="00F70B19" w:rsidRDefault="00ED1970" w:rsidP="00ED1970">
      <w:pPr>
        <w:pStyle w:val="ListParagraph"/>
        <w:numPr>
          <w:ilvl w:val="0"/>
          <w:numId w:val="31"/>
        </w:numPr>
        <w:spacing w:line="276" w:lineRule="auto"/>
        <w:rPr>
          <w:rFonts w:eastAsia="Arial"/>
          <w:bCs/>
          <w:sz w:val="24"/>
          <w:szCs w:val="24"/>
        </w:rPr>
      </w:pPr>
      <w:r w:rsidRPr="00F70B19">
        <w:rPr>
          <w:rFonts w:eastAsia="Arial"/>
          <w:bCs/>
          <w:sz w:val="24"/>
          <w:szCs w:val="24"/>
          <w:lang w:eastAsia="en-US"/>
        </w:rPr>
        <w:t>sexual orientation</w:t>
      </w:r>
      <w:r>
        <w:rPr>
          <w:rFonts w:eastAsia="Arial"/>
          <w:bCs/>
          <w:sz w:val="24"/>
          <w:szCs w:val="24"/>
          <w:lang w:eastAsia="en-US"/>
        </w:rPr>
        <w:t>.</w:t>
      </w:r>
    </w:p>
    <w:p w14:paraId="10946BE0" w14:textId="77777777" w:rsidR="00A40D17" w:rsidRPr="00F70B19" w:rsidRDefault="00A40D17" w:rsidP="00ED1970">
      <w:pPr>
        <w:spacing w:line="276" w:lineRule="auto"/>
        <w:ind w:left="720" w:hanging="720"/>
        <w:rPr>
          <w:sz w:val="24"/>
          <w:szCs w:val="24"/>
          <w:lang w:eastAsia="en-US"/>
        </w:rPr>
      </w:pPr>
    </w:p>
    <w:p w14:paraId="10946BE1" w14:textId="64938E0A" w:rsidR="008D7279" w:rsidRPr="00F70B19" w:rsidRDefault="00A40D17" w:rsidP="00ED1970">
      <w:pPr>
        <w:spacing w:line="276" w:lineRule="auto"/>
        <w:rPr>
          <w:rFonts w:eastAsia="Arial"/>
          <w:bCs/>
          <w:sz w:val="24"/>
          <w:szCs w:val="24"/>
        </w:rPr>
      </w:pPr>
      <w:r w:rsidRPr="00F70B19">
        <w:rPr>
          <w:sz w:val="24"/>
          <w:szCs w:val="24"/>
        </w:rPr>
        <w:t>3.2</w:t>
      </w:r>
      <w:r w:rsidRPr="00F70B19">
        <w:rPr>
          <w:sz w:val="24"/>
          <w:szCs w:val="24"/>
        </w:rPr>
        <w:tab/>
      </w:r>
      <w:r w:rsidRPr="00F70B19">
        <w:rPr>
          <w:rFonts w:eastAsia="Arial"/>
          <w:bCs/>
          <w:sz w:val="24"/>
          <w:szCs w:val="24"/>
        </w:rPr>
        <w:t xml:space="preserve">The Equality Act (2010) prohibits the </w:t>
      </w:r>
      <w:r w:rsidR="00056646" w:rsidRPr="00F70B19">
        <w:rPr>
          <w:rFonts w:eastAsia="Arial"/>
          <w:bCs/>
          <w:sz w:val="24"/>
          <w:szCs w:val="24"/>
        </w:rPr>
        <w:t>following:</w:t>
      </w:r>
    </w:p>
    <w:p w14:paraId="10946BE2" w14:textId="77777777" w:rsidR="00A40D17" w:rsidRPr="00F70B19" w:rsidRDefault="00A40D17" w:rsidP="00ED1970">
      <w:pPr>
        <w:spacing w:line="276" w:lineRule="auto"/>
        <w:rPr>
          <w:rFonts w:eastAsia="Arial"/>
          <w:bCs/>
          <w:sz w:val="24"/>
          <w:szCs w:val="24"/>
        </w:rPr>
      </w:pPr>
    </w:p>
    <w:p w14:paraId="10946BE3" w14:textId="77777777" w:rsidR="00A40D17" w:rsidRPr="00F70B19" w:rsidRDefault="00A40D17" w:rsidP="00ED1970">
      <w:pPr>
        <w:spacing w:line="276" w:lineRule="auto"/>
        <w:rPr>
          <w:sz w:val="24"/>
          <w:szCs w:val="24"/>
        </w:rPr>
      </w:pPr>
      <w:r w:rsidRPr="00F70B19">
        <w:rPr>
          <w:rFonts w:eastAsia="Arial"/>
          <w:bCs/>
          <w:sz w:val="24"/>
          <w:szCs w:val="24"/>
        </w:rPr>
        <w:t>3.2.1</w:t>
      </w:r>
      <w:r w:rsidRPr="00F70B19">
        <w:rPr>
          <w:rFonts w:eastAsia="Arial"/>
          <w:bCs/>
          <w:sz w:val="24"/>
          <w:szCs w:val="24"/>
        </w:rPr>
        <w:tab/>
      </w:r>
      <w:r w:rsidRPr="00F70B19">
        <w:rPr>
          <w:sz w:val="24"/>
          <w:szCs w:val="24"/>
        </w:rPr>
        <w:t>Discrimination, which includes</w:t>
      </w:r>
      <w:r w:rsidR="004B7FF1" w:rsidRPr="00F70B19">
        <w:rPr>
          <w:sz w:val="24"/>
          <w:szCs w:val="24"/>
        </w:rPr>
        <w:t>:</w:t>
      </w:r>
    </w:p>
    <w:p w14:paraId="10946BE4" w14:textId="77777777" w:rsidR="00A40D17" w:rsidRPr="00F70B19" w:rsidRDefault="00ED1970" w:rsidP="00ED1970">
      <w:pPr>
        <w:numPr>
          <w:ilvl w:val="0"/>
          <w:numId w:val="32"/>
        </w:numPr>
        <w:spacing w:line="276" w:lineRule="auto"/>
        <w:ind w:left="1843" w:hanging="425"/>
        <w:contextualSpacing/>
        <w:rPr>
          <w:rFonts w:eastAsiaTheme="minorHAnsi"/>
          <w:sz w:val="24"/>
          <w:szCs w:val="24"/>
          <w:lang w:eastAsia="en-US"/>
        </w:rPr>
      </w:pPr>
      <w:r w:rsidRPr="00F70B19">
        <w:rPr>
          <w:rFonts w:eastAsiaTheme="minorHAnsi"/>
          <w:sz w:val="24"/>
          <w:szCs w:val="24"/>
          <w:lang w:eastAsia="en-US"/>
        </w:rPr>
        <w:t xml:space="preserve">treating a person less favourably than someone else because of a protected characteristic (known as </w:t>
      </w:r>
      <w:r w:rsidRPr="00186487">
        <w:rPr>
          <w:rFonts w:eastAsiaTheme="minorHAnsi"/>
          <w:b/>
          <w:color w:val="000000"/>
          <w:sz w:val="24"/>
          <w:szCs w:val="24"/>
          <w:lang w:eastAsia="en-US"/>
        </w:rPr>
        <w:t>direct discrimination</w:t>
      </w:r>
      <w:r w:rsidRPr="00F70B19">
        <w:rPr>
          <w:rFonts w:eastAsiaTheme="minorHAnsi"/>
          <w:sz w:val="24"/>
          <w:szCs w:val="24"/>
          <w:lang w:eastAsia="en-US"/>
        </w:rPr>
        <w:t>)</w:t>
      </w:r>
    </w:p>
    <w:p w14:paraId="10946BE5" w14:textId="0E787BAF" w:rsidR="00A40D17" w:rsidRPr="00F70B19" w:rsidRDefault="00ED1970" w:rsidP="00ED1970">
      <w:pPr>
        <w:numPr>
          <w:ilvl w:val="0"/>
          <w:numId w:val="32"/>
        </w:numPr>
        <w:spacing w:line="276" w:lineRule="auto"/>
        <w:ind w:left="1843" w:hanging="425"/>
        <w:contextualSpacing/>
        <w:rPr>
          <w:rFonts w:eastAsiaTheme="minorHAnsi"/>
          <w:sz w:val="24"/>
          <w:szCs w:val="24"/>
          <w:lang w:eastAsia="en-US"/>
        </w:rPr>
      </w:pPr>
      <w:r w:rsidRPr="00F70B19">
        <w:rPr>
          <w:rFonts w:eastAsiaTheme="minorHAnsi"/>
          <w:sz w:val="24"/>
          <w:szCs w:val="24"/>
          <w:lang w:eastAsia="en-US"/>
        </w:rPr>
        <w:t>putting in place a rule or a way of doing things that has a worse impact on someone (or a group of people) with a protected characteristic than someone (or a group of people) without one, when this can</w:t>
      </w:r>
      <w:r w:rsidR="00611043">
        <w:rPr>
          <w:rFonts w:eastAsiaTheme="minorHAnsi"/>
          <w:sz w:val="24"/>
          <w:szCs w:val="24"/>
          <w:lang w:eastAsia="en-US"/>
        </w:rPr>
        <w:t xml:space="preserve">’t </w:t>
      </w:r>
      <w:r w:rsidRPr="00F70B19">
        <w:rPr>
          <w:rFonts w:eastAsiaTheme="minorHAnsi"/>
          <w:sz w:val="24"/>
          <w:szCs w:val="24"/>
          <w:lang w:eastAsia="en-US"/>
        </w:rPr>
        <w:t xml:space="preserve"> be justified (known as </w:t>
      </w:r>
      <w:hyperlink r:id="rId12" w:anchor="i" w:history="1">
        <w:r w:rsidRPr="00186487">
          <w:rPr>
            <w:rFonts w:eastAsiaTheme="minorHAnsi"/>
            <w:b/>
            <w:sz w:val="24"/>
            <w:szCs w:val="24"/>
            <w:lang w:eastAsia="en-US"/>
          </w:rPr>
          <w:t>indirect discrimination)</w:t>
        </w:r>
      </w:hyperlink>
    </w:p>
    <w:p w14:paraId="10946BE6" w14:textId="77777777" w:rsidR="00A40D17" w:rsidRPr="00F70B19" w:rsidRDefault="00ED1970" w:rsidP="00ED1970">
      <w:pPr>
        <w:numPr>
          <w:ilvl w:val="0"/>
          <w:numId w:val="32"/>
        </w:numPr>
        <w:spacing w:line="276" w:lineRule="auto"/>
        <w:ind w:left="1843" w:hanging="425"/>
        <w:contextualSpacing/>
        <w:rPr>
          <w:rFonts w:eastAsiaTheme="minorHAnsi"/>
          <w:sz w:val="24"/>
          <w:szCs w:val="24"/>
          <w:lang w:eastAsia="en-US"/>
        </w:rPr>
      </w:pPr>
      <w:r w:rsidRPr="00F70B19">
        <w:rPr>
          <w:rFonts w:eastAsiaTheme="minorHAnsi"/>
          <w:sz w:val="24"/>
          <w:szCs w:val="24"/>
          <w:lang w:eastAsia="en-US"/>
        </w:rPr>
        <w:t xml:space="preserve">failing to make </w:t>
      </w:r>
      <w:r w:rsidR="00A40D17" w:rsidRPr="00F70B19">
        <w:rPr>
          <w:rFonts w:eastAsiaTheme="minorHAnsi"/>
          <w:sz w:val="24"/>
          <w:szCs w:val="24"/>
          <w:lang w:eastAsia="en-US"/>
        </w:rPr>
        <w:t>reasonable adjustments for disabled people.</w:t>
      </w:r>
    </w:p>
    <w:p w14:paraId="10946BE7" w14:textId="77777777" w:rsidR="004B7FF1" w:rsidRPr="00F70B19" w:rsidRDefault="004B7FF1" w:rsidP="00ED1970">
      <w:pPr>
        <w:spacing w:line="276" w:lineRule="auto"/>
        <w:contextualSpacing/>
        <w:rPr>
          <w:rFonts w:eastAsiaTheme="minorHAnsi"/>
          <w:sz w:val="24"/>
          <w:szCs w:val="24"/>
          <w:lang w:eastAsia="en-US"/>
        </w:rPr>
      </w:pPr>
    </w:p>
    <w:p w14:paraId="10946BE8" w14:textId="40646BA9" w:rsidR="004B7FF1" w:rsidRPr="00F70B19" w:rsidRDefault="004B7FF1" w:rsidP="00186487">
      <w:pPr>
        <w:spacing w:line="276" w:lineRule="auto"/>
        <w:ind w:left="720" w:hanging="720"/>
        <w:contextualSpacing/>
        <w:rPr>
          <w:sz w:val="24"/>
          <w:szCs w:val="24"/>
        </w:rPr>
      </w:pPr>
      <w:r w:rsidRPr="00F70B19">
        <w:rPr>
          <w:rFonts w:eastAsiaTheme="minorHAnsi"/>
          <w:sz w:val="24"/>
          <w:szCs w:val="24"/>
          <w:lang w:eastAsia="en-US"/>
        </w:rPr>
        <w:t>3.2.2</w:t>
      </w:r>
      <w:r w:rsidRPr="00F70B19">
        <w:rPr>
          <w:rFonts w:eastAsiaTheme="minorHAnsi"/>
          <w:sz w:val="24"/>
          <w:szCs w:val="24"/>
          <w:lang w:eastAsia="en-US"/>
        </w:rPr>
        <w:tab/>
      </w:r>
      <w:r w:rsidRPr="00F70B19">
        <w:rPr>
          <w:sz w:val="24"/>
          <w:szCs w:val="24"/>
        </w:rPr>
        <w:t xml:space="preserve">Harassment, which is </w:t>
      </w:r>
      <w:r w:rsidRPr="00F70B19">
        <w:rPr>
          <w:color w:val="002060"/>
          <w:sz w:val="24"/>
          <w:szCs w:val="24"/>
        </w:rPr>
        <w:t>u</w:t>
      </w:r>
      <w:r w:rsidRPr="00F70B19">
        <w:rPr>
          <w:sz w:val="24"/>
          <w:szCs w:val="24"/>
        </w:rPr>
        <w:t xml:space="preserve">nwanted conduct related to a protected characteristic, which has the purpose or effect of violating an individual’s dignity or creating an intimidating, hostile, degrading, humiliating or offensive environment for that individual. An individual can complain of </w:t>
      </w:r>
      <w:r w:rsidR="00056646">
        <w:rPr>
          <w:sz w:val="24"/>
          <w:szCs w:val="24"/>
        </w:rPr>
        <w:t xml:space="preserve">this </w:t>
      </w:r>
      <w:r w:rsidR="00056646" w:rsidRPr="00F70B19">
        <w:rPr>
          <w:sz w:val="24"/>
          <w:szCs w:val="24"/>
        </w:rPr>
        <w:t>behaviour</w:t>
      </w:r>
      <w:r w:rsidRPr="00F70B19">
        <w:rPr>
          <w:sz w:val="24"/>
          <w:szCs w:val="24"/>
        </w:rPr>
        <w:t xml:space="preserve"> even if it is not directed at them and they </w:t>
      </w:r>
      <w:r w:rsidR="00611043">
        <w:rPr>
          <w:sz w:val="24"/>
          <w:szCs w:val="24"/>
        </w:rPr>
        <w:t xml:space="preserve">don’t </w:t>
      </w:r>
      <w:r w:rsidR="00056646" w:rsidRPr="00F70B19">
        <w:rPr>
          <w:sz w:val="24"/>
          <w:szCs w:val="24"/>
        </w:rPr>
        <w:t>need to</w:t>
      </w:r>
      <w:r w:rsidR="00611043">
        <w:rPr>
          <w:sz w:val="24"/>
          <w:szCs w:val="24"/>
        </w:rPr>
        <w:t xml:space="preserve"> </w:t>
      </w:r>
      <w:r w:rsidRPr="00F70B19">
        <w:rPr>
          <w:sz w:val="24"/>
          <w:szCs w:val="24"/>
        </w:rPr>
        <w:t>possess the relevant characteristic(s) themselves.</w:t>
      </w:r>
      <w:r w:rsidRPr="00F70B19">
        <w:rPr>
          <w:sz w:val="24"/>
          <w:szCs w:val="24"/>
        </w:rPr>
        <w:br/>
      </w:r>
    </w:p>
    <w:p w14:paraId="10946BE9" w14:textId="77777777" w:rsidR="004B7FF1" w:rsidRPr="00F70B19" w:rsidRDefault="004B7FF1" w:rsidP="00186487">
      <w:pPr>
        <w:spacing w:line="276" w:lineRule="auto"/>
        <w:ind w:left="720" w:hanging="720"/>
        <w:contextualSpacing/>
        <w:rPr>
          <w:sz w:val="24"/>
          <w:szCs w:val="24"/>
        </w:rPr>
      </w:pPr>
      <w:r w:rsidRPr="00F70B19">
        <w:rPr>
          <w:sz w:val="24"/>
          <w:szCs w:val="24"/>
        </w:rPr>
        <w:t>3.2.3</w:t>
      </w:r>
      <w:r w:rsidRPr="00F70B19">
        <w:rPr>
          <w:sz w:val="24"/>
          <w:szCs w:val="24"/>
        </w:rPr>
        <w:tab/>
        <w:t>Victimisation, which is treating someone unfavourably because they have either made or supported a complaint or grievance under the Equality Act (2010), or because they are suspected of doing so.</w:t>
      </w:r>
    </w:p>
    <w:p w14:paraId="10946BEA" w14:textId="77777777" w:rsidR="004B7FF1" w:rsidRPr="00F70B19" w:rsidRDefault="004B7FF1" w:rsidP="00ED1970">
      <w:pPr>
        <w:spacing w:line="276" w:lineRule="auto"/>
        <w:contextualSpacing/>
        <w:rPr>
          <w:sz w:val="24"/>
          <w:szCs w:val="24"/>
        </w:rPr>
      </w:pPr>
    </w:p>
    <w:p w14:paraId="10946BEB" w14:textId="77777777" w:rsidR="004B7FF1" w:rsidRPr="00F70B19" w:rsidRDefault="004B7FF1" w:rsidP="00ED1970">
      <w:pPr>
        <w:spacing w:line="276" w:lineRule="auto"/>
        <w:contextualSpacing/>
        <w:rPr>
          <w:sz w:val="24"/>
          <w:szCs w:val="24"/>
        </w:rPr>
      </w:pPr>
      <w:r w:rsidRPr="00F70B19">
        <w:rPr>
          <w:sz w:val="24"/>
          <w:szCs w:val="24"/>
        </w:rPr>
        <w:t>3.3</w:t>
      </w:r>
      <w:r w:rsidRPr="00F70B19">
        <w:rPr>
          <w:sz w:val="24"/>
          <w:szCs w:val="24"/>
        </w:rPr>
        <w:tab/>
        <w:t>The Act also protects people from being discriminated against:</w:t>
      </w:r>
    </w:p>
    <w:p w14:paraId="10946BEC" w14:textId="77777777" w:rsidR="004B7FF1" w:rsidRPr="00F70B19" w:rsidRDefault="004B7FF1" w:rsidP="00ED1970">
      <w:pPr>
        <w:spacing w:line="276" w:lineRule="auto"/>
        <w:contextualSpacing/>
        <w:rPr>
          <w:sz w:val="24"/>
          <w:szCs w:val="24"/>
        </w:rPr>
      </w:pPr>
    </w:p>
    <w:p w14:paraId="10946BED" w14:textId="39111DC2" w:rsidR="004B7FF1" w:rsidRPr="00F70B19" w:rsidRDefault="00ED1970" w:rsidP="00ED1970">
      <w:pPr>
        <w:numPr>
          <w:ilvl w:val="0"/>
          <w:numId w:val="33"/>
        </w:numPr>
        <w:spacing w:line="276" w:lineRule="auto"/>
        <w:contextualSpacing/>
        <w:rPr>
          <w:rFonts w:eastAsiaTheme="minorHAnsi"/>
          <w:sz w:val="24"/>
          <w:szCs w:val="24"/>
          <w:lang w:eastAsia="en-US"/>
        </w:rPr>
      </w:pPr>
      <w:r w:rsidRPr="00F70B19">
        <w:rPr>
          <w:rFonts w:eastAsiaTheme="minorHAnsi"/>
          <w:sz w:val="24"/>
          <w:szCs w:val="24"/>
          <w:lang w:eastAsia="en-US"/>
        </w:rPr>
        <w:t xml:space="preserve">by someone who mistakenly perceives them to have one (or more) of the protected characteristics (known as </w:t>
      </w:r>
      <w:r w:rsidR="00A70469">
        <w:rPr>
          <w:rFonts w:eastAsiaTheme="minorHAnsi"/>
          <w:b/>
          <w:sz w:val="24"/>
          <w:szCs w:val="24"/>
          <w:lang w:eastAsia="en-US"/>
        </w:rPr>
        <w:t>perceptive</w:t>
      </w:r>
      <w:r w:rsidRPr="00186487">
        <w:rPr>
          <w:rFonts w:eastAsiaTheme="minorHAnsi"/>
          <w:b/>
          <w:sz w:val="24"/>
          <w:szCs w:val="24"/>
          <w:lang w:eastAsia="en-US"/>
        </w:rPr>
        <w:t xml:space="preserve"> discrimination</w:t>
      </w:r>
      <w:r w:rsidRPr="00F70B19">
        <w:rPr>
          <w:rFonts w:eastAsiaTheme="minorHAnsi"/>
          <w:sz w:val="24"/>
          <w:szCs w:val="24"/>
          <w:lang w:eastAsia="en-US"/>
        </w:rPr>
        <w:t>), or</w:t>
      </w:r>
    </w:p>
    <w:p w14:paraId="10946BEE" w14:textId="77777777" w:rsidR="004B7FF1" w:rsidRPr="00F70B19" w:rsidRDefault="00ED1970" w:rsidP="00ED1970">
      <w:pPr>
        <w:numPr>
          <w:ilvl w:val="0"/>
          <w:numId w:val="33"/>
        </w:numPr>
        <w:spacing w:line="276" w:lineRule="auto"/>
        <w:contextualSpacing/>
        <w:rPr>
          <w:rFonts w:eastAsiaTheme="minorHAnsi"/>
          <w:sz w:val="24"/>
          <w:szCs w:val="24"/>
          <w:lang w:eastAsia="en-US"/>
        </w:rPr>
      </w:pPr>
      <w:r w:rsidRPr="00F70B19">
        <w:rPr>
          <w:rFonts w:eastAsiaTheme="minorHAnsi"/>
          <w:sz w:val="24"/>
          <w:szCs w:val="24"/>
          <w:lang w:eastAsia="en-US"/>
        </w:rPr>
        <w:t xml:space="preserve">because they are associated </w:t>
      </w:r>
      <w:r w:rsidR="004B7FF1" w:rsidRPr="00F70B19">
        <w:rPr>
          <w:rFonts w:eastAsiaTheme="minorHAnsi"/>
          <w:sz w:val="24"/>
          <w:szCs w:val="24"/>
          <w:lang w:eastAsia="en-US"/>
        </w:rPr>
        <w:t xml:space="preserve">with someone who has a protected characteristic.  This includes the parent of a disabled child or adult or someone else who is caring for a disabled person (known as </w:t>
      </w:r>
      <w:r w:rsidR="004B7FF1" w:rsidRPr="00186487">
        <w:rPr>
          <w:rFonts w:eastAsiaTheme="minorHAnsi"/>
          <w:b/>
          <w:sz w:val="24"/>
          <w:szCs w:val="24"/>
          <w:lang w:eastAsia="en-US"/>
        </w:rPr>
        <w:t>discrimination by association</w:t>
      </w:r>
      <w:r w:rsidR="004B7FF1" w:rsidRPr="00F70B19">
        <w:rPr>
          <w:rFonts w:eastAsiaTheme="minorHAnsi"/>
          <w:sz w:val="24"/>
          <w:szCs w:val="24"/>
          <w:lang w:eastAsia="en-US"/>
        </w:rPr>
        <w:t xml:space="preserve">).  </w:t>
      </w:r>
    </w:p>
    <w:p w14:paraId="10946BEF" w14:textId="77777777" w:rsidR="004B7FF1" w:rsidRPr="00F70B19" w:rsidRDefault="004B7FF1" w:rsidP="00ED1970">
      <w:pPr>
        <w:spacing w:line="276" w:lineRule="auto"/>
        <w:ind w:left="720" w:hanging="720"/>
        <w:contextualSpacing/>
        <w:rPr>
          <w:rFonts w:eastAsiaTheme="minorHAnsi"/>
          <w:sz w:val="24"/>
          <w:szCs w:val="24"/>
          <w:lang w:eastAsia="en-US"/>
        </w:rPr>
      </w:pPr>
    </w:p>
    <w:p w14:paraId="10946BF0" w14:textId="77777777" w:rsidR="00FE6CC1" w:rsidRDefault="004B7FF1" w:rsidP="00ED1970">
      <w:pPr>
        <w:spacing w:line="276" w:lineRule="auto"/>
        <w:ind w:left="720" w:hanging="720"/>
        <w:contextualSpacing/>
        <w:rPr>
          <w:sz w:val="24"/>
          <w:szCs w:val="24"/>
        </w:rPr>
      </w:pPr>
      <w:r w:rsidRPr="00F70B19">
        <w:rPr>
          <w:rFonts w:eastAsiaTheme="minorHAnsi"/>
          <w:sz w:val="24"/>
          <w:szCs w:val="24"/>
          <w:lang w:eastAsia="en-US"/>
        </w:rPr>
        <w:t>3.4</w:t>
      </w:r>
      <w:r w:rsidRPr="00F70B19">
        <w:rPr>
          <w:rFonts w:eastAsiaTheme="minorHAnsi"/>
          <w:sz w:val="24"/>
          <w:szCs w:val="24"/>
          <w:lang w:eastAsia="en-US"/>
        </w:rPr>
        <w:tab/>
      </w:r>
      <w:r w:rsidRPr="00F70B19">
        <w:rPr>
          <w:sz w:val="24"/>
          <w:szCs w:val="24"/>
        </w:rPr>
        <w:t xml:space="preserve">The Equality Act (2010) also imposes a Public Sector Equality Duty (PSED) to have due regard to eliminate unlawful discrimination, harassment, victimisation and other </w:t>
      </w:r>
    </w:p>
    <w:p w14:paraId="10946BF1" w14:textId="77777777" w:rsidR="00FE6CC1" w:rsidRDefault="004B7FF1" w:rsidP="00FE6CC1">
      <w:pPr>
        <w:spacing w:line="276" w:lineRule="auto"/>
        <w:ind w:left="720"/>
        <w:contextualSpacing/>
        <w:rPr>
          <w:sz w:val="24"/>
          <w:szCs w:val="24"/>
        </w:rPr>
      </w:pPr>
      <w:r w:rsidRPr="00F70B19">
        <w:rPr>
          <w:sz w:val="24"/>
          <w:szCs w:val="24"/>
        </w:rPr>
        <w:t xml:space="preserve">conduct prohibited under the Equality Act (2010); </w:t>
      </w:r>
      <w:r w:rsidR="00ED1970">
        <w:rPr>
          <w:sz w:val="24"/>
          <w:szCs w:val="24"/>
        </w:rPr>
        <w:t xml:space="preserve">to </w:t>
      </w:r>
      <w:r w:rsidRPr="00F70B19">
        <w:rPr>
          <w:sz w:val="24"/>
          <w:szCs w:val="24"/>
        </w:rPr>
        <w:t xml:space="preserve">advance equality of </w:t>
      </w:r>
    </w:p>
    <w:p w14:paraId="10946BF2" w14:textId="51B72C2E" w:rsidR="004B7FF1" w:rsidRPr="00F70B19" w:rsidRDefault="004B7FF1" w:rsidP="00FE6CC1">
      <w:pPr>
        <w:spacing w:line="276" w:lineRule="auto"/>
        <w:ind w:left="720"/>
        <w:contextualSpacing/>
        <w:rPr>
          <w:sz w:val="24"/>
          <w:szCs w:val="24"/>
        </w:rPr>
      </w:pPr>
      <w:r w:rsidRPr="00F70B19">
        <w:rPr>
          <w:sz w:val="24"/>
          <w:szCs w:val="24"/>
        </w:rPr>
        <w:t xml:space="preserve">opportunity; and </w:t>
      </w:r>
      <w:r w:rsidR="00ED1970">
        <w:rPr>
          <w:sz w:val="24"/>
          <w:szCs w:val="24"/>
        </w:rPr>
        <w:t xml:space="preserve">to </w:t>
      </w:r>
      <w:r w:rsidRPr="00F70B19">
        <w:rPr>
          <w:sz w:val="24"/>
          <w:szCs w:val="24"/>
        </w:rPr>
        <w:t xml:space="preserve">foster good relations between individuals who possess a certain protected characteristic and those who </w:t>
      </w:r>
      <w:r w:rsidR="00056646" w:rsidRPr="00F70B19">
        <w:rPr>
          <w:sz w:val="24"/>
          <w:szCs w:val="24"/>
        </w:rPr>
        <w:t>do</w:t>
      </w:r>
      <w:r w:rsidR="00056646">
        <w:rPr>
          <w:sz w:val="24"/>
          <w:szCs w:val="24"/>
        </w:rPr>
        <w:t xml:space="preserve">n’t. </w:t>
      </w:r>
      <w:r w:rsidRPr="00F70B19">
        <w:rPr>
          <w:sz w:val="24"/>
          <w:szCs w:val="24"/>
        </w:rPr>
        <w:t>The NHSBSA is required to set equality objectives and publish information to show how we are meeting the PSED (please refer to section 4.1 below).</w:t>
      </w:r>
    </w:p>
    <w:p w14:paraId="10946BF3" w14:textId="77777777" w:rsidR="004B7FF1" w:rsidRPr="00F70B19" w:rsidRDefault="004B7FF1" w:rsidP="00ED1970">
      <w:pPr>
        <w:spacing w:line="276" w:lineRule="auto"/>
        <w:ind w:left="720" w:hanging="720"/>
        <w:contextualSpacing/>
        <w:rPr>
          <w:sz w:val="24"/>
          <w:szCs w:val="24"/>
        </w:rPr>
      </w:pPr>
    </w:p>
    <w:p w14:paraId="10946BF4" w14:textId="2E26841E" w:rsidR="004B7FF1" w:rsidRPr="00F70B19" w:rsidRDefault="004B7FF1" w:rsidP="00ED1970">
      <w:pPr>
        <w:spacing w:line="276" w:lineRule="auto"/>
        <w:ind w:left="720" w:hanging="720"/>
        <w:contextualSpacing/>
        <w:rPr>
          <w:rFonts w:eastAsiaTheme="minorHAnsi"/>
          <w:sz w:val="24"/>
          <w:szCs w:val="24"/>
          <w:lang w:eastAsia="en-US"/>
        </w:rPr>
      </w:pPr>
      <w:r w:rsidRPr="00F70B19">
        <w:rPr>
          <w:sz w:val="24"/>
          <w:szCs w:val="24"/>
        </w:rPr>
        <w:t>3.5</w:t>
      </w:r>
      <w:r w:rsidRPr="00F70B19">
        <w:rPr>
          <w:sz w:val="24"/>
          <w:szCs w:val="24"/>
        </w:rPr>
        <w:tab/>
        <w:t xml:space="preserve">The NHSBSA recognises our legal duty to tackle discrimination and will not permit any act of discrimination, harassment or victimisation on the basis of any of the protected characteristics listed above. In addition to this, we </w:t>
      </w:r>
      <w:r w:rsidR="00056646">
        <w:rPr>
          <w:sz w:val="24"/>
          <w:szCs w:val="24"/>
        </w:rPr>
        <w:t xml:space="preserve">won’t </w:t>
      </w:r>
      <w:r w:rsidR="00056646" w:rsidRPr="00F70B19">
        <w:rPr>
          <w:sz w:val="24"/>
          <w:szCs w:val="24"/>
        </w:rPr>
        <w:t>discriminate</w:t>
      </w:r>
      <w:r w:rsidRPr="00F70B19">
        <w:rPr>
          <w:sz w:val="24"/>
          <w:szCs w:val="24"/>
        </w:rPr>
        <w:t xml:space="preserve"> because of working patterns, offending background or trade union membership, and we will regard any harassment or bullying on these or any other grounds as a serious matter.</w:t>
      </w:r>
    </w:p>
    <w:p w14:paraId="10946BF5" w14:textId="77777777" w:rsidR="004B7FF1" w:rsidRPr="00F70B19" w:rsidRDefault="004B7FF1" w:rsidP="00ED1970">
      <w:pPr>
        <w:spacing w:line="276" w:lineRule="auto"/>
        <w:ind w:left="720" w:hanging="720"/>
        <w:contextualSpacing/>
        <w:rPr>
          <w:rFonts w:eastAsiaTheme="minorHAnsi"/>
          <w:sz w:val="24"/>
          <w:szCs w:val="24"/>
          <w:lang w:eastAsia="en-US"/>
        </w:rPr>
      </w:pPr>
    </w:p>
    <w:p w14:paraId="10946BF6" w14:textId="77777777" w:rsidR="004B7FF1" w:rsidRPr="00F70B19" w:rsidRDefault="004B7FF1" w:rsidP="00ED1970">
      <w:pPr>
        <w:spacing w:line="276" w:lineRule="auto"/>
        <w:ind w:left="720" w:hanging="720"/>
        <w:contextualSpacing/>
        <w:rPr>
          <w:rFonts w:eastAsiaTheme="minorHAnsi"/>
          <w:sz w:val="24"/>
          <w:szCs w:val="24"/>
          <w:lang w:eastAsia="en-US"/>
        </w:rPr>
      </w:pPr>
      <w:r w:rsidRPr="00F70B19">
        <w:rPr>
          <w:rFonts w:eastAsiaTheme="minorHAnsi"/>
          <w:sz w:val="24"/>
          <w:szCs w:val="24"/>
          <w:lang w:eastAsia="en-US"/>
        </w:rPr>
        <w:lastRenderedPageBreak/>
        <w:t>3.6</w:t>
      </w:r>
      <w:r w:rsidRPr="00F70B19">
        <w:rPr>
          <w:rFonts w:eastAsiaTheme="minorHAnsi"/>
          <w:sz w:val="24"/>
          <w:szCs w:val="24"/>
          <w:lang w:eastAsia="en-US"/>
        </w:rPr>
        <w:tab/>
      </w:r>
      <w:r w:rsidRPr="00F70B19">
        <w:rPr>
          <w:sz w:val="24"/>
          <w:szCs w:val="24"/>
        </w:rPr>
        <w:t>Acts of discrimination, including harassment and victimisation, are serious offences and will result in disciplinary action against employees, which could lead to dismissal.</w:t>
      </w:r>
    </w:p>
    <w:p w14:paraId="10946BF7" w14:textId="77777777" w:rsidR="00A40D17" w:rsidRPr="00F70B19" w:rsidRDefault="00A40D17" w:rsidP="00ED1970">
      <w:pPr>
        <w:spacing w:line="276" w:lineRule="auto"/>
        <w:ind w:left="720" w:hanging="720"/>
        <w:rPr>
          <w:sz w:val="24"/>
          <w:szCs w:val="24"/>
        </w:rPr>
      </w:pPr>
    </w:p>
    <w:p w14:paraId="10946BF8" w14:textId="77777777" w:rsidR="004B7FF1" w:rsidRPr="00F70B19" w:rsidRDefault="004B7FF1" w:rsidP="00ED1970">
      <w:pPr>
        <w:spacing w:line="276" w:lineRule="auto"/>
        <w:ind w:left="720" w:hanging="720"/>
        <w:rPr>
          <w:b/>
          <w:color w:val="0070C0"/>
          <w:sz w:val="24"/>
          <w:szCs w:val="24"/>
        </w:rPr>
      </w:pPr>
      <w:r w:rsidRPr="00F70B19">
        <w:rPr>
          <w:b/>
          <w:color w:val="0070C0"/>
          <w:sz w:val="24"/>
          <w:szCs w:val="24"/>
        </w:rPr>
        <w:t>4.</w:t>
      </w:r>
      <w:r w:rsidRPr="00F70B19">
        <w:rPr>
          <w:b/>
          <w:color w:val="0070C0"/>
          <w:sz w:val="24"/>
          <w:szCs w:val="24"/>
        </w:rPr>
        <w:tab/>
        <w:t>Equality commitments</w:t>
      </w:r>
    </w:p>
    <w:p w14:paraId="10946BF9" w14:textId="77777777" w:rsidR="004B7FF1" w:rsidRPr="00F70B19" w:rsidRDefault="004B7FF1" w:rsidP="00ED1970">
      <w:pPr>
        <w:spacing w:line="276" w:lineRule="auto"/>
        <w:ind w:left="720" w:hanging="720"/>
        <w:rPr>
          <w:b/>
          <w:sz w:val="24"/>
          <w:szCs w:val="24"/>
        </w:rPr>
      </w:pPr>
    </w:p>
    <w:p w14:paraId="10946BFA" w14:textId="4EAEAC79" w:rsidR="004B7FF1" w:rsidRPr="00F70B19" w:rsidRDefault="004B7FF1" w:rsidP="00ED1970">
      <w:pPr>
        <w:spacing w:line="276" w:lineRule="auto"/>
        <w:ind w:left="720" w:hanging="720"/>
        <w:rPr>
          <w:sz w:val="24"/>
          <w:szCs w:val="24"/>
        </w:rPr>
      </w:pPr>
      <w:r w:rsidRPr="00F70B19">
        <w:rPr>
          <w:sz w:val="24"/>
          <w:szCs w:val="24"/>
        </w:rPr>
        <w:t>4.1</w:t>
      </w:r>
      <w:r w:rsidRPr="00F70B19">
        <w:rPr>
          <w:sz w:val="24"/>
          <w:szCs w:val="24"/>
        </w:rPr>
        <w:tab/>
        <w:t>To support our commitment to equality</w:t>
      </w:r>
      <w:r w:rsidR="00056646">
        <w:rPr>
          <w:sz w:val="24"/>
          <w:szCs w:val="24"/>
        </w:rPr>
        <w:t xml:space="preserve">, </w:t>
      </w:r>
      <w:r w:rsidR="00056646" w:rsidRPr="00F70B19">
        <w:rPr>
          <w:sz w:val="24"/>
          <w:szCs w:val="24"/>
        </w:rPr>
        <w:t>diversity</w:t>
      </w:r>
      <w:r w:rsidR="00A504D9">
        <w:rPr>
          <w:sz w:val="24"/>
          <w:szCs w:val="24"/>
        </w:rPr>
        <w:t xml:space="preserve"> and inclusion</w:t>
      </w:r>
      <w:r w:rsidRPr="00F70B19">
        <w:rPr>
          <w:sz w:val="24"/>
          <w:szCs w:val="24"/>
        </w:rPr>
        <w:t>, the NHSBSA will:</w:t>
      </w:r>
    </w:p>
    <w:p w14:paraId="10946BFB" w14:textId="77777777" w:rsidR="004B7FF1" w:rsidRPr="00F70B19" w:rsidRDefault="004B7FF1" w:rsidP="00ED1970">
      <w:pPr>
        <w:spacing w:line="276" w:lineRule="auto"/>
        <w:ind w:left="720" w:hanging="720"/>
        <w:rPr>
          <w:sz w:val="24"/>
          <w:szCs w:val="24"/>
        </w:rPr>
      </w:pPr>
    </w:p>
    <w:p w14:paraId="10946BFC" w14:textId="4EB319E7"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set and </w:t>
      </w:r>
      <w:r w:rsidR="004B7FF1" w:rsidRPr="00F70B19">
        <w:rPr>
          <w:rFonts w:eastAsiaTheme="minorHAnsi"/>
          <w:sz w:val="24"/>
          <w:szCs w:val="24"/>
          <w:lang w:eastAsia="en-US"/>
        </w:rPr>
        <w:t>publish equality object</w:t>
      </w:r>
      <w:r w:rsidR="00A70469">
        <w:rPr>
          <w:rFonts w:eastAsiaTheme="minorHAnsi"/>
          <w:sz w:val="24"/>
          <w:szCs w:val="24"/>
          <w:lang w:eastAsia="en-US"/>
        </w:rPr>
        <w:t>ives (as set out in our Diversity and Inclusion</w:t>
      </w:r>
      <w:r w:rsidR="004B7FF1" w:rsidRPr="00F70B19">
        <w:rPr>
          <w:rFonts w:eastAsiaTheme="minorHAnsi"/>
          <w:sz w:val="24"/>
          <w:szCs w:val="24"/>
          <w:lang w:eastAsia="en-US"/>
        </w:rPr>
        <w:t xml:space="preserve"> </w:t>
      </w:r>
      <w:r w:rsidRPr="00F70B19">
        <w:rPr>
          <w:rFonts w:eastAsiaTheme="minorHAnsi"/>
          <w:sz w:val="24"/>
          <w:szCs w:val="24"/>
          <w:lang w:eastAsia="en-US"/>
        </w:rPr>
        <w:t>strategy</w:t>
      </w:r>
      <w:r w:rsidR="004B7FF1" w:rsidRPr="00F70B19">
        <w:rPr>
          <w:rFonts w:eastAsiaTheme="minorHAnsi"/>
          <w:sz w:val="24"/>
          <w:szCs w:val="24"/>
          <w:lang w:eastAsia="en-US"/>
        </w:rPr>
        <w:t>)</w:t>
      </w:r>
    </w:p>
    <w:p w14:paraId="10946BFD" w14:textId="77777777"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pub</w:t>
      </w:r>
      <w:r w:rsidR="004B7FF1" w:rsidRPr="00F70B19">
        <w:rPr>
          <w:rFonts w:eastAsiaTheme="minorHAnsi"/>
          <w:sz w:val="24"/>
          <w:szCs w:val="24"/>
          <w:lang w:eastAsia="en-US"/>
        </w:rPr>
        <w:t>lish information annually on how we are meeting the PSED and our progress in this area</w:t>
      </w:r>
    </w:p>
    <w:p w14:paraId="10946BFE" w14:textId="246DE9CB"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A70469">
        <w:rPr>
          <w:rFonts w:eastAsiaTheme="minorHAnsi"/>
          <w:sz w:val="24"/>
          <w:szCs w:val="24"/>
          <w:lang w:eastAsia="en-US"/>
        </w:rPr>
        <w:t xml:space="preserve">that </w:t>
      </w:r>
      <w:r w:rsidR="00A504D9">
        <w:rPr>
          <w:rFonts w:eastAsiaTheme="minorHAnsi"/>
          <w:sz w:val="24"/>
          <w:szCs w:val="24"/>
          <w:lang w:eastAsia="en-US"/>
        </w:rPr>
        <w:t xml:space="preserve">equality, diversity and </w:t>
      </w:r>
      <w:r w:rsidR="00A70469">
        <w:rPr>
          <w:rFonts w:eastAsiaTheme="minorHAnsi"/>
          <w:sz w:val="24"/>
          <w:szCs w:val="24"/>
          <w:lang w:eastAsia="en-US"/>
        </w:rPr>
        <w:t>inclusion</w:t>
      </w:r>
      <w:r w:rsidR="004B7FF1" w:rsidRPr="00F70B19">
        <w:rPr>
          <w:rFonts w:eastAsiaTheme="minorHAnsi"/>
          <w:sz w:val="24"/>
          <w:szCs w:val="24"/>
          <w:lang w:eastAsia="en-US"/>
        </w:rPr>
        <w:t xml:space="preserve"> issues are considered as part of our everyday business, </w:t>
      </w:r>
      <w:r w:rsidR="00A70469">
        <w:rPr>
          <w:rFonts w:eastAsiaTheme="minorHAnsi"/>
          <w:sz w:val="24"/>
          <w:szCs w:val="24"/>
          <w:lang w:eastAsia="en-US"/>
        </w:rPr>
        <w:t>through the use of the Wellbeing and Inclusion tool</w:t>
      </w:r>
      <w:r w:rsidRPr="00F70B19">
        <w:rPr>
          <w:rFonts w:eastAsiaTheme="minorHAnsi"/>
          <w:sz w:val="24"/>
          <w:szCs w:val="24"/>
          <w:lang w:eastAsia="en-US"/>
        </w:rPr>
        <w:t xml:space="preserve"> </w:t>
      </w:r>
      <w:r w:rsidR="004B7FF1" w:rsidRPr="00F70B19">
        <w:rPr>
          <w:rFonts w:eastAsiaTheme="minorHAnsi"/>
          <w:sz w:val="24"/>
          <w:szCs w:val="24"/>
          <w:lang w:eastAsia="en-US"/>
        </w:rPr>
        <w:t>for all business and policy reviews and changes</w:t>
      </w:r>
    </w:p>
    <w:p w14:paraId="10946BFF" w14:textId="66CFA474"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seek </w:t>
      </w:r>
      <w:r w:rsidR="004B7FF1" w:rsidRPr="00F70B19">
        <w:rPr>
          <w:rFonts w:eastAsiaTheme="minorHAnsi"/>
          <w:sz w:val="24"/>
          <w:szCs w:val="24"/>
          <w:lang w:eastAsia="en-US"/>
        </w:rPr>
        <w:t>opportunities to promote equality</w:t>
      </w:r>
      <w:r w:rsidR="00A504D9">
        <w:rPr>
          <w:rFonts w:eastAsiaTheme="minorHAnsi"/>
          <w:sz w:val="24"/>
          <w:szCs w:val="24"/>
          <w:lang w:eastAsia="en-US"/>
        </w:rPr>
        <w:t xml:space="preserve">, </w:t>
      </w:r>
      <w:r w:rsidR="004B7FF1" w:rsidRPr="00F70B19">
        <w:rPr>
          <w:rFonts w:eastAsiaTheme="minorHAnsi"/>
          <w:sz w:val="24"/>
          <w:szCs w:val="24"/>
          <w:lang w:eastAsia="en-US"/>
        </w:rPr>
        <w:t xml:space="preserve"> diversity </w:t>
      </w:r>
      <w:r w:rsidR="00A504D9">
        <w:rPr>
          <w:rFonts w:eastAsiaTheme="minorHAnsi"/>
          <w:sz w:val="24"/>
          <w:szCs w:val="24"/>
          <w:lang w:eastAsia="en-US"/>
        </w:rPr>
        <w:t xml:space="preserve">and inclusion </w:t>
      </w:r>
      <w:r w:rsidR="004B7FF1" w:rsidRPr="00F70B19">
        <w:rPr>
          <w:rFonts w:eastAsiaTheme="minorHAnsi"/>
          <w:sz w:val="24"/>
          <w:szCs w:val="24"/>
          <w:lang w:eastAsia="en-US"/>
        </w:rPr>
        <w:t xml:space="preserve">for our </w:t>
      </w:r>
      <w:r w:rsidR="00A504D9">
        <w:rPr>
          <w:rFonts w:eastAsiaTheme="minorHAnsi"/>
          <w:sz w:val="24"/>
          <w:szCs w:val="24"/>
          <w:lang w:eastAsia="en-US"/>
        </w:rPr>
        <w:t xml:space="preserve">colleagues </w:t>
      </w:r>
      <w:r w:rsidR="004B7FF1" w:rsidRPr="00F70B19">
        <w:rPr>
          <w:rFonts w:eastAsiaTheme="minorHAnsi"/>
          <w:sz w:val="24"/>
          <w:szCs w:val="24"/>
          <w:lang w:eastAsia="en-US"/>
        </w:rPr>
        <w:t xml:space="preserve"> and customers</w:t>
      </w:r>
    </w:p>
    <w:p w14:paraId="10946C00" w14:textId="75B7FC97"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4B7FF1" w:rsidRPr="00F70B19">
        <w:rPr>
          <w:rFonts w:eastAsiaTheme="minorHAnsi"/>
          <w:sz w:val="24"/>
          <w:szCs w:val="24"/>
          <w:lang w:eastAsia="en-US"/>
        </w:rPr>
        <w:t xml:space="preserve">that our services are as accessible and inclusive as possible, for all of our </w:t>
      </w:r>
      <w:r w:rsidR="00A504D9">
        <w:rPr>
          <w:rFonts w:eastAsiaTheme="minorHAnsi"/>
          <w:sz w:val="24"/>
          <w:szCs w:val="24"/>
          <w:lang w:eastAsia="en-US"/>
        </w:rPr>
        <w:t xml:space="preserve">diverse </w:t>
      </w:r>
      <w:r w:rsidR="004B7FF1" w:rsidRPr="00F70B19">
        <w:rPr>
          <w:rFonts w:eastAsiaTheme="minorHAnsi"/>
          <w:sz w:val="24"/>
          <w:szCs w:val="24"/>
          <w:lang w:eastAsia="en-US"/>
        </w:rPr>
        <w:t>customers</w:t>
      </w:r>
    </w:p>
    <w:p w14:paraId="10946C01" w14:textId="77777777"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4B7FF1" w:rsidRPr="00F70B19">
        <w:rPr>
          <w:rFonts w:eastAsiaTheme="minorHAnsi"/>
          <w:sz w:val="24"/>
          <w:szCs w:val="24"/>
          <w:lang w:eastAsia="en-US"/>
        </w:rPr>
        <w:t>that our customers know how to make a complaint if they feel they have been discriminated against</w:t>
      </w:r>
    </w:p>
    <w:p w14:paraId="10946C02" w14:textId="2DDDEA18" w:rsidR="004B7FF1" w:rsidRPr="00F70B19" w:rsidRDefault="00903783" w:rsidP="00ED1970">
      <w:pPr>
        <w:numPr>
          <w:ilvl w:val="0"/>
          <w:numId w:val="34"/>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4B7FF1" w:rsidRPr="00F70B19">
        <w:rPr>
          <w:rFonts w:eastAsiaTheme="minorHAnsi"/>
          <w:sz w:val="24"/>
          <w:szCs w:val="24"/>
          <w:lang w:eastAsia="en-US"/>
        </w:rPr>
        <w:t xml:space="preserve">that our premises are accessible for </w:t>
      </w:r>
      <w:r w:rsidR="00056646">
        <w:rPr>
          <w:rFonts w:eastAsiaTheme="minorHAnsi"/>
          <w:sz w:val="24"/>
          <w:szCs w:val="24"/>
          <w:lang w:eastAsia="en-US"/>
        </w:rPr>
        <w:t xml:space="preserve">colleagues </w:t>
      </w:r>
      <w:r w:rsidR="00056646" w:rsidRPr="00F70B19">
        <w:rPr>
          <w:rFonts w:eastAsiaTheme="minorHAnsi"/>
          <w:sz w:val="24"/>
          <w:szCs w:val="24"/>
          <w:lang w:eastAsia="en-US"/>
        </w:rPr>
        <w:t>and</w:t>
      </w:r>
      <w:r w:rsidR="004B7FF1" w:rsidRPr="00F70B19">
        <w:rPr>
          <w:rFonts w:eastAsiaTheme="minorHAnsi"/>
          <w:sz w:val="24"/>
          <w:szCs w:val="24"/>
          <w:lang w:eastAsia="en-US"/>
        </w:rPr>
        <w:t xml:space="preserve"> visitors</w:t>
      </w:r>
      <w:r>
        <w:rPr>
          <w:rFonts w:eastAsiaTheme="minorHAnsi"/>
          <w:sz w:val="24"/>
          <w:szCs w:val="24"/>
          <w:lang w:eastAsia="en-US"/>
        </w:rPr>
        <w:t>.</w:t>
      </w:r>
    </w:p>
    <w:p w14:paraId="10946C03" w14:textId="77777777" w:rsidR="004B7FF1" w:rsidRPr="00F70B19" w:rsidRDefault="004B7FF1" w:rsidP="00ED1970">
      <w:pPr>
        <w:spacing w:line="276" w:lineRule="auto"/>
        <w:contextualSpacing/>
        <w:rPr>
          <w:rFonts w:eastAsiaTheme="minorHAnsi"/>
          <w:sz w:val="24"/>
          <w:szCs w:val="24"/>
          <w:lang w:eastAsia="en-US"/>
        </w:rPr>
      </w:pPr>
    </w:p>
    <w:p w14:paraId="10946C04" w14:textId="77777777" w:rsidR="004B7FF1" w:rsidRPr="00F70B19" w:rsidRDefault="004B7FF1" w:rsidP="00ED1970">
      <w:pPr>
        <w:spacing w:line="276" w:lineRule="auto"/>
        <w:contextualSpacing/>
        <w:rPr>
          <w:sz w:val="24"/>
          <w:szCs w:val="24"/>
        </w:rPr>
      </w:pPr>
      <w:r w:rsidRPr="00F70B19">
        <w:rPr>
          <w:rFonts w:eastAsiaTheme="minorHAnsi"/>
          <w:sz w:val="24"/>
          <w:szCs w:val="24"/>
          <w:lang w:eastAsia="en-US"/>
        </w:rPr>
        <w:t>4.2</w:t>
      </w:r>
      <w:r w:rsidRPr="00F70B19">
        <w:rPr>
          <w:rFonts w:eastAsiaTheme="minorHAnsi"/>
          <w:sz w:val="24"/>
          <w:szCs w:val="24"/>
          <w:lang w:eastAsia="en-US"/>
        </w:rPr>
        <w:tab/>
      </w:r>
      <w:r w:rsidR="00903783">
        <w:rPr>
          <w:sz w:val="24"/>
          <w:szCs w:val="24"/>
        </w:rPr>
        <w:t>T</w:t>
      </w:r>
      <w:r w:rsidRPr="00F70B19">
        <w:rPr>
          <w:sz w:val="24"/>
          <w:szCs w:val="24"/>
        </w:rPr>
        <w:t>o support our commitment to be a fair and inclusive employer, we will</w:t>
      </w:r>
      <w:r w:rsidR="00903783">
        <w:rPr>
          <w:sz w:val="24"/>
          <w:szCs w:val="24"/>
        </w:rPr>
        <w:t xml:space="preserve"> also</w:t>
      </w:r>
      <w:r w:rsidRPr="00F70B19">
        <w:rPr>
          <w:sz w:val="24"/>
          <w:szCs w:val="24"/>
        </w:rPr>
        <w:t>:</w:t>
      </w:r>
    </w:p>
    <w:p w14:paraId="10946C05" w14:textId="77777777" w:rsidR="004B7FF1" w:rsidRPr="00F70B19" w:rsidRDefault="004B7FF1" w:rsidP="00ED1970">
      <w:pPr>
        <w:spacing w:line="276" w:lineRule="auto"/>
        <w:contextualSpacing/>
        <w:rPr>
          <w:sz w:val="24"/>
          <w:szCs w:val="24"/>
        </w:rPr>
      </w:pPr>
    </w:p>
    <w:p w14:paraId="10946C06" w14:textId="77777777"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carry </w:t>
      </w:r>
      <w:r w:rsidR="004B7FF1" w:rsidRPr="00F70B19">
        <w:rPr>
          <w:rFonts w:eastAsiaTheme="minorHAnsi"/>
          <w:sz w:val="24"/>
          <w:szCs w:val="24"/>
          <w:lang w:eastAsia="en-US"/>
        </w:rPr>
        <w:t xml:space="preserve">out recruitment and selection fairly (please refer to our Recruitment and </w:t>
      </w:r>
      <w:r w:rsidRPr="00F70B19">
        <w:rPr>
          <w:rFonts w:eastAsiaTheme="minorHAnsi"/>
          <w:sz w:val="24"/>
          <w:szCs w:val="24"/>
          <w:lang w:eastAsia="en-US"/>
        </w:rPr>
        <w:t xml:space="preserve">selection policy </w:t>
      </w:r>
      <w:r w:rsidR="004B7FF1" w:rsidRPr="00F70B19">
        <w:rPr>
          <w:rFonts w:eastAsiaTheme="minorHAnsi"/>
          <w:sz w:val="24"/>
          <w:szCs w:val="24"/>
          <w:lang w:eastAsia="en-US"/>
        </w:rPr>
        <w:t>for further information)</w:t>
      </w:r>
    </w:p>
    <w:p w14:paraId="10946C07" w14:textId="52753545"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support </w:t>
      </w:r>
      <w:r w:rsidR="004B7FF1" w:rsidRPr="00F70B19">
        <w:rPr>
          <w:rFonts w:eastAsiaTheme="minorHAnsi"/>
          <w:sz w:val="24"/>
          <w:szCs w:val="24"/>
          <w:lang w:eastAsia="en-US"/>
        </w:rPr>
        <w:t>job applicants with disabilities by making reasonable adjustments to our recruitment processes</w:t>
      </w:r>
    </w:p>
    <w:p w14:paraId="10946C08" w14:textId="55AF2376"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support </w:t>
      </w:r>
      <w:r w:rsidR="004B7FF1" w:rsidRPr="00F70B19">
        <w:rPr>
          <w:rFonts w:eastAsiaTheme="minorHAnsi"/>
          <w:sz w:val="24"/>
          <w:szCs w:val="24"/>
          <w:lang w:eastAsia="en-US"/>
        </w:rPr>
        <w:t xml:space="preserve">disabled </w:t>
      </w:r>
      <w:r w:rsidR="00BC02DD">
        <w:rPr>
          <w:rFonts w:eastAsiaTheme="minorHAnsi"/>
          <w:sz w:val="24"/>
          <w:szCs w:val="24"/>
          <w:lang w:eastAsia="en-US"/>
        </w:rPr>
        <w:t xml:space="preserve">colleagues </w:t>
      </w:r>
      <w:r w:rsidR="004B7FF1" w:rsidRPr="00F70B19">
        <w:rPr>
          <w:rFonts w:eastAsiaTheme="minorHAnsi"/>
          <w:sz w:val="24"/>
          <w:szCs w:val="24"/>
          <w:lang w:eastAsia="en-US"/>
        </w:rPr>
        <w:t xml:space="preserve"> by making reasonable adjustments (please refer to our Absence </w:t>
      </w:r>
      <w:r w:rsidRPr="00F70B19">
        <w:rPr>
          <w:rFonts w:eastAsiaTheme="minorHAnsi"/>
          <w:sz w:val="24"/>
          <w:szCs w:val="24"/>
          <w:lang w:eastAsia="en-US"/>
        </w:rPr>
        <w:t>management policy for</w:t>
      </w:r>
      <w:r w:rsidR="004B7FF1" w:rsidRPr="00F70B19">
        <w:rPr>
          <w:rFonts w:eastAsiaTheme="minorHAnsi"/>
          <w:sz w:val="24"/>
          <w:szCs w:val="24"/>
          <w:lang w:eastAsia="en-US"/>
        </w:rPr>
        <w:t xml:space="preserve"> further information)</w:t>
      </w:r>
    </w:p>
    <w:p w14:paraId="10946C09" w14:textId="3AF05C41"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support </w:t>
      </w:r>
      <w:r w:rsidR="00BC02DD">
        <w:rPr>
          <w:rFonts w:eastAsiaTheme="minorHAnsi"/>
          <w:sz w:val="24"/>
          <w:szCs w:val="24"/>
          <w:lang w:eastAsia="en-US"/>
        </w:rPr>
        <w:t xml:space="preserve">colleagues </w:t>
      </w:r>
      <w:r w:rsidR="004B7FF1" w:rsidRPr="00F70B19">
        <w:rPr>
          <w:rFonts w:eastAsiaTheme="minorHAnsi"/>
          <w:sz w:val="24"/>
          <w:szCs w:val="24"/>
          <w:lang w:eastAsia="en-US"/>
        </w:rPr>
        <w:t xml:space="preserve"> with different religious or cultural needs where practical, for example through the provision of appropriate spaces for prayer and adaptation of working patterns </w:t>
      </w:r>
    </w:p>
    <w:p w14:paraId="10946C0A" w14:textId="2B55CB55"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consider </w:t>
      </w:r>
      <w:r w:rsidR="004B7FF1" w:rsidRPr="00F70B19">
        <w:rPr>
          <w:rFonts w:eastAsiaTheme="minorHAnsi"/>
          <w:sz w:val="24"/>
          <w:szCs w:val="24"/>
          <w:lang w:eastAsia="en-US"/>
        </w:rPr>
        <w:t>equality</w:t>
      </w:r>
      <w:r w:rsidR="00BC02DD">
        <w:rPr>
          <w:rFonts w:eastAsiaTheme="minorHAnsi"/>
          <w:sz w:val="24"/>
          <w:szCs w:val="24"/>
          <w:lang w:eastAsia="en-US"/>
        </w:rPr>
        <w:t>, diversity and inclusion</w:t>
      </w:r>
      <w:r w:rsidR="004B7FF1" w:rsidRPr="00F70B19">
        <w:rPr>
          <w:rFonts w:eastAsiaTheme="minorHAnsi"/>
          <w:sz w:val="24"/>
          <w:szCs w:val="24"/>
          <w:lang w:eastAsia="en-US"/>
        </w:rPr>
        <w:t xml:space="preserve"> in all </w:t>
      </w:r>
      <w:r w:rsidR="00BC02DD">
        <w:rPr>
          <w:rFonts w:eastAsiaTheme="minorHAnsi"/>
          <w:sz w:val="24"/>
          <w:szCs w:val="24"/>
          <w:lang w:eastAsia="en-US"/>
        </w:rPr>
        <w:t xml:space="preserve">HR </w:t>
      </w:r>
      <w:r w:rsidR="004B7FF1" w:rsidRPr="00F70B19">
        <w:rPr>
          <w:rFonts w:eastAsiaTheme="minorHAnsi"/>
          <w:sz w:val="24"/>
          <w:szCs w:val="24"/>
          <w:lang w:eastAsia="en-US"/>
        </w:rPr>
        <w:t xml:space="preserve"> policies and practices</w:t>
      </w:r>
    </w:p>
    <w:p w14:paraId="10946C0B" w14:textId="45F6D85E"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provide training on equality</w:t>
      </w:r>
      <w:r w:rsidR="00BC02DD">
        <w:rPr>
          <w:rFonts w:eastAsiaTheme="minorHAnsi"/>
          <w:sz w:val="24"/>
          <w:szCs w:val="24"/>
          <w:lang w:eastAsia="en-US"/>
        </w:rPr>
        <w:t xml:space="preserve">, </w:t>
      </w:r>
      <w:r w:rsidRPr="00F70B19">
        <w:rPr>
          <w:rFonts w:eastAsiaTheme="minorHAnsi"/>
          <w:sz w:val="24"/>
          <w:szCs w:val="24"/>
          <w:lang w:eastAsia="en-US"/>
        </w:rPr>
        <w:t xml:space="preserve">diversity </w:t>
      </w:r>
      <w:r w:rsidR="00BC02DD">
        <w:rPr>
          <w:rFonts w:eastAsiaTheme="minorHAnsi"/>
          <w:sz w:val="24"/>
          <w:szCs w:val="24"/>
          <w:lang w:eastAsia="en-US"/>
        </w:rPr>
        <w:t xml:space="preserve">and inclusion </w:t>
      </w:r>
      <w:r w:rsidRPr="00F70B19">
        <w:rPr>
          <w:rFonts w:eastAsiaTheme="minorHAnsi"/>
          <w:sz w:val="24"/>
          <w:szCs w:val="24"/>
          <w:lang w:eastAsia="en-US"/>
        </w:rPr>
        <w:t xml:space="preserve"> </w:t>
      </w:r>
      <w:r w:rsidR="004B7FF1" w:rsidRPr="00F70B19">
        <w:rPr>
          <w:rFonts w:eastAsiaTheme="minorHAnsi"/>
          <w:sz w:val="24"/>
          <w:szCs w:val="24"/>
          <w:lang w:eastAsia="en-US"/>
        </w:rPr>
        <w:t xml:space="preserve">to managers and </w:t>
      </w:r>
      <w:r w:rsidR="001D6DE3">
        <w:rPr>
          <w:rFonts w:eastAsiaTheme="minorHAnsi"/>
          <w:sz w:val="24"/>
          <w:szCs w:val="24"/>
          <w:lang w:eastAsia="en-US"/>
        </w:rPr>
        <w:t xml:space="preserve">colleagues </w:t>
      </w:r>
      <w:r w:rsidR="004B7FF1" w:rsidRPr="00F70B19">
        <w:rPr>
          <w:rFonts w:eastAsiaTheme="minorHAnsi"/>
          <w:sz w:val="24"/>
          <w:szCs w:val="24"/>
          <w:lang w:eastAsia="en-US"/>
        </w:rPr>
        <w:t xml:space="preserve">and raise awareness on equality </w:t>
      </w:r>
      <w:r w:rsidR="00A70469">
        <w:rPr>
          <w:rFonts w:eastAsiaTheme="minorHAnsi"/>
          <w:sz w:val="24"/>
          <w:szCs w:val="24"/>
          <w:lang w:eastAsia="en-US"/>
        </w:rPr>
        <w:t xml:space="preserve">issues through regular </w:t>
      </w:r>
      <w:r w:rsidR="004B7FF1" w:rsidRPr="00F70B19">
        <w:rPr>
          <w:rFonts w:eastAsiaTheme="minorHAnsi"/>
          <w:sz w:val="24"/>
          <w:szCs w:val="24"/>
          <w:lang w:eastAsia="en-US"/>
        </w:rPr>
        <w:t>communications</w:t>
      </w:r>
    </w:p>
    <w:p w14:paraId="10946C0C" w14:textId="23F74BC6"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treat </w:t>
      </w:r>
      <w:r w:rsidR="004B7FF1" w:rsidRPr="00F70B19">
        <w:rPr>
          <w:rFonts w:eastAsiaTheme="minorHAnsi"/>
          <w:sz w:val="24"/>
          <w:szCs w:val="24"/>
          <w:lang w:eastAsia="en-US"/>
        </w:rPr>
        <w:t xml:space="preserve">all </w:t>
      </w:r>
      <w:r w:rsidR="00BC02DD">
        <w:rPr>
          <w:rFonts w:eastAsiaTheme="minorHAnsi"/>
          <w:sz w:val="24"/>
          <w:szCs w:val="24"/>
          <w:lang w:eastAsia="en-US"/>
        </w:rPr>
        <w:t xml:space="preserve">colleagues </w:t>
      </w:r>
      <w:r w:rsidR="004B7FF1" w:rsidRPr="00F70B19">
        <w:rPr>
          <w:rFonts w:eastAsiaTheme="minorHAnsi"/>
          <w:sz w:val="24"/>
          <w:szCs w:val="24"/>
          <w:lang w:eastAsia="en-US"/>
        </w:rPr>
        <w:t xml:space="preserve"> fairly, with dignity and respect at all times</w:t>
      </w:r>
    </w:p>
    <w:p w14:paraId="10946C0D" w14:textId="77777777"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tackle </w:t>
      </w:r>
      <w:r w:rsidR="004B7FF1" w:rsidRPr="00F70B19">
        <w:rPr>
          <w:rFonts w:eastAsiaTheme="minorHAnsi"/>
          <w:sz w:val="24"/>
          <w:szCs w:val="24"/>
          <w:lang w:eastAsia="en-US"/>
        </w:rPr>
        <w:t xml:space="preserve">unacceptable behaviour in the workplace </w:t>
      </w:r>
    </w:p>
    <w:p w14:paraId="10946C0E" w14:textId="61229DF4"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publish </w:t>
      </w:r>
      <w:r w:rsidR="004B7FF1" w:rsidRPr="00F70B19">
        <w:rPr>
          <w:rFonts w:eastAsiaTheme="minorHAnsi"/>
          <w:sz w:val="24"/>
          <w:szCs w:val="24"/>
          <w:lang w:eastAsia="en-US"/>
        </w:rPr>
        <w:t xml:space="preserve">equal pay information and ensure </w:t>
      </w:r>
      <w:r w:rsidR="00BC02DD">
        <w:rPr>
          <w:rFonts w:eastAsiaTheme="minorHAnsi"/>
          <w:sz w:val="24"/>
          <w:szCs w:val="24"/>
          <w:lang w:eastAsia="en-US"/>
        </w:rPr>
        <w:t xml:space="preserve">colleagues </w:t>
      </w:r>
      <w:r w:rsidR="004B7FF1" w:rsidRPr="00F70B19">
        <w:rPr>
          <w:rFonts w:eastAsiaTheme="minorHAnsi"/>
          <w:sz w:val="24"/>
          <w:szCs w:val="24"/>
          <w:lang w:eastAsia="en-US"/>
        </w:rPr>
        <w:t xml:space="preserve"> are paid fairly</w:t>
      </w:r>
    </w:p>
    <w:p w14:paraId="10946C0F" w14:textId="77777777"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promote </w:t>
      </w:r>
      <w:r w:rsidR="004B7FF1" w:rsidRPr="00F70B19">
        <w:rPr>
          <w:rFonts w:eastAsiaTheme="minorHAnsi"/>
          <w:sz w:val="24"/>
          <w:szCs w:val="24"/>
          <w:lang w:eastAsia="en-US"/>
        </w:rPr>
        <w:t xml:space="preserve">a good work-life balance and opportunities to work flexibly (please refer to the Flexible </w:t>
      </w:r>
      <w:r w:rsidRPr="00F70B19">
        <w:rPr>
          <w:rFonts w:eastAsiaTheme="minorHAnsi"/>
          <w:sz w:val="24"/>
          <w:szCs w:val="24"/>
          <w:lang w:eastAsia="en-US"/>
        </w:rPr>
        <w:t xml:space="preserve">working policy </w:t>
      </w:r>
      <w:r w:rsidR="004B7FF1" w:rsidRPr="00F70B19">
        <w:rPr>
          <w:rFonts w:eastAsiaTheme="minorHAnsi"/>
          <w:sz w:val="24"/>
          <w:szCs w:val="24"/>
          <w:lang w:eastAsia="en-US"/>
        </w:rPr>
        <w:t>for further information)</w:t>
      </w:r>
    </w:p>
    <w:p w14:paraId="10946C10" w14:textId="77777777"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lastRenderedPageBreak/>
        <w:t xml:space="preserve">monitor </w:t>
      </w:r>
      <w:r w:rsidR="004B7FF1" w:rsidRPr="00F70B19">
        <w:rPr>
          <w:rFonts w:eastAsiaTheme="minorHAnsi"/>
          <w:sz w:val="24"/>
          <w:szCs w:val="24"/>
          <w:lang w:eastAsia="en-US"/>
        </w:rPr>
        <w:t>the demographic make-up of our workforce and benchmark this against local and national populations, to support our aim to have a representative workforce</w:t>
      </w:r>
    </w:p>
    <w:p w14:paraId="10946C11" w14:textId="08128E3C" w:rsidR="004B7FF1" w:rsidRPr="00F70B19" w:rsidRDefault="00903783" w:rsidP="00ED1970">
      <w:pPr>
        <w:numPr>
          <w:ilvl w:val="0"/>
          <w:numId w:val="35"/>
        </w:numPr>
        <w:spacing w:line="276" w:lineRule="auto"/>
        <w:contextualSpacing/>
        <w:rPr>
          <w:rFonts w:eastAsiaTheme="minorHAnsi"/>
          <w:sz w:val="24"/>
          <w:szCs w:val="24"/>
          <w:lang w:eastAsia="en-US"/>
        </w:rPr>
      </w:pPr>
      <w:r w:rsidRPr="00F70B19">
        <w:rPr>
          <w:rFonts w:eastAsiaTheme="minorHAnsi"/>
          <w:sz w:val="24"/>
          <w:szCs w:val="24"/>
          <w:lang w:eastAsia="en-US"/>
        </w:rPr>
        <w:t xml:space="preserve">make </w:t>
      </w:r>
      <w:r w:rsidR="00BC02DD">
        <w:rPr>
          <w:rFonts w:eastAsiaTheme="minorHAnsi"/>
          <w:sz w:val="24"/>
          <w:szCs w:val="24"/>
          <w:lang w:eastAsia="en-US"/>
        </w:rPr>
        <w:t xml:space="preserve">colleagues </w:t>
      </w:r>
      <w:r w:rsidR="004B7FF1" w:rsidRPr="00F70B19">
        <w:rPr>
          <w:rFonts w:eastAsiaTheme="minorHAnsi"/>
          <w:sz w:val="24"/>
          <w:szCs w:val="24"/>
          <w:lang w:eastAsia="en-US"/>
        </w:rPr>
        <w:t xml:space="preserve"> aware of how to raise issues if they feel discrimination, harassment or victimisation has taken place</w:t>
      </w:r>
    </w:p>
    <w:p w14:paraId="10946C12" w14:textId="65B68855" w:rsidR="004B7FF1" w:rsidRPr="00F70B19" w:rsidRDefault="00903783" w:rsidP="00ED1970">
      <w:pPr>
        <w:numPr>
          <w:ilvl w:val="0"/>
          <w:numId w:val="35"/>
        </w:numPr>
        <w:spacing w:line="276" w:lineRule="auto"/>
        <w:contextualSpacing/>
        <w:rPr>
          <w:rFonts w:eastAsiaTheme="minorHAnsi"/>
          <w:color w:val="000000"/>
          <w:sz w:val="24"/>
          <w:szCs w:val="24"/>
          <w:lang w:val="en-US" w:eastAsia="en-US"/>
        </w:rPr>
      </w:pPr>
      <w:r w:rsidRPr="00F70B19">
        <w:rPr>
          <w:rFonts w:eastAsiaTheme="minorHAnsi"/>
          <w:color w:val="000000"/>
          <w:sz w:val="24"/>
          <w:szCs w:val="24"/>
          <w:lang w:val="en-US" w:eastAsia="en-US"/>
        </w:rPr>
        <w:t xml:space="preserve">make </w:t>
      </w:r>
      <w:r w:rsidR="001D6DE3">
        <w:rPr>
          <w:rFonts w:eastAsiaTheme="minorHAnsi"/>
          <w:color w:val="000000"/>
          <w:sz w:val="24"/>
          <w:szCs w:val="24"/>
          <w:lang w:val="en-US" w:eastAsia="en-US"/>
        </w:rPr>
        <w:t xml:space="preserve">colleagues </w:t>
      </w:r>
      <w:r w:rsidR="004B7FF1" w:rsidRPr="00F70B19">
        <w:rPr>
          <w:rFonts w:eastAsiaTheme="minorHAnsi"/>
          <w:color w:val="000000"/>
          <w:sz w:val="24"/>
          <w:szCs w:val="24"/>
          <w:lang w:val="en-US" w:eastAsia="en-US"/>
        </w:rPr>
        <w:t>aware that contravention of this policy will be considered a disciplinary offence.</w:t>
      </w:r>
    </w:p>
    <w:p w14:paraId="10946C13" w14:textId="77777777" w:rsidR="00903783" w:rsidRDefault="00903783" w:rsidP="00ED1970">
      <w:pPr>
        <w:spacing w:line="276" w:lineRule="auto"/>
        <w:rPr>
          <w:rFonts w:eastAsiaTheme="minorHAnsi"/>
          <w:sz w:val="24"/>
          <w:szCs w:val="24"/>
          <w:lang w:eastAsia="en-US"/>
        </w:rPr>
      </w:pPr>
    </w:p>
    <w:p w14:paraId="10946C14" w14:textId="77777777" w:rsidR="009877EB" w:rsidRPr="00F70B19" w:rsidRDefault="009877EB" w:rsidP="00ED1970">
      <w:pPr>
        <w:spacing w:line="276" w:lineRule="auto"/>
        <w:rPr>
          <w:rFonts w:eastAsiaTheme="minorHAnsi"/>
          <w:b/>
          <w:color w:val="0070C0"/>
          <w:sz w:val="24"/>
          <w:szCs w:val="24"/>
          <w:lang w:eastAsia="en-US"/>
        </w:rPr>
      </w:pPr>
      <w:r w:rsidRPr="00F70B19">
        <w:rPr>
          <w:rFonts w:eastAsiaTheme="minorHAnsi"/>
          <w:b/>
          <w:color w:val="0070C0"/>
          <w:sz w:val="24"/>
          <w:szCs w:val="24"/>
          <w:lang w:eastAsia="en-US"/>
        </w:rPr>
        <w:t>5.</w:t>
      </w:r>
      <w:r w:rsidRPr="00F70B19">
        <w:rPr>
          <w:rFonts w:eastAsiaTheme="minorHAnsi"/>
          <w:b/>
          <w:color w:val="0070C0"/>
          <w:sz w:val="24"/>
          <w:szCs w:val="24"/>
          <w:lang w:eastAsia="en-US"/>
        </w:rPr>
        <w:tab/>
        <w:t>Responsibilities</w:t>
      </w:r>
    </w:p>
    <w:p w14:paraId="10946C15" w14:textId="77777777" w:rsidR="004B7FF1" w:rsidRPr="00F70B19" w:rsidRDefault="004B7FF1" w:rsidP="00ED1970">
      <w:pPr>
        <w:spacing w:line="276" w:lineRule="auto"/>
        <w:ind w:left="720" w:hanging="720"/>
        <w:rPr>
          <w:sz w:val="24"/>
          <w:szCs w:val="24"/>
        </w:rPr>
      </w:pPr>
    </w:p>
    <w:p w14:paraId="10946C16" w14:textId="77777777" w:rsidR="009877EB" w:rsidRPr="00F70B19" w:rsidRDefault="009877EB" w:rsidP="00186487">
      <w:pPr>
        <w:spacing w:line="276" w:lineRule="auto"/>
        <w:ind w:left="720" w:hanging="720"/>
        <w:rPr>
          <w:sz w:val="24"/>
          <w:szCs w:val="24"/>
        </w:rPr>
      </w:pPr>
      <w:r w:rsidRPr="00F70B19">
        <w:rPr>
          <w:sz w:val="24"/>
          <w:szCs w:val="24"/>
        </w:rPr>
        <w:t>5.1</w:t>
      </w:r>
      <w:r w:rsidRPr="00F70B19">
        <w:rPr>
          <w:sz w:val="24"/>
          <w:szCs w:val="24"/>
        </w:rPr>
        <w:tab/>
      </w:r>
      <w:r w:rsidRPr="00186487">
        <w:rPr>
          <w:b/>
          <w:sz w:val="24"/>
          <w:szCs w:val="24"/>
        </w:rPr>
        <w:t xml:space="preserve">The NHSBSA Board </w:t>
      </w:r>
      <w:r w:rsidRPr="00F70B19">
        <w:rPr>
          <w:sz w:val="24"/>
          <w:szCs w:val="24"/>
        </w:rPr>
        <w:t>has primary legal responsibility for ensuring that the organisation complies with the requirements of the Equality Act (2010). In particular, the Board will:</w:t>
      </w:r>
    </w:p>
    <w:p w14:paraId="10946C17" w14:textId="77777777" w:rsidR="009877EB" w:rsidRPr="00F70B19" w:rsidRDefault="009877EB" w:rsidP="00ED1970">
      <w:pPr>
        <w:spacing w:line="276" w:lineRule="auto"/>
        <w:ind w:left="720"/>
        <w:rPr>
          <w:sz w:val="24"/>
          <w:szCs w:val="24"/>
        </w:rPr>
      </w:pPr>
    </w:p>
    <w:p w14:paraId="10946C18" w14:textId="05D115FE" w:rsidR="009877EB" w:rsidRPr="00F70B19" w:rsidRDefault="00903783" w:rsidP="00ED1970">
      <w:pPr>
        <w:numPr>
          <w:ilvl w:val="0"/>
          <w:numId w:val="36"/>
        </w:numPr>
        <w:spacing w:line="276" w:lineRule="auto"/>
        <w:contextualSpacing/>
        <w:rPr>
          <w:rFonts w:eastAsiaTheme="minorHAnsi"/>
          <w:sz w:val="24"/>
          <w:szCs w:val="24"/>
          <w:lang w:eastAsia="en-US"/>
        </w:rPr>
      </w:pPr>
      <w:r w:rsidRPr="00F70B19">
        <w:rPr>
          <w:rFonts w:eastAsiaTheme="minorHAnsi"/>
          <w:sz w:val="24"/>
          <w:szCs w:val="24"/>
          <w:lang w:eastAsia="en-US"/>
        </w:rPr>
        <w:t xml:space="preserve">review </w:t>
      </w:r>
      <w:r w:rsidR="009877EB" w:rsidRPr="00F70B19">
        <w:rPr>
          <w:rFonts w:eastAsiaTheme="minorHAnsi"/>
          <w:sz w:val="24"/>
          <w:szCs w:val="24"/>
          <w:lang w:eastAsia="en-US"/>
        </w:rPr>
        <w:t xml:space="preserve">and approve publication of our </w:t>
      </w:r>
      <w:r w:rsidRPr="00F70B19">
        <w:rPr>
          <w:rFonts w:eastAsiaTheme="minorHAnsi"/>
          <w:sz w:val="24"/>
          <w:szCs w:val="24"/>
          <w:lang w:eastAsia="en-US"/>
        </w:rPr>
        <w:t>equality objectives</w:t>
      </w:r>
      <w:r w:rsidR="00A70469">
        <w:rPr>
          <w:rFonts w:eastAsiaTheme="minorHAnsi"/>
          <w:sz w:val="24"/>
          <w:szCs w:val="24"/>
          <w:lang w:eastAsia="en-US"/>
        </w:rPr>
        <w:t>, Diversity and Inclusion</w:t>
      </w:r>
      <w:r w:rsidR="009877EB" w:rsidRPr="00F70B19">
        <w:rPr>
          <w:rFonts w:eastAsiaTheme="minorHAnsi"/>
          <w:sz w:val="24"/>
          <w:szCs w:val="24"/>
          <w:lang w:eastAsia="en-US"/>
        </w:rPr>
        <w:t xml:space="preserve"> </w:t>
      </w:r>
      <w:r w:rsidRPr="00F70B19">
        <w:rPr>
          <w:rFonts w:eastAsiaTheme="minorHAnsi"/>
          <w:sz w:val="24"/>
          <w:szCs w:val="24"/>
          <w:lang w:eastAsia="en-US"/>
        </w:rPr>
        <w:t>strategy</w:t>
      </w:r>
      <w:r w:rsidR="009877EB" w:rsidRPr="00F70B19">
        <w:rPr>
          <w:rFonts w:eastAsiaTheme="minorHAnsi"/>
          <w:sz w:val="24"/>
          <w:szCs w:val="24"/>
          <w:lang w:eastAsia="en-US"/>
        </w:rPr>
        <w:t>, and this policy</w:t>
      </w:r>
    </w:p>
    <w:p w14:paraId="10946C19" w14:textId="2183E03A" w:rsidR="009877EB" w:rsidRPr="00F70B19" w:rsidRDefault="00903783" w:rsidP="00ED1970">
      <w:pPr>
        <w:numPr>
          <w:ilvl w:val="0"/>
          <w:numId w:val="36"/>
        </w:numPr>
        <w:spacing w:line="276" w:lineRule="auto"/>
        <w:contextualSpacing/>
        <w:rPr>
          <w:rFonts w:eastAsiaTheme="minorHAnsi"/>
          <w:sz w:val="24"/>
          <w:szCs w:val="24"/>
          <w:lang w:eastAsia="en-US"/>
        </w:rPr>
      </w:pPr>
      <w:r w:rsidRPr="00F70B19">
        <w:rPr>
          <w:rFonts w:eastAsiaTheme="minorHAnsi"/>
          <w:sz w:val="24"/>
          <w:szCs w:val="24"/>
          <w:lang w:eastAsia="en-US"/>
        </w:rPr>
        <w:t xml:space="preserve">monitor </w:t>
      </w:r>
      <w:r w:rsidR="0016773A">
        <w:rPr>
          <w:rFonts w:eastAsiaTheme="minorHAnsi"/>
          <w:sz w:val="24"/>
          <w:szCs w:val="24"/>
          <w:lang w:eastAsia="en-US"/>
        </w:rPr>
        <w:t>progress against the Diversity and Inclusion</w:t>
      </w:r>
      <w:r w:rsidR="009877EB" w:rsidRPr="00F70B19">
        <w:rPr>
          <w:rFonts w:eastAsiaTheme="minorHAnsi"/>
          <w:sz w:val="24"/>
          <w:szCs w:val="24"/>
          <w:lang w:eastAsia="en-US"/>
        </w:rPr>
        <w:t xml:space="preserve"> </w:t>
      </w:r>
      <w:r w:rsidRPr="00F70B19">
        <w:rPr>
          <w:rFonts w:eastAsiaTheme="minorHAnsi"/>
          <w:sz w:val="24"/>
          <w:szCs w:val="24"/>
          <w:lang w:eastAsia="en-US"/>
        </w:rPr>
        <w:t>strategy</w:t>
      </w:r>
      <w:r w:rsidR="009877EB" w:rsidRPr="00F70B19">
        <w:rPr>
          <w:rFonts w:eastAsiaTheme="minorHAnsi"/>
          <w:sz w:val="24"/>
          <w:szCs w:val="24"/>
          <w:lang w:eastAsia="en-US"/>
        </w:rPr>
        <w:t>, through receiving regular progress reports, which include the workforce equality information reports</w:t>
      </w:r>
    </w:p>
    <w:p w14:paraId="10946C1A" w14:textId="7783D5EA" w:rsidR="009877EB" w:rsidRPr="00F70B19" w:rsidRDefault="00903783" w:rsidP="00ED1970">
      <w:pPr>
        <w:numPr>
          <w:ilvl w:val="0"/>
          <w:numId w:val="36"/>
        </w:numPr>
        <w:spacing w:line="276" w:lineRule="auto"/>
        <w:contextualSpacing/>
        <w:rPr>
          <w:rFonts w:eastAsiaTheme="minorHAnsi"/>
          <w:sz w:val="24"/>
          <w:szCs w:val="24"/>
          <w:lang w:eastAsia="en-US"/>
        </w:rPr>
      </w:pPr>
      <w:r w:rsidRPr="00F70B19">
        <w:rPr>
          <w:rFonts w:eastAsiaTheme="minorHAnsi"/>
          <w:sz w:val="24"/>
          <w:szCs w:val="24"/>
          <w:lang w:eastAsia="en-US"/>
        </w:rPr>
        <w:t xml:space="preserve">take </w:t>
      </w:r>
      <w:r w:rsidR="009877EB" w:rsidRPr="00F70B19">
        <w:rPr>
          <w:rFonts w:eastAsiaTheme="minorHAnsi"/>
          <w:sz w:val="24"/>
          <w:szCs w:val="24"/>
          <w:lang w:eastAsia="en-US"/>
        </w:rPr>
        <w:t>assurance from, and take action to address any underperformance in</w:t>
      </w:r>
      <w:r w:rsidR="0016773A">
        <w:rPr>
          <w:rFonts w:eastAsiaTheme="minorHAnsi"/>
          <w:sz w:val="24"/>
          <w:szCs w:val="24"/>
          <w:lang w:eastAsia="en-US"/>
        </w:rPr>
        <w:t xml:space="preserve"> this area, through the Wellbeing and Inclusion</w:t>
      </w:r>
      <w:r w:rsidR="009877EB" w:rsidRPr="00F70B19">
        <w:rPr>
          <w:rFonts w:eastAsiaTheme="minorHAnsi"/>
          <w:sz w:val="24"/>
          <w:szCs w:val="24"/>
          <w:lang w:eastAsia="en-US"/>
        </w:rPr>
        <w:t xml:space="preserve"> Committee</w:t>
      </w:r>
    </w:p>
    <w:p w14:paraId="10946C1B" w14:textId="77777777" w:rsidR="009877EB" w:rsidRPr="00F70B19" w:rsidRDefault="00903783" w:rsidP="00ED1970">
      <w:pPr>
        <w:numPr>
          <w:ilvl w:val="0"/>
          <w:numId w:val="36"/>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9877EB" w:rsidRPr="00F70B19">
        <w:rPr>
          <w:rFonts w:eastAsiaTheme="minorHAnsi"/>
          <w:sz w:val="24"/>
          <w:szCs w:val="24"/>
          <w:lang w:eastAsia="en-US"/>
        </w:rPr>
        <w:t>that this policy is implemented and applied consistently.</w:t>
      </w:r>
    </w:p>
    <w:p w14:paraId="10946C1C" w14:textId="77777777" w:rsidR="009877EB" w:rsidRPr="00F70B19" w:rsidRDefault="009877EB" w:rsidP="00ED1970">
      <w:pPr>
        <w:spacing w:line="276" w:lineRule="auto"/>
        <w:rPr>
          <w:b/>
          <w:sz w:val="24"/>
          <w:szCs w:val="24"/>
        </w:rPr>
      </w:pPr>
    </w:p>
    <w:p w14:paraId="10946C1D" w14:textId="127D3E08" w:rsidR="009877EB" w:rsidRPr="00F70B19" w:rsidRDefault="009877EB" w:rsidP="00186487">
      <w:pPr>
        <w:spacing w:line="276" w:lineRule="auto"/>
        <w:ind w:left="720" w:hanging="720"/>
        <w:rPr>
          <w:sz w:val="24"/>
          <w:szCs w:val="24"/>
        </w:rPr>
      </w:pPr>
      <w:r w:rsidRPr="00F70B19">
        <w:rPr>
          <w:sz w:val="24"/>
          <w:szCs w:val="24"/>
        </w:rPr>
        <w:t>5.2</w:t>
      </w:r>
      <w:r w:rsidRPr="00F70B19">
        <w:rPr>
          <w:sz w:val="24"/>
          <w:szCs w:val="24"/>
        </w:rPr>
        <w:tab/>
      </w:r>
      <w:r w:rsidRPr="00186487">
        <w:rPr>
          <w:b/>
          <w:sz w:val="24"/>
          <w:szCs w:val="24"/>
        </w:rPr>
        <w:t>Managers at all levels</w:t>
      </w:r>
      <w:r w:rsidRPr="00F70B19">
        <w:rPr>
          <w:sz w:val="24"/>
          <w:szCs w:val="24"/>
        </w:rPr>
        <w:t xml:space="preserve"> have a responsibility to implement this policy and to bring it to the attention of their </w:t>
      </w:r>
      <w:r w:rsidR="001D6DE3">
        <w:rPr>
          <w:sz w:val="24"/>
          <w:szCs w:val="24"/>
        </w:rPr>
        <w:t xml:space="preserve">teams, in order to </w:t>
      </w:r>
      <w:r w:rsidRPr="00F70B19">
        <w:rPr>
          <w:sz w:val="24"/>
          <w:szCs w:val="24"/>
        </w:rPr>
        <w:t>maintain a</w:t>
      </w:r>
      <w:r w:rsidR="005217E1">
        <w:rPr>
          <w:sz w:val="24"/>
          <w:szCs w:val="24"/>
        </w:rPr>
        <w:t>n inclusive</w:t>
      </w:r>
      <w:r w:rsidRPr="00F70B19">
        <w:rPr>
          <w:sz w:val="24"/>
          <w:szCs w:val="24"/>
        </w:rPr>
        <w:t xml:space="preserve"> work environment free of any discrimination, harassment or victimisation, and where all </w:t>
      </w:r>
      <w:r w:rsidR="005217E1">
        <w:rPr>
          <w:sz w:val="24"/>
          <w:szCs w:val="24"/>
        </w:rPr>
        <w:t xml:space="preserve">colleagues </w:t>
      </w:r>
      <w:r w:rsidRPr="00F70B19">
        <w:rPr>
          <w:sz w:val="24"/>
          <w:szCs w:val="24"/>
        </w:rPr>
        <w:t xml:space="preserve"> </w:t>
      </w:r>
      <w:r w:rsidR="001D6DE3">
        <w:rPr>
          <w:sz w:val="24"/>
          <w:szCs w:val="24"/>
        </w:rPr>
        <w:t xml:space="preserve">feel able to be themselves. </w:t>
      </w:r>
      <w:r w:rsidRPr="00F70B19">
        <w:rPr>
          <w:sz w:val="24"/>
          <w:szCs w:val="24"/>
        </w:rPr>
        <w:t>They will:</w:t>
      </w:r>
    </w:p>
    <w:p w14:paraId="10946C1E" w14:textId="77777777" w:rsidR="009877EB" w:rsidRPr="00F70B19" w:rsidRDefault="009877EB" w:rsidP="00ED1970">
      <w:pPr>
        <w:spacing w:line="276" w:lineRule="auto"/>
        <w:ind w:left="720"/>
        <w:rPr>
          <w:sz w:val="24"/>
          <w:szCs w:val="24"/>
        </w:rPr>
      </w:pPr>
    </w:p>
    <w:p w14:paraId="10946C1F" w14:textId="1764A29B"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set </w:t>
      </w:r>
      <w:r w:rsidR="009877EB" w:rsidRPr="00F70B19">
        <w:rPr>
          <w:rFonts w:eastAsiaTheme="minorHAnsi"/>
          <w:sz w:val="24"/>
          <w:szCs w:val="24"/>
          <w:lang w:eastAsia="en-US"/>
        </w:rPr>
        <w:t xml:space="preserve">a positive example  by treating all </w:t>
      </w:r>
      <w:r w:rsidR="005217E1">
        <w:rPr>
          <w:rFonts w:eastAsiaTheme="minorHAnsi"/>
          <w:sz w:val="24"/>
          <w:szCs w:val="24"/>
          <w:lang w:eastAsia="en-US"/>
        </w:rPr>
        <w:t xml:space="preserve">colleagues </w:t>
      </w:r>
      <w:r w:rsidR="009877EB" w:rsidRPr="00F70B19">
        <w:rPr>
          <w:rFonts w:eastAsiaTheme="minorHAnsi"/>
          <w:sz w:val="24"/>
          <w:szCs w:val="24"/>
          <w:lang w:eastAsia="en-US"/>
        </w:rPr>
        <w:t>, customers and visitors with dignity and respect, and maintain standards of acceptable behaviour</w:t>
      </w:r>
    </w:p>
    <w:p w14:paraId="10946C20" w14:textId="30019B65"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complete </w:t>
      </w:r>
      <w:r w:rsidR="009877EB" w:rsidRPr="00F70B19">
        <w:rPr>
          <w:rFonts w:eastAsiaTheme="minorHAnsi"/>
          <w:sz w:val="24"/>
          <w:szCs w:val="24"/>
          <w:lang w:eastAsia="en-US"/>
        </w:rPr>
        <w:t xml:space="preserve"> </w:t>
      </w:r>
      <w:r w:rsidRPr="00F70B19">
        <w:rPr>
          <w:rFonts w:eastAsiaTheme="minorHAnsi"/>
          <w:sz w:val="24"/>
          <w:szCs w:val="24"/>
          <w:lang w:eastAsia="en-US"/>
        </w:rPr>
        <w:t>equality</w:t>
      </w:r>
      <w:r w:rsidR="005217E1">
        <w:rPr>
          <w:rFonts w:eastAsiaTheme="minorHAnsi"/>
          <w:sz w:val="24"/>
          <w:szCs w:val="24"/>
          <w:lang w:eastAsia="en-US"/>
        </w:rPr>
        <w:t xml:space="preserve">, </w:t>
      </w:r>
      <w:r w:rsidRPr="00F70B19">
        <w:rPr>
          <w:rFonts w:eastAsiaTheme="minorHAnsi"/>
          <w:sz w:val="24"/>
          <w:szCs w:val="24"/>
          <w:lang w:eastAsia="en-US"/>
        </w:rPr>
        <w:t xml:space="preserve"> diversity </w:t>
      </w:r>
      <w:r w:rsidR="005217E1">
        <w:rPr>
          <w:rFonts w:eastAsiaTheme="minorHAnsi"/>
          <w:sz w:val="24"/>
          <w:szCs w:val="24"/>
          <w:lang w:eastAsia="en-US"/>
        </w:rPr>
        <w:t xml:space="preserve">and inclusion </w:t>
      </w:r>
      <w:r w:rsidR="009877EB" w:rsidRPr="00F70B19">
        <w:rPr>
          <w:rFonts w:eastAsiaTheme="minorHAnsi"/>
          <w:sz w:val="24"/>
          <w:szCs w:val="24"/>
          <w:lang w:eastAsia="en-US"/>
        </w:rPr>
        <w:t xml:space="preserve"> training </w:t>
      </w:r>
      <w:r w:rsidR="005217E1">
        <w:rPr>
          <w:rFonts w:eastAsiaTheme="minorHAnsi"/>
          <w:sz w:val="24"/>
          <w:szCs w:val="24"/>
          <w:lang w:eastAsia="en-US"/>
        </w:rPr>
        <w:t>as required</w:t>
      </w:r>
    </w:p>
    <w:p w14:paraId="10946C21" w14:textId="182D29D1"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promote </w:t>
      </w:r>
      <w:r w:rsidR="009877EB" w:rsidRPr="00F70B19">
        <w:rPr>
          <w:rFonts w:eastAsiaTheme="minorHAnsi"/>
          <w:sz w:val="24"/>
          <w:szCs w:val="24"/>
          <w:lang w:eastAsia="en-US"/>
        </w:rPr>
        <w:t>a</w:t>
      </w:r>
      <w:r w:rsidR="005217E1">
        <w:rPr>
          <w:rFonts w:eastAsiaTheme="minorHAnsi"/>
          <w:sz w:val="24"/>
          <w:szCs w:val="24"/>
          <w:lang w:eastAsia="en-US"/>
        </w:rPr>
        <w:t>n inclusive</w:t>
      </w:r>
      <w:r w:rsidR="009877EB" w:rsidRPr="00F70B19">
        <w:rPr>
          <w:rFonts w:eastAsiaTheme="minorHAnsi"/>
          <w:sz w:val="24"/>
          <w:szCs w:val="24"/>
          <w:lang w:eastAsia="en-US"/>
        </w:rPr>
        <w:t xml:space="preserve"> working environment where discrimination, harassment and victimisation are </w:t>
      </w:r>
      <w:r w:rsidR="005217E1">
        <w:rPr>
          <w:rFonts w:eastAsiaTheme="minorHAnsi"/>
          <w:sz w:val="24"/>
          <w:szCs w:val="24"/>
          <w:lang w:eastAsia="en-US"/>
        </w:rPr>
        <w:t xml:space="preserve">clearly </w:t>
      </w:r>
      <w:r w:rsidR="009877EB" w:rsidRPr="00F70B19">
        <w:rPr>
          <w:rFonts w:eastAsiaTheme="minorHAnsi"/>
          <w:sz w:val="24"/>
          <w:szCs w:val="24"/>
          <w:lang w:eastAsia="en-US"/>
        </w:rPr>
        <w:t>unacceptable and not tolerated</w:t>
      </w:r>
    </w:p>
    <w:p w14:paraId="10946C22" w14:textId="48B33AD2"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9877EB" w:rsidRPr="00F70B19">
        <w:rPr>
          <w:rFonts w:eastAsiaTheme="minorHAnsi"/>
          <w:sz w:val="24"/>
          <w:szCs w:val="24"/>
          <w:lang w:eastAsia="en-US"/>
        </w:rPr>
        <w:t>that their own behaviour can</w:t>
      </w:r>
      <w:r w:rsidR="005217E1">
        <w:rPr>
          <w:rFonts w:eastAsiaTheme="minorHAnsi"/>
          <w:sz w:val="24"/>
          <w:szCs w:val="24"/>
          <w:lang w:eastAsia="en-US"/>
        </w:rPr>
        <w:t xml:space="preserve">’t </w:t>
      </w:r>
      <w:r w:rsidR="009877EB" w:rsidRPr="00F70B19">
        <w:rPr>
          <w:rFonts w:eastAsiaTheme="minorHAnsi"/>
          <w:sz w:val="24"/>
          <w:szCs w:val="24"/>
          <w:lang w:eastAsia="en-US"/>
        </w:rPr>
        <w:t xml:space="preserve"> be construed as discrimination, harassment or victimisation, by acting with fairness and equity</w:t>
      </w:r>
    </w:p>
    <w:p w14:paraId="10946C23" w14:textId="1EE46EEC"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challenge </w:t>
      </w:r>
      <w:r w:rsidR="009877EB" w:rsidRPr="00F70B19">
        <w:rPr>
          <w:rFonts w:eastAsiaTheme="minorHAnsi"/>
          <w:sz w:val="24"/>
          <w:szCs w:val="24"/>
          <w:lang w:eastAsia="en-US"/>
        </w:rPr>
        <w:t xml:space="preserve">any unacceptable behaviour displayed by </w:t>
      </w:r>
      <w:r w:rsidR="005217E1">
        <w:rPr>
          <w:rFonts w:eastAsiaTheme="minorHAnsi"/>
          <w:sz w:val="24"/>
          <w:szCs w:val="24"/>
          <w:lang w:eastAsia="en-US"/>
        </w:rPr>
        <w:t xml:space="preserve">colleagues </w:t>
      </w:r>
      <w:r w:rsidR="009877EB" w:rsidRPr="00F70B19">
        <w:rPr>
          <w:rFonts w:eastAsiaTheme="minorHAnsi"/>
          <w:sz w:val="24"/>
          <w:szCs w:val="24"/>
          <w:lang w:eastAsia="en-US"/>
        </w:rPr>
        <w:t xml:space="preserve">, customers or visitors, and escalate the issue if necessary using the appropriate policy </w:t>
      </w:r>
    </w:p>
    <w:p w14:paraId="10946C24" w14:textId="3C80050A"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create </w:t>
      </w:r>
      <w:r w:rsidR="009877EB" w:rsidRPr="00F70B19">
        <w:rPr>
          <w:rFonts w:eastAsiaTheme="minorHAnsi"/>
          <w:sz w:val="24"/>
          <w:szCs w:val="24"/>
          <w:lang w:eastAsia="en-US"/>
        </w:rPr>
        <w:t xml:space="preserve">a climate where complaints can be raised without fear of reprisal, and ensure that </w:t>
      </w:r>
      <w:r w:rsidR="005217E1">
        <w:rPr>
          <w:rFonts w:eastAsiaTheme="minorHAnsi"/>
          <w:sz w:val="24"/>
          <w:szCs w:val="24"/>
          <w:lang w:eastAsia="en-US"/>
        </w:rPr>
        <w:t xml:space="preserve">their teams </w:t>
      </w:r>
      <w:r w:rsidR="009877EB" w:rsidRPr="00F70B19">
        <w:rPr>
          <w:rFonts w:eastAsiaTheme="minorHAnsi"/>
          <w:sz w:val="24"/>
          <w:szCs w:val="24"/>
          <w:lang w:eastAsia="en-US"/>
        </w:rPr>
        <w:t xml:space="preserve"> know how to raise any discrimination, harassment or victimisation issues</w:t>
      </w:r>
    </w:p>
    <w:p w14:paraId="10946C25" w14:textId="77777777"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treat </w:t>
      </w:r>
      <w:r w:rsidR="009877EB" w:rsidRPr="00F70B19">
        <w:rPr>
          <w:rFonts w:eastAsiaTheme="minorHAnsi"/>
          <w:sz w:val="24"/>
          <w:szCs w:val="24"/>
          <w:lang w:eastAsia="en-US"/>
        </w:rPr>
        <w:t>any complaints (whether from employees, customers or visitors) of discrimination, harassment or victimisation seriously and deal with them promptly and confidentially, in accordance with the relevant policies</w:t>
      </w:r>
    </w:p>
    <w:p w14:paraId="10946C26" w14:textId="164E180B"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lastRenderedPageBreak/>
        <w:t xml:space="preserve">ensure </w:t>
      </w:r>
      <w:r w:rsidR="009877EB" w:rsidRPr="00F70B19">
        <w:rPr>
          <w:rFonts w:eastAsiaTheme="minorHAnsi"/>
          <w:sz w:val="24"/>
          <w:szCs w:val="24"/>
          <w:lang w:eastAsia="en-US"/>
        </w:rPr>
        <w:t xml:space="preserve">that all decisions made during </w:t>
      </w:r>
      <w:r w:rsidRPr="00F70B19">
        <w:rPr>
          <w:rFonts w:eastAsiaTheme="minorHAnsi"/>
          <w:sz w:val="24"/>
          <w:szCs w:val="24"/>
          <w:lang w:eastAsia="en-US"/>
        </w:rPr>
        <w:t xml:space="preserve">any recruitment or selection process </w:t>
      </w:r>
      <w:r w:rsidR="009877EB" w:rsidRPr="00F70B19">
        <w:rPr>
          <w:rFonts w:eastAsiaTheme="minorHAnsi"/>
          <w:sz w:val="24"/>
          <w:szCs w:val="24"/>
          <w:lang w:eastAsia="en-US"/>
        </w:rPr>
        <w:t xml:space="preserve">are free from any form of bias or discrimination, in accordance with the Recruitment </w:t>
      </w:r>
      <w:r w:rsidR="005217E1">
        <w:rPr>
          <w:rFonts w:eastAsiaTheme="minorHAnsi"/>
          <w:sz w:val="24"/>
          <w:szCs w:val="24"/>
          <w:lang w:eastAsia="en-US"/>
        </w:rPr>
        <w:t xml:space="preserve">and </w:t>
      </w:r>
      <w:r w:rsidR="0016773A">
        <w:rPr>
          <w:rFonts w:eastAsiaTheme="minorHAnsi"/>
          <w:sz w:val="24"/>
          <w:szCs w:val="24"/>
          <w:lang w:eastAsia="en-US"/>
        </w:rPr>
        <w:t xml:space="preserve"> S</w:t>
      </w:r>
      <w:r w:rsidRPr="00F70B19">
        <w:rPr>
          <w:rFonts w:eastAsiaTheme="minorHAnsi"/>
          <w:sz w:val="24"/>
          <w:szCs w:val="24"/>
          <w:lang w:eastAsia="en-US"/>
        </w:rPr>
        <w:t>election policy</w:t>
      </w:r>
    </w:p>
    <w:p w14:paraId="10946C27" w14:textId="4CFD1571"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9877EB" w:rsidRPr="00F70B19">
        <w:rPr>
          <w:rFonts w:eastAsiaTheme="minorHAnsi"/>
          <w:sz w:val="24"/>
          <w:szCs w:val="24"/>
          <w:lang w:eastAsia="en-US"/>
        </w:rPr>
        <w:t xml:space="preserve">that  development or training opportunities </w:t>
      </w:r>
      <w:r w:rsidR="005217E1">
        <w:rPr>
          <w:rFonts w:eastAsiaTheme="minorHAnsi"/>
          <w:sz w:val="24"/>
          <w:szCs w:val="24"/>
          <w:lang w:eastAsia="en-US"/>
        </w:rPr>
        <w:t xml:space="preserve">for their teams </w:t>
      </w:r>
      <w:r w:rsidR="009877EB" w:rsidRPr="00F70B19">
        <w:rPr>
          <w:rFonts w:eastAsiaTheme="minorHAnsi"/>
          <w:sz w:val="24"/>
          <w:szCs w:val="24"/>
          <w:lang w:eastAsia="en-US"/>
        </w:rPr>
        <w:t>are free from any form of bias or discrimination</w:t>
      </w:r>
    </w:p>
    <w:p w14:paraId="10946C28" w14:textId="59488615"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encourage </w:t>
      </w:r>
      <w:r w:rsidR="009877EB" w:rsidRPr="00F70B19">
        <w:rPr>
          <w:rFonts w:eastAsiaTheme="minorHAnsi"/>
          <w:sz w:val="24"/>
          <w:szCs w:val="24"/>
          <w:lang w:eastAsia="en-US"/>
        </w:rPr>
        <w:t xml:space="preserve">and support diversity within their teams, and encourage awareness of diverse needs, of  </w:t>
      </w:r>
      <w:r w:rsidR="005217E1">
        <w:rPr>
          <w:rFonts w:eastAsiaTheme="minorHAnsi"/>
          <w:sz w:val="24"/>
          <w:szCs w:val="24"/>
          <w:lang w:eastAsia="en-US"/>
        </w:rPr>
        <w:t xml:space="preserve">colleagues </w:t>
      </w:r>
      <w:r w:rsidR="009877EB" w:rsidRPr="00F70B19">
        <w:rPr>
          <w:rFonts w:eastAsiaTheme="minorHAnsi"/>
          <w:sz w:val="24"/>
          <w:szCs w:val="24"/>
          <w:lang w:eastAsia="en-US"/>
        </w:rPr>
        <w:t xml:space="preserve"> and customers</w:t>
      </w:r>
    </w:p>
    <w:p w14:paraId="10946C29" w14:textId="4C350F97" w:rsidR="009877EB" w:rsidRPr="00F70B19" w:rsidRDefault="004F7B82" w:rsidP="00ED1970">
      <w:pPr>
        <w:numPr>
          <w:ilvl w:val="0"/>
          <w:numId w:val="37"/>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9877EB" w:rsidRPr="00F70B19">
        <w:rPr>
          <w:rFonts w:eastAsiaTheme="minorHAnsi"/>
          <w:sz w:val="24"/>
          <w:szCs w:val="24"/>
          <w:lang w:eastAsia="en-US"/>
        </w:rPr>
        <w:t xml:space="preserve">that </w:t>
      </w:r>
      <w:r w:rsidR="0016773A">
        <w:rPr>
          <w:rFonts w:eastAsiaTheme="minorHAnsi"/>
          <w:sz w:val="24"/>
          <w:szCs w:val="24"/>
          <w:lang w:eastAsia="en-US"/>
        </w:rPr>
        <w:t>Wellbeing and Inclusion a</w:t>
      </w:r>
      <w:r w:rsidRPr="00F70B19">
        <w:rPr>
          <w:rFonts w:eastAsiaTheme="minorHAnsi"/>
          <w:sz w:val="24"/>
          <w:szCs w:val="24"/>
          <w:lang w:eastAsia="en-US"/>
        </w:rPr>
        <w:t xml:space="preserve">nalysis is </w:t>
      </w:r>
      <w:r w:rsidR="009877EB" w:rsidRPr="00F70B19">
        <w:rPr>
          <w:rFonts w:eastAsiaTheme="minorHAnsi"/>
          <w:sz w:val="24"/>
          <w:szCs w:val="24"/>
          <w:lang w:eastAsia="en-US"/>
        </w:rPr>
        <w:t xml:space="preserve">undertaken for any business </w:t>
      </w:r>
      <w:r w:rsidR="0016773A">
        <w:rPr>
          <w:rFonts w:eastAsiaTheme="minorHAnsi"/>
          <w:sz w:val="24"/>
          <w:szCs w:val="24"/>
          <w:lang w:eastAsia="en-US"/>
        </w:rPr>
        <w:t xml:space="preserve">or </w:t>
      </w:r>
      <w:r w:rsidR="00056646">
        <w:rPr>
          <w:rFonts w:eastAsiaTheme="minorHAnsi"/>
          <w:sz w:val="24"/>
          <w:szCs w:val="24"/>
          <w:lang w:eastAsia="en-US"/>
        </w:rPr>
        <w:t>policy changes</w:t>
      </w:r>
      <w:r w:rsidR="00F26FE2">
        <w:rPr>
          <w:rFonts w:eastAsiaTheme="minorHAnsi"/>
          <w:sz w:val="24"/>
          <w:szCs w:val="24"/>
          <w:lang w:eastAsia="en-US"/>
        </w:rPr>
        <w:t>.</w:t>
      </w:r>
    </w:p>
    <w:p w14:paraId="10946C2A" w14:textId="77777777" w:rsidR="004F7B82" w:rsidRDefault="004F7B82" w:rsidP="00ED1970">
      <w:pPr>
        <w:spacing w:line="276" w:lineRule="auto"/>
        <w:rPr>
          <w:sz w:val="24"/>
          <w:szCs w:val="24"/>
        </w:rPr>
      </w:pPr>
    </w:p>
    <w:p w14:paraId="10946C2B" w14:textId="04E4F6FD" w:rsidR="009877EB" w:rsidRPr="00F70B19" w:rsidRDefault="009877EB" w:rsidP="00186487">
      <w:pPr>
        <w:spacing w:line="276" w:lineRule="auto"/>
        <w:ind w:left="720" w:hanging="720"/>
        <w:rPr>
          <w:rFonts w:eastAsia="Arial"/>
          <w:bCs/>
          <w:sz w:val="24"/>
          <w:szCs w:val="24"/>
        </w:rPr>
      </w:pPr>
      <w:r w:rsidRPr="00F70B19">
        <w:rPr>
          <w:sz w:val="24"/>
          <w:szCs w:val="24"/>
        </w:rPr>
        <w:t>5.3</w:t>
      </w:r>
      <w:r w:rsidRPr="00F70B19">
        <w:rPr>
          <w:sz w:val="24"/>
          <w:szCs w:val="24"/>
        </w:rPr>
        <w:tab/>
      </w:r>
      <w:r w:rsidRPr="00F70B19">
        <w:rPr>
          <w:rFonts w:eastAsia="Arial"/>
          <w:sz w:val="24"/>
          <w:szCs w:val="24"/>
        </w:rPr>
        <w:t>It</w:t>
      </w:r>
      <w:r w:rsidRPr="00F70B19">
        <w:rPr>
          <w:rFonts w:eastAsia="Arial"/>
          <w:spacing w:val="6"/>
          <w:sz w:val="24"/>
          <w:szCs w:val="24"/>
        </w:rPr>
        <w:t xml:space="preserve"> </w:t>
      </w:r>
      <w:r w:rsidRPr="00F70B19">
        <w:rPr>
          <w:rFonts w:eastAsia="Arial"/>
          <w:sz w:val="24"/>
          <w:szCs w:val="24"/>
        </w:rPr>
        <w:t>is</w:t>
      </w:r>
      <w:r w:rsidRPr="00F70B19">
        <w:rPr>
          <w:rFonts w:eastAsia="Arial"/>
          <w:spacing w:val="4"/>
          <w:sz w:val="24"/>
          <w:szCs w:val="24"/>
        </w:rPr>
        <w:t xml:space="preserve"> </w:t>
      </w:r>
      <w:r w:rsidRPr="00F70B19">
        <w:rPr>
          <w:rFonts w:eastAsia="Arial"/>
          <w:sz w:val="24"/>
          <w:szCs w:val="24"/>
        </w:rPr>
        <w:t>a</w:t>
      </w:r>
      <w:r w:rsidRPr="00F70B19">
        <w:rPr>
          <w:rFonts w:eastAsia="Arial"/>
          <w:spacing w:val="6"/>
          <w:sz w:val="24"/>
          <w:szCs w:val="24"/>
        </w:rPr>
        <w:t xml:space="preserve"> </w:t>
      </w:r>
      <w:r w:rsidRPr="00F70B19">
        <w:rPr>
          <w:rFonts w:eastAsia="Arial"/>
          <w:sz w:val="24"/>
          <w:szCs w:val="24"/>
        </w:rPr>
        <w:t>con</w:t>
      </w:r>
      <w:r w:rsidRPr="00F70B19">
        <w:rPr>
          <w:rFonts w:eastAsia="Arial"/>
          <w:spacing w:val="-1"/>
          <w:sz w:val="24"/>
          <w:szCs w:val="24"/>
        </w:rPr>
        <w:t>d</w:t>
      </w:r>
      <w:r w:rsidRPr="00F70B19">
        <w:rPr>
          <w:rFonts w:eastAsia="Arial"/>
          <w:sz w:val="24"/>
          <w:szCs w:val="24"/>
        </w:rPr>
        <w:t>i</w:t>
      </w:r>
      <w:r w:rsidRPr="00F70B19">
        <w:rPr>
          <w:rFonts w:eastAsia="Arial"/>
          <w:spacing w:val="-1"/>
          <w:sz w:val="24"/>
          <w:szCs w:val="24"/>
        </w:rPr>
        <w:t>t</w:t>
      </w:r>
      <w:r w:rsidRPr="00F70B19">
        <w:rPr>
          <w:rFonts w:eastAsia="Arial"/>
          <w:sz w:val="24"/>
          <w:szCs w:val="24"/>
        </w:rPr>
        <w:t>ion</w:t>
      </w:r>
      <w:r w:rsidRPr="00F70B19">
        <w:rPr>
          <w:rFonts w:eastAsia="Arial"/>
          <w:spacing w:val="-2"/>
          <w:sz w:val="24"/>
          <w:szCs w:val="24"/>
        </w:rPr>
        <w:t xml:space="preserve"> </w:t>
      </w:r>
      <w:r w:rsidRPr="00F70B19">
        <w:rPr>
          <w:rFonts w:eastAsia="Arial"/>
          <w:sz w:val="24"/>
          <w:szCs w:val="24"/>
        </w:rPr>
        <w:t>of</w:t>
      </w:r>
      <w:r w:rsidRPr="00F70B19">
        <w:rPr>
          <w:rFonts w:eastAsia="Arial"/>
          <w:spacing w:val="5"/>
          <w:sz w:val="24"/>
          <w:szCs w:val="24"/>
        </w:rPr>
        <w:t xml:space="preserve"> </w:t>
      </w:r>
      <w:r w:rsidRPr="00F70B19">
        <w:rPr>
          <w:rFonts w:eastAsia="Arial"/>
          <w:sz w:val="24"/>
          <w:szCs w:val="24"/>
        </w:rPr>
        <w:t>empl</w:t>
      </w:r>
      <w:r w:rsidRPr="00F70B19">
        <w:rPr>
          <w:rFonts w:eastAsia="Arial"/>
          <w:spacing w:val="-1"/>
          <w:sz w:val="24"/>
          <w:szCs w:val="24"/>
        </w:rPr>
        <w:t>oy</w:t>
      </w:r>
      <w:r w:rsidRPr="00F70B19">
        <w:rPr>
          <w:rFonts w:eastAsia="Arial"/>
          <w:sz w:val="24"/>
          <w:szCs w:val="24"/>
        </w:rPr>
        <w:t>ment</w:t>
      </w:r>
      <w:r w:rsidRPr="00F70B19">
        <w:rPr>
          <w:rFonts w:eastAsia="Arial"/>
          <w:spacing w:val="-5"/>
          <w:sz w:val="24"/>
          <w:szCs w:val="24"/>
        </w:rPr>
        <w:t xml:space="preserve"> </w:t>
      </w:r>
      <w:r w:rsidRPr="00F70B19">
        <w:rPr>
          <w:rFonts w:eastAsia="Arial"/>
          <w:sz w:val="24"/>
          <w:szCs w:val="24"/>
        </w:rPr>
        <w:t>that</w:t>
      </w:r>
      <w:r w:rsidRPr="00F70B19">
        <w:rPr>
          <w:rFonts w:eastAsia="Arial"/>
          <w:spacing w:val="3"/>
          <w:sz w:val="24"/>
          <w:szCs w:val="24"/>
        </w:rPr>
        <w:t xml:space="preserve"> </w:t>
      </w:r>
      <w:r w:rsidRPr="00186487">
        <w:rPr>
          <w:rFonts w:eastAsia="Arial"/>
          <w:b/>
          <w:sz w:val="24"/>
          <w:szCs w:val="24"/>
        </w:rPr>
        <w:t>all</w:t>
      </w:r>
      <w:r w:rsidRPr="00186487">
        <w:rPr>
          <w:rFonts w:eastAsia="Arial"/>
          <w:b/>
          <w:spacing w:val="5"/>
          <w:sz w:val="24"/>
          <w:szCs w:val="24"/>
        </w:rPr>
        <w:t xml:space="preserve"> </w:t>
      </w:r>
      <w:r w:rsidR="00F26FE2">
        <w:rPr>
          <w:rFonts w:eastAsia="Arial"/>
          <w:b/>
          <w:spacing w:val="5"/>
          <w:sz w:val="24"/>
          <w:szCs w:val="24"/>
        </w:rPr>
        <w:t>colleagues</w:t>
      </w:r>
      <w:r w:rsidR="001D6DE3">
        <w:rPr>
          <w:rFonts w:eastAsia="Arial"/>
          <w:b/>
          <w:spacing w:val="5"/>
          <w:sz w:val="24"/>
          <w:szCs w:val="24"/>
        </w:rPr>
        <w:t xml:space="preserve"> </w:t>
      </w:r>
      <w:r w:rsidRPr="00F70B19">
        <w:rPr>
          <w:rFonts w:eastAsia="Arial"/>
          <w:sz w:val="24"/>
          <w:szCs w:val="24"/>
        </w:rPr>
        <w:t>respect a</w:t>
      </w:r>
      <w:r w:rsidRPr="00F70B19">
        <w:rPr>
          <w:rFonts w:eastAsia="Arial"/>
          <w:spacing w:val="-1"/>
          <w:sz w:val="24"/>
          <w:szCs w:val="24"/>
        </w:rPr>
        <w:t>n</w:t>
      </w:r>
      <w:r w:rsidRPr="00F70B19">
        <w:rPr>
          <w:rFonts w:eastAsia="Arial"/>
          <w:sz w:val="24"/>
          <w:szCs w:val="24"/>
        </w:rPr>
        <w:t>d</w:t>
      </w:r>
      <w:r w:rsidRPr="00F70B19">
        <w:rPr>
          <w:rFonts w:eastAsia="Arial"/>
          <w:spacing w:val="3"/>
          <w:sz w:val="24"/>
          <w:szCs w:val="24"/>
        </w:rPr>
        <w:t xml:space="preserve"> </w:t>
      </w:r>
      <w:r w:rsidRPr="00F70B19">
        <w:rPr>
          <w:rFonts w:eastAsia="Arial"/>
          <w:sz w:val="24"/>
          <w:szCs w:val="24"/>
        </w:rPr>
        <w:t>act</w:t>
      </w:r>
      <w:r w:rsidRPr="00F70B19">
        <w:rPr>
          <w:rFonts w:eastAsia="Arial"/>
          <w:spacing w:val="3"/>
          <w:sz w:val="24"/>
          <w:szCs w:val="24"/>
        </w:rPr>
        <w:t xml:space="preserve"> </w:t>
      </w:r>
      <w:r w:rsidRPr="00F70B19">
        <w:rPr>
          <w:rFonts w:eastAsia="Arial"/>
          <w:sz w:val="24"/>
          <w:szCs w:val="24"/>
        </w:rPr>
        <w:t>in</w:t>
      </w:r>
      <w:r w:rsidRPr="00F70B19">
        <w:rPr>
          <w:rFonts w:eastAsia="Arial"/>
          <w:spacing w:val="5"/>
          <w:sz w:val="24"/>
          <w:szCs w:val="24"/>
        </w:rPr>
        <w:t xml:space="preserve"> </w:t>
      </w:r>
      <w:r w:rsidRPr="00F70B19">
        <w:rPr>
          <w:rFonts w:eastAsia="Arial"/>
          <w:sz w:val="24"/>
          <w:szCs w:val="24"/>
        </w:rPr>
        <w:t>accordance</w:t>
      </w:r>
      <w:r w:rsidRPr="00F70B19">
        <w:rPr>
          <w:rFonts w:eastAsia="Arial"/>
          <w:spacing w:val="-4"/>
          <w:sz w:val="24"/>
          <w:szCs w:val="24"/>
        </w:rPr>
        <w:t xml:space="preserve"> </w:t>
      </w:r>
      <w:r w:rsidRPr="00F70B19">
        <w:rPr>
          <w:rFonts w:eastAsia="Arial"/>
          <w:sz w:val="24"/>
          <w:szCs w:val="24"/>
        </w:rPr>
        <w:t>wi</w:t>
      </w:r>
      <w:r w:rsidRPr="00F70B19">
        <w:rPr>
          <w:rFonts w:eastAsia="Arial"/>
          <w:spacing w:val="-1"/>
          <w:sz w:val="24"/>
          <w:szCs w:val="24"/>
        </w:rPr>
        <w:t>t</w:t>
      </w:r>
      <w:r w:rsidRPr="00F70B19">
        <w:rPr>
          <w:rFonts w:eastAsia="Arial"/>
          <w:sz w:val="24"/>
          <w:szCs w:val="24"/>
        </w:rPr>
        <w:t>h this policy. Failure</w:t>
      </w:r>
      <w:r w:rsidRPr="00F70B19">
        <w:rPr>
          <w:rFonts w:eastAsia="Arial"/>
          <w:spacing w:val="2"/>
          <w:sz w:val="24"/>
          <w:szCs w:val="24"/>
        </w:rPr>
        <w:t xml:space="preserve"> </w:t>
      </w:r>
      <w:r w:rsidRPr="00F70B19">
        <w:rPr>
          <w:rFonts w:eastAsia="Arial"/>
          <w:sz w:val="24"/>
          <w:szCs w:val="24"/>
        </w:rPr>
        <w:t>to</w:t>
      </w:r>
      <w:r w:rsidRPr="00F70B19">
        <w:rPr>
          <w:rFonts w:eastAsia="Arial"/>
          <w:spacing w:val="7"/>
          <w:sz w:val="24"/>
          <w:szCs w:val="24"/>
        </w:rPr>
        <w:t xml:space="preserve"> </w:t>
      </w:r>
      <w:r w:rsidRPr="00F70B19">
        <w:rPr>
          <w:rFonts w:eastAsia="Arial"/>
          <w:spacing w:val="-1"/>
          <w:sz w:val="24"/>
          <w:szCs w:val="24"/>
        </w:rPr>
        <w:t>d</w:t>
      </w:r>
      <w:r w:rsidRPr="00F70B19">
        <w:rPr>
          <w:rFonts w:eastAsia="Arial"/>
          <w:sz w:val="24"/>
          <w:szCs w:val="24"/>
        </w:rPr>
        <w:t>o</w:t>
      </w:r>
      <w:r w:rsidRPr="00F70B19">
        <w:rPr>
          <w:rFonts w:eastAsia="Arial"/>
          <w:spacing w:val="6"/>
          <w:sz w:val="24"/>
          <w:szCs w:val="24"/>
        </w:rPr>
        <w:t xml:space="preserve"> </w:t>
      </w:r>
      <w:r w:rsidRPr="00F70B19">
        <w:rPr>
          <w:rFonts w:eastAsia="Arial"/>
          <w:sz w:val="24"/>
          <w:szCs w:val="24"/>
        </w:rPr>
        <w:t>so</w:t>
      </w:r>
      <w:r w:rsidRPr="00F70B19">
        <w:rPr>
          <w:rFonts w:eastAsia="Arial"/>
          <w:spacing w:val="6"/>
          <w:sz w:val="24"/>
          <w:szCs w:val="24"/>
        </w:rPr>
        <w:t xml:space="preserve"> </w:t>
      </w:r>
      <w:r w:rsidRPr="00F70B19">
        <w:rPr>
          <w:rFonts w:eastAsia="Arial"/>
          <w:sz w:val="24"/>
          <w:szCs w:val="24"/>
        </w:rPr>
        <w:t>may r</w:t>
      </w:r>
      <w:r w:rsidRPr="00F70B19">
        <w:rPr>
          <w:rFonts w:eastAsia="Arial"/>
          <w:spacing w:val="-1"/>
          <w:sz w:val="24"/>
          <w:szCs w:val="24"/>
        </w:rPr>
        <w:t>e</w:t>
      </w:r>
      <w:r w:rsidRPr="00F70B19">
        <w:rPr>
          <w:rFonts w:eastAsia="Arial"/>
          <w:sz w:val="24"/>
          <w:szCs w:val="24"/>
        </w:rPr>
        <w:t>sult</w:t>
      </w:r>
      <w:r w:rsidRPr="00F70B19">
        <w:rPr>
          <w:rFonts w:eastAsia="Arial"/>
          <w:spacing w:val="3"/>
          <w:sz w:val="24"/>
          <w:szCs w:val="24"/>
        </w:rPr>
        <w:t xml:space="preserve"> </w:t>
      </w:r>
      <w:r w:rsidRPr="00F70B19">
        <w:rPr>
          <w:rFonts w:eastAsia="Arial"/>
          <w:sz w:val="24"/>
          <w:szCs w:val="24"/>
        </w:rPr>
        <w:t>in</w:t>
      </w:r>
      <w:r w:rsidRPr="00F70B19">
        <w:rPr>
          <w:rFonts w:eastAsia="Arial"/>
          <w:spacing w:val="7"/>
          <w:sz w:val="24"/>
          <w:szCs w:val="24"/>
        </w:rPr>
        <w:t xml:space="preserve"> </w:t>
      </w:r>
      <w:r w:rsidRPr="00F70B19">
        <w:rPr>
          <w:rFonts w:eastAsia="Arial"/>
          <w:sz w:val="24"/>
          <w:szCs w:val="24"/>
        </w:rPr>
        <w:t>the</w:t>
      </w:r>
      <w:r w:rsidRPr="00F70B19">
        <w:rPr>
          <w:rFonts w:eastAsia="Arial"/>
          <w:spacing w:val="2"/>
          <w:sz w:val="24"/>
          <w:szCs w:val="24"/>
        </w:rPr>
        <w:t xml:space="preserve"> </w:t>
      </w:r>
      <w:r w:rsidRPr="00F70B19">
        <w:rPr>
          <w:rFonts w:eastAsia="Arial"/>
          <w:sz w:val="24"/>
          <w:szCs w:val="24"/>
        </w:rPr>
        <w:t>disci</w:t>
      </w:r>
      <w:r w:rsidRPr="00F70B19">
        <w:rPr>
          <w:rFonts w:eastAsia="Arial"/>
          <w:spacing w:val="-1"/>
          <w:sz w:val="24"/>
          <w:szCs w:val="24"/>
        </w:rPr>
        <w:t>p</w:t>
      </w:r>
      <w:r w:rsidRPr="00F70B19">
        <w:rPr>
          <w:rFonts w:eastAsia="Arial"/>
          <w:sz w:val="24"/>
          <w:szCs w:val="24"/>
        </w:rPr>
        <w:t>linary procedure</w:t>
      </w:r>
      <w:r w:rsidRPr="00F70B19">
        <w:rPr>
          <w:rFonts w:eastAsia="Arial"/>
          <w:spacing w:val="-10"/>
          <w:sz w:val="24"/>
          <w:szCs w:val="24"/>
        </w:rPr>
        <w:t xml:space="preserve"> </w:t>
      </w:r>
      <w:r w:rsidRPr="00F70B19">
        <w:rPr>
          <w:rFonts w:eastAsia="Arial"/>
          <w:spacing w:val="-1"/>
          <w:sz w:val="24"/>
          <w:szCs w:val="24"/>
        </w:rPr>
        <w:t>b</w:t>
      </w:r>
      <w:r w:rsidRPr="00F70B19">
        <w:rPr>
          <w:rFonts w:eastAsia="Arial"/>
          <w:sz w:val="24"/>
          <w:szCs w:val="24"/>
        </w:rPr>
        <w:t>eing</w:t>
      </w:r>
      <w:r w:rsidRPr="00F70B19">
        <w:rPr>
          <w:rFonts w:eastAsia="Arial"/>
          <w:spacing w:val="-5"/>
          <w:sz w:val="24"/>
          <w:szCs w:val="24"/>
        </w:rPr>
        <w:t xml:space="preserve"> </w:t>
      </w:r>
      <w:r w:rsidRPr="00F70B19">
        <w:rPr>
          <w:rFonts w:eastAsia="Arial"/>
          <w:sz w:val="24"/>
          <w:szCs w:val="24"/>
        </w:rPr>
        <w:t>insti</w:t>
      </w:r>
      <w:r w:rsidRPr="00F70B19">
        <w:rPr>
          <w:rFonts w:eastAsia="Arial"/>
          <w:spacing w:val="-1"/>
          <w:sz w:val="24"/>
          <w:szCs w:val="24"/>
        </w:rPr>
        <w:t>g</w:t>
      </w:r>
      <w:r w:rsidRPr="00F70B19">
        <w:rPr>
          <w:rFonts w:eastAsia="Arial"/>
          <w:sz w:val="24"/>
          <w:szCs w:val="24"/>
        </w:rPr>
        <w:t>a</w:t>
      </w:r>
      <w:r w:rsidRPr="00F70B19">
        <w:rPr>
          <w:rFonts w:eastAsia="Arial"/>
          <w:spacing w:val="-1"/>
          <w:sz w:val="24"/>
          <w:szCs w:val="24"/>
        </w:rPr>
        <w:t>t</w:t>
      </w:r>
      <w:r w:rsidRPr="00F70B19">
        <w:rPr>
          <w:rFonts w:eastAsia="Arial"/>
          <w:sz w:val="24"/>
          <w:szCs w:val="24"/>
        </w:rPr>
        <w:t>ed,</w:t>
      </w:r>
      <w:r w:rsidRPr="00F70B19">
        <w:rPr>
          <w:rFonts w:eastAsia="Arial"/>
          <w:spacing w:val="-10"/>
          <w:sz w:val="24"/>
          <w:szCs w:val="24"/>
        </w:rPr>
        <w:t xml:space="preserve"> </w:t>
      </w:r>
      <w:r w:rsidRPr="00F70B19">
        <w:rPr>
          <w:rFonts w:eastAsia="Arial"/>
          <w:sz w:val="24"/>
          <w:szCs w:val="24"/>
        </w:rPr>
        <w:t>which</w:t>
      </w:r>
      <w:r w:rsidRPr="00F70B19">
        <w:rPr>
          <w:rFonts w:eastAsia="Arial"/>
          <w:spacing w:val="-6"/>
          <w:sz w:val="24"/>
          <w:szCs w:val="24"/>
        </w:rPr>
        <w:t xml:space="preserve"> </w:t>
      </w:r>
      <w:r w:rsidRPr="00F70B19">
        <w:rPr>
          <w:rFonts w:eastAsia="Arial"/>
          <w:sz w:val="24"/>
          <w:szCs w:val="24"/>
        </w:rPr>
        <w:t>c</w:t>
      </w:r>
      <w:r w:rsidRPr="00F70B19">
        <w:rPr>
          <w:rFonts w:eastAsia="Arial"/>
          <w:spacing w:val="-1"/>
          <w:sz w:val="24"/>
          <w:szCs w:val="24"/>
        </w:rPr>
        <w:t>o</w:t>
      </w:r>
      <w:r w:rsidRPr="00F70B19">
        <w:rPr>
          <w:rFonts w:eastAsia="Arial"/>
          <w:sz w:val="24"/>
          <w:szCs w:val="24"/>
        </w:rPr>
        <w:t>uld</w:t>
      </w:r>
      <w:r w:rsidRPr="00F70B19">
        <w:rPr>
          <w:rFonts w:eastAsia="Arial"/>
          <w:spacing w:val="-5"/>
          <w:sz w:val="24"/>
          <w:szCs w:val="24"/>
        </w:rPr>
        <w:t xml:space="preserve"> </w:t>
      </w:r>
      <w:r w:rsidRPr="00F70B19">
        <w:rPr>
          <w:rFonts w:eastAsia="Arial"/>
          <w:sz w:val="24"/>
          <w:szCs w:val="24"/>
        </w:rPr>
        <w:t>result</w:t>
      </w:r>
      <w:r w:rsidRPr="00F70B19">
        <w:rPr>
          <w:rFonts w:eastAsia="Arial"/>
          <w:spacing w:val="-5"/>
          <w:sz w:val="24"/>
          <w:szCs w:val="24"/>
        </w:rPr>
        <w:t xml:space="preserve"> </w:t>
      </w:r>
      <w:r w:rsidRPr="00F70B19">
        <w:rPr>
          <w:rFonts w:eastAsia="Arial"/>
          <w:sz w:val="24"/>
          <w:szCs w:val="24"/>
        </w:rPr>
        <w:t>in</w:t>
      </w:r>
      <w:r w:rsidRPr="00F70B19">
        <w:rPr>
          <w:rFonts w:eastAsia="Arial"/>
          <w:spacing w:val="-3"/>
          <w:sz w:val="24"/>
          <w:szCs w:val="24"/>
        </w:rPr>
        <w:t xml:space="preserve"> </w:t>
      </w:r>
      <w:r w:rsidRPr="00F70B19">
        <w:rPr>
          <w:rFonts w:eastAsia="Arial"/>
          <w:sz w:val="24"/>
          <w:szCs w:val="24"/>
        </w:rPr>
        <w:t xml:space="preserve">dismissal. </w:t>
      </w:r>
      <w:r w:rsidRPr="00F70B19">
        <w:rPr>
          <w:sz w:val="24"/>
          <w:szCs w:val="24"/>
        </w:rPr>
        <w:t xml:space="preserve">The NHSBSA expects all </w:t>
      </w:r>
      <w:r w:rsidR="00056646">
        <w:rPr>
          <w:sz w:val="24"/>
          <w:szCs w:val="24"/>
        </w:rPr>
        <w:t xml:space="preserve">colleagues </w:t>
      </w:r>
      <w:r w:rsidR="00056646" w:rsidRPr="00F70B19">
        <w:rPr>
          <w:sz w:val="24"/>
          <w:szCs w:val="24"/>
        </w:rPr>
        <w:t>(</w:t>
      </w:r>
      <w:r w:rsidRPr="00F70B19">
        <w:rPr>
          <w:sz w:val="24"/>
          <w:szCs w:val="24"/>
        </w:rPr>
        <w:t xml:space="preserve">and </w:t>
      </w:r>
      <w:r w:rsidRPr="00F70B19">
        <w:rPr>
          <w:rFonts w:eastAsia="Arial"/>
          <w:bCs/>
          <w:sz w:val="24"/>
          <w:szCs w:val="24"/>
        </w:rPr>
        <w:t>contractors, agency workers and secondees engaged in work on our behalf), to:</w:t>
      </w:r>
    </w:p>
    <w:p w14:paraId="10946C2C" w14:textId="77777777" w:rsidR="009877EB" w:rsidRPr="00F70B19" w:rsidRDefault="009877EB" w:rsidP="00ED1970">
      <w:pPr>
        <w:spacing w:line="276" w:lineRule="auto"/>
        <w:ind w:left="720"/>
        <w:rPr>
          <w:rFonts w:eastAsia="Arial"/>
          <w:bCs/>
          <w:sz w:val="24"/>
          <w:szCs w:val="24"/>
        </w:rPr>
      </w:pPr>
    </w:p>
    <w:p w14:paraId="10946C2D" w14:textId="52BEAAB6"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Arial"/>
          <w:sz w:val="24"/>
          <w:szCs w:val="24"/>
          <w:lang w:eastAsia="en-US"/>
        </w:rPr>
        <w:t>familiarise</w:t>
      </w:r>
      <w:r w:rsidRPr="00F70B19">
        <w:rPr>
          <w:rFonts w:eastAsia="Arial"/>
          <w:spacing w:val="49"/>
          <w:sz w:val="24"/>
          <w:szCs w:val="24"/>
          <w:lang w:eastAsia="en-US"/>
        </w:rPr>
        <w:t xml:space="preserve"> </w:t>
      </w:r>
      <w:r w:rsidRPr="00F70B19">
        <w:rPr>
          <w:rFonts w:eastAsia="Arial"/>
          <w:sz w:val="24"/>
          <w:szCs w:val="24"/>
          <w:lang w:eastAsia="en-US"/>
        </w:rPr>
        <w:t>themselves</w:t>
      </w:r>
      <w:r w:rsidR="001D6DE3">
        <w:rPr>
          <w:rFonts w:eastAsia="Arial"/>
          <w:spacing w:val="50"/>
          <w:sz w:val="24"/>
          <w:szCs w:val="24"/>
          <w:lang w:eastAsia="en-US"/>
        </w:rPr>
        <w:t xml:space="preserve"> </w:t>
      </w:r>
      <w:r w:rsidRPr="00F70B19">
        <w:rPr>
          <w:rFonts w:eastAsia="Arial"/>
          <w:sz w:val="24"/>
          <w:szCs w:val="24"/>
          <w:lang w:eastAsia="en-US"/>
        </w:rPr>
        <w:t>with</w:t>
      </w:r>
      <w:r w:rsidRPr="00F70B19">
        <w:rPr>
          <w:rFonts w:eastAsia="Arial"/>
          <w:spacing w:val="57"/>
          <w:sz w:val="24"/>
          <w:szCs w:val="24"/>
          <w:lang w:eastAsia="en-US"/>
        </w:rPr>
        <w:t xml:space="preserve"> </w:t>
      </w:r>
      <w:r w:rsidRPr="00F70B19">
        <w:rPr>
          <w:rFonts w:eastAsia="Arial"/>
          <w:sz w:val="24"/>
          <w:szCs w:val="24"/>
          <w:lang w:eastAsia="en-US"/>
        </w:rPr>
        <w:t>this p</w:t>
      </w:r>
      <w:r w:rsidRPr="00F70B19">
        <w:rPr>
          <w:rFonts w:eastAsia="Arial"/>
          <w:spacing w:val="1"/>
          <w:sz w:val="24"/>
          <w:szCs w:val="24"/>
          <w:lang w:eastAsia="en-US"/>
        </w:rPr>
        <w:t>o</w:t>
      </w:r>
      <w:r w:rsidRPr="00F70B19">
        <w:rPr>
          <w:rFonts w:eastAsia="Arial"/>
          <w:sz w:val="24"/>
          <w:szCs w:val="24"/>
          <w:lang w:eastAsia="en-US"/>
        </w:rPr>
        <w:t>licy</w:t>
      </w:r>
      <w:r w:rsidRPr="00F70B19">
        <w:rPr>
          <w:rFonts w:eastAsia="Arial"/>
          <w:spacing w:val="5"/>
          <w:sz w:val="24"/>
          <w:szCs w:val="24"/>
          <w:lang w:eastAsia="en-US"/>
        </w:rPr>
        <w:t xml:space="preserve"> </w:t>
      </w:r>
      <w:r w:rsidR="009877EB" w:rsidRPr="00F70B19">
        <w:rPr>
          <w:rFonts w:eastAsia="Arial"/>
          <w:sz w:val="24"/>
          <w:szCs w:val="24"/>
          <w:lang w:eastAsia="en-US"/>
        </w:rPr>
        <w:t>and</w:t>
      </w:r>
      <w:r w:rsidR="001D6DE3">
        <w:rPr>
          <w:rFonts w:eastAsia="Arial"/>
          <w:spacing w:val="7"/>
          <w:sz w:val="24"/>
          <w:szCs w:val="24"/>
          <w:lang w:eastAsia="en-US"/>
        </w:rPr>
        <w:t xml:space="preserve"> act in accordance </w:t>
      </w:r>
      <w:r w:rsidR="009877EB" w:rsidRPr="00F70B19">
        <w:rPr>
          <w:rFonts w:eastAsia="Arial"/>
          <w:spacing w:val="7"/>
          <w:sz w:val="24"/>
          <w:szCs w:val="24"/>
          <w:lang w:eastAsia="en-US"/>
        </w:rPr>
        <w:t>with</w:t>
      </w:r>
      <w:r w:rsidR="001D6DE3">
        <w:rPr>
          <w:rFonts w:eastAsia="Arial"/>
          <w:spacing w:val="7"/>
          <w:sz w:val="24"/>
          <w:szCs w:val="24"/>
          <w:lang w:eastAsia="en-US"/>
        </w:rPr>
        <w:t xml:space="preserve"> i</w:t>
      </w:r>
      <w:r w:rsidR="009877EB" w:rsidRPr="00F70B19">
        <w:rPr>
          <w:rFonts w:eastAsia="Arial"/>
          <w:sz w:val="24"/>
          <w:szCs w:val="24"/>
          <w:lang w:eastAsia="en-US"/>
        </w:rPr>
        <w:t>t</w:t>
      </w:r>
    </w:p>
    <w:p w14:paraId="10946C2E" w14:textId="275D0F54"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Theme="minorHAnsi"/>
          <w:sz w:val="24"/>
          <w:szCs w:val="24"/>
          <w:lang w:eastAsia="en-US"/>
        </w:rPr>
        <w:t xml:space="preserve">treat </w:t>
      </w:r>
      <w:r w:rsidR="009877EB" w:rsidRPr="00F70B19">
        <w:rPr>
          <w:rFonts w:eastAsiaTheme="minorHAnsi"/>
          <w:sz w:val="24"/>
          <w:szCs w:val="24"/>
          <w:lang w:eastAsia="en-US"/>
        </w:rPr>
        <w:t xml:space="preserve">all </w:t>
      </w:r>
      <w:r w:rsidR="001D6DE3">
        <w:rPr>
          <w:rFonts w:eastAsiaTheme="minorHAnsi"/>
          <w:sz w:val="24"/>
          <w:szCs w:val="24"/>
          <w:lang w:eastAsia="en-US"/>
        </w:rPr>
        <w:t>colleagues</w:t>
      </w:r>
      <w:r w:rsidR="009877EB" w:rsidRPr="00F70B19">
        <w:rPr>
          <w:rFonts w:eastAsiaTheme="minorHAnsi"/>
          <w:sz w:val="24"/>
          <w:szCs w:val="24"/>
          <w:lang w:eastAsia="en-US"/>
        </w:rPr>
        <w:t>, customers and visitors with dignity and respect at all times</w:t>
      </w:r>
    </w:p>
    <w:p w14:paraId="10946C2F" w14:textId="4C1304E1"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Theme="minorHAnsi"/>
          <w:sz w:val="24"/>
          <w:szCs w:val="24"/>
          <w:lang w:eastAsia="en-US"/>
        </w:rPr>
        <w:t xml:space="preserve">ensure </w:t>
      </w:r>
      <w:r w:rsidR="009877EB" w:rsidRPr="00F70B19">
        <w:rPr>
          <w:rFonts w:eastAsiaTheme="minorHAnsi"/>
          <w:sz w:val="24"/>
          <w:szCs w:val="24"/>
          <w:lang w:eastAsia="en-US"/>
        </w:rPr>
        <w:t>that they do</w:t>
      </w:r>
      <w:r w:rsidR="00F26FE2">
        <w:rPr>
          <w:rFonts w:eastAsiaTheme="minorHAnsi"/>
          <w:sz w:val="24"/>
          <w:szCs w:val="24"/>
          <w:lang w:eastAsia="en-US"/>
        </w:rPr>
        <w:t xml:space="preserve">n’t </w:t>
      </w:r>
      <w:r w:rsidR="009877EB" w:rsidRPr="00F70B19">
        <w:rPr>
          <w:rFonts w:eastAsiaTheme="minorHAnsi"/>
          <w:sz w:val="24"/>
          <w:szCs w:val="24"/>
          <w:lang w:eastAsia="en-US"/>
        </w:rPr>
        <w:t xml:space="preserve"> discriminate against, harass or victimise </w:t>
      </w:r>
      <w:r w:rsidR="001D6DE3">
        <w:rPr>
          <w:rFonts w:eastAsiaTheme="minorHAnsi"/>
          <w:sz w:val="24"/>
          <w:szCs w:val="24"/>
          <w:lang w:eastAsia="en-US"/>
        </w:rPr>
        <w:t>colleagues,</w:t>
      </w:r>
      <w:r w:rsidR="009877EB" w:rsidRPr="00F70B19">
        <w:rPr>
          <w:rFonts w:eastAsiaTheme="minorHAnsi"/>
          <w:sz w:val="24"/>
          <w:szCs w:val="24"/>
          <w:lang w:eastAsia="en-US"/>
        </w:rPr>
        <w:t xml:space="preserve"> visitors or customers, and do</w:t>
      </w:r>
      <w:r w:rsidR="00F26FE2">
        <w:rPr>
          <w:rFonts w:eastAsiaTheme="minorHAnsi"/>
          <w:sz w:val="24"/>
          <w:szCs w:val="24"/>
          <w:lang w:eastAsia="en-US"/>
        </w:rPr>
        <w:t xml:space="preserve">n’t </w:t>
      </w:r>
      <w:r w:rsidR="001D6DE3">
        <w:rPr>
          <w:rFonts w:eastAsiaTheme="minorHAnsi"/>
          <w:sz w:val="24"/>
          <w:szCs w:val="24"/>
          <w:lang w:eastAsia="en-US"/>
        </w:rPr>
        <w:t xml:space="preserve">attempt </w:t>
      </w:r>
      <w:r w:rsidR="009877EB" w:rsidRPr="00F70B19">
        <w:rPr>
          <w:rFonts w:eastAsiaTheme="minorHAnsi"/>
          <w:sz w:val="24"/>
          <w:szCs w:val="24"/>
          <w:lang w:eastAsia="en-US"/>
        </w:rPr>
        <w:t xml:space="preserve">to </w:t>
      </w:r>
      <w:r w:rsidR="00F26FE2">
        <w:rPr>
          <w:rFonts w:eastAsiaTheme="minorHAnsi"/>
          <w:sz w:val="24"/>
          <w:szCs w:val="24"/>
          <w:lang w:eastAsia="en-US"/>
        </w:rPr>
        <w:t xml:space="preserve">encourage </w:t>
      </w:r>
      <w:r w:rsidR="009877EB" w:rsidRPr="00F70B19">
        <w:rPr>
          <w:rFonts w:eastAsiaTheme="minorHAnsi"/>
          <w:sz w:val="24"/>
          <w:szCs w:val="24"/>
          <w:lang w:eastAsia="en-US"/>
        </w:rPr>
        <w:t>others to do so</w:t>
      </w:r>
    </w:p>
    <w:p w14:paraId="10946C30" w14:textId="286CF36B"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Theme="minorHAnsi"/>
          <w:sz w:val="24"/>
          <w:szCs w:val="24"/>
          <w:lang w:eastAsia="en-US"/>
        </w:rPr>
        <w:t xml:space="preserve">consider </w:t>
      </w:r>
      <w:r w:rsidR="001D6DE3">
        <w:rPr>
          <w:rFonts w:eastAsiaTheme="minorHAnsi"/>
          <w:sz w:val="24"/>
          <w:szCs w:val="24"/>
          <w:lang w:eastAsia="en-US"/>
        </w:rPr>
        <w:t xml:space="preserve">the diverse needs of </w:t>
      </w:r>
      <w:r w:rsidR="00F26FE2">
        <w:rPr>
          <w:rFonts w:eastAsiaTheme="minorHAnsi"/>
          <w:sz w:val="24"/>
          <w:szCs w:val="24"/>
          <w:lang w:eastAsia="en-US"/>
        </w:rPr>
        <w:t>coll</w:t>
      </w:r>
      <w:r w:rsidR="001D6DE3">
        <w:rPr>
          <w:rFonts w:eastAsiaTheme="minorHAnsi"/>
          <w:sz w:val="24"/>
          <w:szCs w:val="24"/>
          <w:lang w:eastAsia="en-US"/>
        </w:rPr>
        <w:t>e</w:t>
      </w:r>
      <w:r w:rsidR="00F26FE2">
        <w:rPr>
          <w:rFonts w:eastAsiaTheme="minorHAnsi"/>
          <w:sz w:val="24"/>
          <w:szCs w:val="24"/>
          <w:lang w:eastAsia="en-US"/>
        </w:rPr>
        <w:t xml:space="preserve">agues </w:t>
      </w:r>
      <w:r w:rsidR="009877EB" w:rsidRPr="00F70B19">
        <w:rPr>
          <w:rFonts w:eastAsiaTheme="minorHAnsi"/>
          <w:sz w:val="24"/>
          <w:szCs w:val="24"/>
          <w:lang w:eastAsia="en-US"/>
        </w:rPr>
        <w:t>and customers, to ensure our services are as inclusive and accessible as possible</w:t>
      </w:r>
    </w:p>
    <w:p w14:paraId="10946C31" w14:textId="31F74F08"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Theme="minorHAnsi"/>
          <w:sz w:val="24"/>
          <w:szCs w:val="24"/>
          <w:lang w:eastAsia="en-US"/>
        </w:rPr>
        <w:t xml:space="preserve">complete </w:t>
      </w:r>
      <w:r w:rsidR="009877EB" w:rsidRPr="00F70B19">
        <w:rPr>
          <w:rFonts w:eastAsiaTheme="minorHAnsi"/>
          <w:sz w:val="24"/>
          <w:szCs w:val="24"/>
          <w:lang w:eastAsia="en-US"/>
        </w:rPr>
        <w:t>equality</w:t>
      </w:r>
      <w:r w:rsidR="001D6DE3">
        <w:rPr>
          <w:rFonts w:eastAsiaTheme="minorHAnsi"/>
          <w:sz w:val="24"/>
          <w:szCs w:val="24"/>
          <w:lang w:eastAsia="en-US"/>
        </w:rPr>
        <w:t xml:space="preserve">, </w:t>
      </w:r>
      <w:r w:rsidR="009877EB" w:rsidRPr="00F70B19">
        <w:rPr>
          <w:rFonts w:eastAsiaTheme="minorHAnsi"/>
          <w:sz w:val="24"/>
          <w:szCs w:val="24"/>
          <w:lang w:eastAsia="en-US"/>
        </w:rPr>
        <w:t>diversity</w:t>
      </w:r>
      <w:r w:rsidR="00F26FE2">
        <w:rPr>
          <w:rFonts w:eastAsiaTheme="minorHAnsi"/>
          <w:sz w:val="24"/>
          <w:szCs w:val="24"/>
          <w:lang w:eastAsia="en-US"/>
        </w:rPr>
        <w:t xml:space="preserve"> and inclusion</w:t>
      </w:r>
      <w:r w:rsidR="009877EB" w:rsidRPr="00F70B19">
        <w:rPr>
          <w:rFonts w:eastAsiaTheme="minorHAnsi"/>
          <w:sz w:val="24"/>
          <w:szCs w:val="24"/>
          <w:lang w:eastAsia="en-US"/>
        </w:rPr>
        <w:t xml:space="preserve"> training as requested</w:t>
      </w:r>
    </w:p>
    <w:p w14:paraId="10946C32" w14:textId="68C8377B" w:rsidR="009877EB" w:rsidRPr="00F70B19" w:rsidRDefault="004F7B82" w:rsidP="00ED1970">
      <w:pPr>
        <w:numPr>
          <w:ilvl w:val="0"/>
          <w:numId w:val="38"/>
        </w:numPr>
        <w:spacing w:line="276" w:lineRule="auto"/>
        <w:contextualSpacing/>
        <w:rPr>
          <w:rFonts w:eastAsiaTheme="minorHAnsi"/>
          <w:sz w:val="24"/>
          <w:szCs w:val="24"/>
          <w:lang w:eastAsia="en-US"/>
        </w:rPr>
      </w:pPr>
      <w:r w:rsidRPr="00F70B19">
        <w:rPr>
          <w:rFonts w:eastAsiaTheme="minorHAnsi"/>
          <w:sz w:val="24"/>
          <w:szCs w:val="24"/>
          <w:lang w:eastAsia="en-US"/>
        </w:rPr>
        <w:t xml:space="preserve">challenge </w:t>
      </w:r>
      <w:r w:rsidR="009877EB" w:rsidRPr="00F70B19">
        <w:rPr>
          <w:rFonts w:eastAsiaTheme="minorHAnsi"/>
          <w:sz w:val="24"/>
          <w:szCs w:val="24"/>
          <w:lang w:eastAsia="en-US"/>
        </w:rPr>
        <w:t xml:space="preserve">any unacceptable behaviour displayed by other </w:t>
      </w:r>
      <w:r w:rsidR="001D6DE3">
        <w:rPr>
          <w:rFonts w:eastAsiaTheme="minorHAnsi"/>
          <w:sz w:val="24"/>
          <w:szCs w:val="24"/>
          <w:lang w:eastAsia="en-US"/>
        </w:rPr>
        <w:t xml:space="preserve">colleagues, </w:t>
      </w:r>
      <w:r w:rsidR="009877EB" w:rsidRPr="00F70B19">
        <w:rPr>
          <w:rFonts w:eastAsiaTheme="minorHAnsi"/>
          <w:sz w:val="24"/>
          <w:szCs w:val="24"/>
          <w:lang w:eastAsia="en-US"/>
        </w:rPr>
        <w:t>customers or visitors, and report the issue as appropriate.</w:t>
      </w:r>
    </w:p>
    <w:p w14:paraId="10946C33" w14:textId="77777777" w:rsidR="009877EB" w:rsidRPr="00F70B19" w:rsidRDefault="009877EB" w:rsidP="00ED1970">
      <w:pPr>
        <w:spacing w:line="276" w:lineRule="auto"/>
        <w:rPr>
          <w:sz w:val="24"/>
          <w:szCs w:val="24"/>
        </w:rPr>
      </w:pPr>
    </w:p>
    <w:p w14:paraId="10946C34" w14:textId="236B4C1A" w:rsidR="009877EB" w:rsidRPr="00F70B19" w:rsidRDefault="009877EB" w:rsidP="00186487">
      <w:pPr>
        <w:spacing w:line="276" w:lineRule="auto"/>
        <w:ind w:left="720" w:hanging="720"/>
        <w:rPr>
          <w:rFonts w:eastAsia="Arial"/>
          <w:bCs/>
          <w:sz w:val="24"/>
          <w:szCs w:val="24"/>
        </w:rPr>
      </w:pPr>
      <w:r w:rsidRPr="00F70B19">
        <w:rPr>
          <w:sz w:val="24"/>
          <w:szCs w:val="24"/>
        </w:rPr>
        <w:t>5.4</w:t>
      </w:r>
      <w:r w:rsidRPr="00F70B19">
        <w:rPr>
          <w:sz w:val="24"/>
          <w:szCs w:val="24"/>
        </w:rPr>
        <w:tab/>
      </w:r>
      <w:r w:rsidRPr="00186487">
        <w:rPr>
          <w:rFonts w:eastAsia="Arial"/>
          <w:b/>
          <w:sz w:val="24"/>
          <w:szCs w:val="24"/>
        </w:rPr>
        <w:t xml:space="preserve">Trade </w:t>
      </w:r>
      <w:r w:rsidR="004F7B82" w:rsidRPr="00186487">
        <w:rPr>
          <w:rFonts w:eastAsia="Arial"/>
          <w:b/>
          <w:sz w:val="24"/>
          <w:szCs w:val="24"/>
        </w:rPr>
        <w:t xml:space="preserve">union representatives </w:t>
      </w:r>
      <w:r w:rsidRPr="00186487">
        <w:rPr>
          <w:rFonts w:eastAsia="Arial"/>
          <w:b/>
          <w:sz w:val="24"/>
          <w:szCs w:val="24"/>
        </w:rPr>
        <w:t xml:space="preserve">and the NHSBSA’s </w:t>
      </w:r>
      <w:r w:rsidR="00F26FE2">
        <w:rPr>
          <w:rFonts w:eastAsia="Arial"/>
          <w:b/>
          <w:sz w:val="24"/>
          <w:szCs w:val="24"/>
        </w:rPr>
        <w:t xml:space="preserve">Colleague </w:t>
      </w:r>
      <w:r w:rsidRPr="00186487">
        <w:rPr>
          <w:rFonts w:eastAsia="Arial"/>
          <w:b/>
          <w:sz w:val="24"/>
          <w:szCs w:val="24"/>
        </w:rPr>
        <w:t xml:space="preserve">Diversity </w:t>
      </w:r>
      <w:r w:rsidR="00F26FE2">
        <w:rPr>
          <w:rFonts w:eastAsia="Arial"/>
          <w:b/>
          <w:sz w:val="24"/>
          <w:szCs w:val="24"/>
        </w:rPr>
        <w:t xml:space="preserve">and Inclusion </w:t>
      </w:r>
      <w:r w:rsidRPr="00186487">
        <w:rPr>
          <w:rFonts w:eastAsia="Arial"/>
          <w:b/>
          <w:sz w:val="24"/>
          <w:szCs w:val="24"/>
        </w:rPr>
        <w:t>Network</w:t>
      </w:r>
      <w:r w:rsidRPr="00F70B19">
        <w:rPr>
          <w:rFonts w:eastAsia="Arial"/>
          <w:sz w:val="24"/>
          <w:szCs w:val="24"/>
        </w:rPr>
        <w:t xml:space="preserve"> have an important role to play in promoting equality</w:t>
      </w:r>
      <w:r w:rsidR="00056646">
        <w:rPr>
          <w:rFonts w:eastAsia="Arial"/>
          <w:sz w:val="24"/>
          <w:szCs w:val="24"/>
        </w:rPr>
        <w:t xml:space="preserve">, </w:t>
      </w:r>
      <w:r w:rsidR="00056646" w:rsidRPr="00F70B19">
        <w:rPr>
          <w:rFonts w:eastAsia="Arial"/>
          <w:sz w:val="24"/>
          <w:szCs w:val="24"/>
        </w:rPr>
        <w:t>eliminating</w:t>
      </w:r>
      <w:r w:rsidRPr="00F70B19">
        <w:rPr>
          <w:rFonts w:eastAsia="Arial"/>
          <w:sz w:val="24"/>
          <w:szCs w:val="24"/>
        </w:rPr>
        <w:t xml:space="preserve"> discrimination</w:t>
      </w:r>
      <w:r w:rsidR="00F26FE2">
        <w:rPr>
          <w:rFonts w:eastAsia="Arial"/>
          <w:sz w:val="24"/>
          <w:szCs w:val="24"/>
        </w:rPr>
        <w:t xml:space="preserve"> and creating an inclusive workplace</w:t>
      </w:r>
      <w:r w:rsidRPr="00F70B19">
        <w:rPr>
          <w:rFonts w:eastAsia="Arial"/>
          <w:sz w:val="24"/>
          <w:szCs w:val="24"/>
        </w:rPr>
        <w:t xml:space="preserve">. In addition to the responsibilities outlined for all </w:t>
      </w:r>
      <w:r w:rsidR="00056646">
        <w:rPr>
          <w:rFonts w:eastAsia="Arial"/>
          <w:sz w:val="24"/>
          <w:szCs w:val="24"/>
        </w:rPr>
        <w:t>colleagues,</w:t>
      </w:r>
      <w:r w:rsidRPr="00F70B19">
        <w:rPr>
          <w:rFonts w:eastAsia="Arial"/>
          <w:sz w:val="24"/>
          <w:szCs w:val="24"/>
        </w:rPr>
        <w:t xml:space="preserve"> they will</w:t>
      </w:r>
      <w:r w:rsidRPr="00F70B19">
        <w:rPr>
          <w:rFonts w:eastAsia="Arial"/>
          <w:bCs/>
          <w:sz w:val="24"/>
          <w:szCs w:val="24"/>
        </w:rPr>
        <w:t>:</w:t>
      </w:r>
    </w:p>
    <w:p w14:paraId="10946C35" w14:textId="77777777" w:rsidR="009877EB" w:rsidRPr="00F70B19" w:rsidRDefault="009877EB" w:rsidP="00ED1970">
      <w:pPr>
        <w:spacing w:line="276" w:lineRule="auto"/>
        <w:ind w:left="720"/>
        <w:rPr>
          <w:rFonts w:eastAsia="Arial"/>
          <w:bCs/>
          <w:sz w:val="24"/>
          <w:szCs w:val="24"/>
        </w:rPr>
      </w:pPr>
    </w:p>
    <w:p w14:paraId="10946C36" w14:textId="77777777" w:rsidR="009877EB" w:rsidRPr="00F70B19" w:rsidRDefault="004F7B82" w:rsidP="00ED1970">
      <w:pPr>
        <w:numPr>
          <w:ilvl w:val="0"/>
          <w:numId w:val="39"/>
        </w:numPr>
        <w:spacing w:line="276" w:lineRule="auto"/>
        <w:contextualSpacing/>
        <w:rPr>
          <w:rFonts w:eastAsiaTheme="minorHAnsi"/>
          <w:sz w:val="24"/>
          <w:szCs w:val="24"/>
          <w:lang w:eastAsia="en-US"/>
        </w:rPr>
      </w:pPr>
      <w:r>
        <w:rPr>
          <w:rFonts w:eastAsia="Arial"/>
          <w:sz w:val="24"/>
          <w:szCs w:val="24"/>
          <w:lang w:eastAsia="en-US"/>
        </w:rPr>
        <w:t>help to promote</w:t>
      </w:r>
      <w:r w:rsidR="009877EB" w:rsidRPr="00F70B19">
        <w:rPr>
          <w:rFonts w:eastAsia="Arial"/>
          <w:sz w:val="24"/>
          <w:szCs w:val="24"/>
          <w:lang w:eastAsia="en-US"/>
        </w:rPr>
        <w:t xml:space="preserve"> and support this policy</w:t>
      </w:r>
    </w:p>
    <w:p w14:paraId="10946C37" w14:textId="3BD09CC3" w:rsidR="009877EB" w:rsidRPr="00186487" w:rsidRDefault="004F7B82" w:rsidP="00ED1970">
      <w:pPr>
        <w:numPr>
          <w:ilvl w:val="0"/>
          <w:numId w:val="39"/>
        </w:numPr>
        <w:spacing w:line="276" w:lineRule="auto"/>
        <w:contextualSpacing/>
        <w:rPr>
          <w:rFonts w:eastAsiaTheme="minorHAnsi"/>
          <w:sz w:val="24"/>
          <w:szCs w:val="24"/>
          <w:lang w:eastAsia="en-US"/>
        </w:rPr>
      </w:pPr>
      <w:r w:rsidRPr="00F70B19">
        <w:rPr>
          <w:rFonts w:eastAsia="Arial"/>
          <w:sz w:val="24"/>
          <w:szCs w:val="24"/>
          <w:lang w:eastAsia="en-US"/>
        </w:rPr>
        <w:t xml:space="preserve">provide </w:t>
      </w:r>
      <w:r w:rsidR="009877EB" w:rsidRPr="00F70B19">
        <w:rPr>
          <w:rFonts w:eastAsia="Arial"/>
          <w:sz w:val="24"/>
          <w:szCs w:val="24"/>
          <w:lang w:eastAsia="en-US"/>
        </w:rPr>
        <w:t xml:space="preserve">support and information for any NHSBSA </w:t>
      </w:r>
      <w:r w:rsidR="00F26FE2">
        <w:rPr>
          <w:rFonts w:eastAsia="Arial"/>
          <w:sz w:val="24"/>
          <w:szCs w:val="24"/>
          <w:lang w:eastAsia="en-US"/>
        </w:rPr>
        <w:t xml:space="preserve">colleague </w:t>
      </w:r>
      <w:r w:rsidR="009877EB" w:rsidRPr="00F70B19">
        <w:rPr>
          <w:rFonts w:eastAsia="Arial"/>
          <w:sz w:val="24"/>
          <w:szCs w:val="24"/>
          <w:lang w:eastAsia="en-US"/>
        </w:rPr>
        <w:t>who may have experienced or witnessed possible discrimination, harassment or victimisation. In addition</w:t>
      </w:r>
      <w:r>
        <w:rPr>
          <w:rFonts w:eastAsia="Arial"/>
          <w:sz w:val="24"/>
          <w:szCs w:val="24"/>
          <w:lang w:eastAsia="en-US"/>
        </w:rPr>
        <w:t>,</w:t>
      </w:r>
      <w:r w:rsidR="009877EB" w:rsidRPr="00F70B19">
        <w:rPr>
          <w:rFonts w:eastAsia="Arial"/>
          <w:sz w:val="24"/>
          <w:szCs w:val="24"/>
          <w:lang w:eastAsia="en-US"/>
        </w:rPr>
        <w:t xml:space="preserve"> </w:t>
      </w:r>
      <w:r w:rsidRPr="00F70B19">
        <w:rPr>
          <w:rFonts w:eastAsia="Arial"/>
          <w:sz w:val="24"/>
          <w:szCs w:val="24"/>
          <w:lang w:eastAsia="en-US"/>
        </w:rPr>
        <w:t xml:space="preserve">trade union representatives </w:t>
      </w:r>
      <w:r w:rsidR="009877EB" w:rsidRPr="00F70B19">
        <w:rPr>
          <w:rFonts w:eastAsia="Arial"/>
          <w:sz w:val="24"/>
          <w:szCs w:val="24"/>
          <w:lang w:eastAsia="en-US"/>
        </w:rPr>
        <w:t>can provide advice and representation to employees.</w:t>
      </w:r>
    </w:p>
    <w:p w14:paraId="10946C38" w14:textId="77777777" w:rsidR="00186487" w:rsidRPr="00F70B19" w:rsidRDefault="00186487" w:rsidP="00186487">
      <w:pPr>
        <w:spacing w:line="276" w:lineRule="auto"/>
        <w:ind w:left="1080"/>
        <w:contextualSpacing/>
        <w:rPr>
          <w:rFonts w:eastAsiaTheme="minorHAnsi"/>
          <w:sz w:val="24"/>
          <w:szCs w:val="24"/>
          <w:lang w:eastAsia="en-US"/>
        </w:rPr>
      </w:pPr>
    </w:p>
    <w:p w14:paraId="10946C3A" w14:textId="77777777" w:rsidR="009877EB" w:rsidRPr="00F70B19" w:rsidRDefault="009877EB" w:rsidP="00ED1970">
      <w:pPr>
        <w:spacing w:line="276" w:lineRule="auto"/>
        <w:contextualSpacing/>
        <w:rPr>
          <w:rFonts w:eastAsiaTheme="minorHAnsi"/>
          <w:b/>
          <w:color w:val="0070C0"/>
          <w:sz w:val="24"/>
          <w:szCs w:val="24"/>
          <w:lang w:eastAsia="en-US"/>
        </w:rPr>
      </w:pPr>
      <w:r w:rsidRPr="00F70B19">
        <w:rPr>
          <w:rFonts w:eastAsia="Arial"/>
          <w:b/>
          <w:color w:val="0070C0"/>
          <w:sz w:val="24"/>
          <w:szCs w:val="24"/>
          <w:lang w:eastAsia="en-US"/>
        </w:rPr>
        <w:t>6.</w:t>
      </w:r>
      <w:r w:rsidRPr="00F70B19">
        <w:rPr>
          <w:rFonts w:eastAsia="Arial"/>
          <w:b/>
          <w:color w:val="0070C0"/>
          <w:sz w:val="24"/>
          <w:szCs w:val="24"/>
          <w:lang w:eastAsia="en-US"/>
        </w:rPr>
        <w:tab/>
      </w:r>
      <w:r w:rsidRPr="00F70B19">
        <w:rPr>
          <w:rFonts w:eastAsia="Arial"/>
          <w:b/>
          <w:bCs/>
          <w:color w:val="0070C0"/>
          <w:sz w:val="24"/>
          <w:szCs w:val="24"/>
        </w:rPr>
        <w:t>Procedure</w:t>
      </w:r>
      <w:r w:rsidRPr="00F70B19">
        <w:rPr>
          <w:rFonts w:eastAsia="Arial"/>
          <w:b/>
          <w:bCs/>
          <w:color w:val="0070C0"/>
          <w:spacing w:val="-14"/>
          <w:sz w:val="24"/>
          <w:szCs w:val="24"/>
        </w:rPr>
        <w:t xml:space="preserve"> </w:t>
      </w:r>
      <w:r w:rsidRPr="00F70B19">
        <w:rPr>
          <w:rFonts w:eastAsia="Arial"/>
          <w:b/>
          <w:bCs/>
          <w:color w:val="0070C0"/>
          <w:sz w:val="24"/>
          <w:szCs w:val="24"/>
        </w:rPr>
        <w:t>for</w:t>
      </w:r>
      <w:r w:rsidRPr="00F70B19">
        <w:rPr>
          <w:rFonts w:eastAsia="Arial"/>
          <w:b/>
          <w:bCs/>
          <w:color w:val="0070C0"/>
          <w:spacing w:val="-5"/>
          <w:sz w:val="24"/>
          <w:szCs w:val="24"/>
        </w:rPr>
        <w:t xml:space="preserve"> d</w:t>
      </w:r>
      <w:r w:rsidRPr="00F70B19">
        <w:rPr>
          <w:rFonts w:eastAsia="Arial"/>
          <w:b/>
          <w:bCs/>
          <w:color w:val="0070C0"/>
          <w:spacing w:val="1"/>
          <w:sz w:val="24"/>
          <w:szCs w:val="24"/>
        </w:rPr>
        <w:t>ealing</w:t>
      </w:r>
      <w:r w:rsidRPr="00F70B19">
        <w:rPr>
          <w:rFonts w:eastAsia="Arial"/>
          <w:b/>
          <w:bCs/>
          <w:color w:val="0070C0"/>
          <w:spacing w:val="-10"/>
          <w:sz w:val="24"/>
          <w:szCs w:val="24"/>
        </w:rPr>
        <w:t xml:space="preserve"> </w:t>
      </w:r>
      <w:r w:rsidRPr="00F70B19">
        <w:rPr>
          <w:rFonts w:eastAsia="Arial"/>
          <w:b/>
          <w:bCs/>
          <w:color w:val="0070C0"/>
          <w:sz w:val="24"/>
          <w:szCs w:val="24"/>
        </w:rPr>
        <w:t>with complaints</w:t>
      </w:r>
      <w:r w:rsidRPr="00F70B19">
        <w:rPr>
          <w:rFonts w:eastAsia="Arial"/>
          <w:b/>
          <w:bCs/>
          <w:color w:val="0070C0"/>
          <w:spacing w:val="-15"/>
          <w:sz w:val="24"/>
          <w:szCs w:val="24"/>
        </w:rPr>
        <w:t xml:space="preserve"> </w:t>
      </w:r>
      <w:r w:rsidRPr="00F70B19">
        <w:rPr>
          <w:rFonts w:eastAsia="Arial"/>
          <w:b/>
          <w:bCs/>
          <w:color w:val="0070C0"/>
          <w:sz w:val="24"/>
          <w:szCs w:val="24"/>
        </w:rPr>
        <w:t>of</w:t>
      </w:r>
      <w:r w:rsidRPr="00F70B19">
        <w:rPr>
          <w:rFonts w:eastAsia="Arial"/>
          <w:b/>
          <w:bCs/>
          <w:color w:val="0070C0"/>
          <w:spacing w:val="-3"/>
          <w:sz w:val="24"/>
          <w:szCs w:val="24"/>
        </w:rPr>
        <w:t xml:space="preserve"> discrimination</w:t>
      </w:r>
    </w:p>
    <w:p w14:paraId="10946C3B" w14:textId="77777777" w:rsidR="009877EB" w:rsidRPr="00F70B19" w:rsidRDefault="009877EB" w:rsidP="00ED1970">
      <w:pPr>
        <w:spacing w:line="276" w:lineRule="auto"/>
        <w:rPr>
          <w:sz w:val="24"/>
          <w:szCs w:val="24"/>
        </w:rPr>
      </w:pPr>
    </w:p>
    <w:p w14:paraId="10946C3C" w14:textId="72061BAA" w:rsidR="009877EB" w:rsidRPr="00F70B19" w:rsidRDefault="009877EB" w:rsidP="00ED1970">
      <w:pPr>
        <w:spacing w:line="276" w:lineRule="auto"/>
        <w:ind w:left="785" w:hangingChars="327" w:hanging="785"/>
        <w:rPr>
          <w:rFonts w:eastAsia="Arial"/>
          <w:sz w:val="24"/>
          <w:szCs w:val="24"/>
        </w:rPr>
      </w:pPr>
      <w:r w:rsidRPr="00F70B19">
        <w:rPr>
          <w:sz w:val="24"/>
          <w:szCs w:val="24"/>
        </w:rPr>
        <w:t>6.1</w:t>
      </w:r>
      <w:r w:rsidRPr="00F70B19">
        <w:rPr>
          <w:sz w:val="24"/>
          <w:szCs w:val="24"/>
        </w:rPr>
        <w:tab/>
      </w:r>
      <w:r w:rsidRPr="00F70B19">
        <w:rPr>
          <w:rFonts w:eastAsia="Arial"/>
          <w:sz w:val="24"/>
          <w:szCs w:val="24"/>
        </w:rPr>
        <w:t>Any</w:t>
      </w:r>
      <w:r w:rsidRPr="00F70B19">
        <w:rPr>
          <w:rFonts w:eastAsia="Arial"/>
          <w:spacing w:val="18"/>
          <w:sz w:val="24"/>
          <w:szCs w:val="24"/>
        </w:rPr>
        <w:t xml:space="preserve"> </w:t>
      </w:r>
      <w:r w:rsidR="00F26FE2">
        <w:rPr>
          <w:rFonts w:eastAsia="Arial"/>
          <w:spacing w:val="18"/>
          <w:sz w:val="24"/>
          <w:szCs w:val="24"/>
        </w:rPr>
        <w:t>colleague</w:t>
      </w:r>
      <w:r w:rsidR="001D6DE3">
        <w:rPr>
          <w:rFonts w:eastAsia="Arial"/>
          <w:spacing w:val="18"/>
          <w:sz w:val="24"/>
          <w:szCs w:val="24"/>
        </w:rPr>
        <w:t xml:space="preserve"> </w:t>
      </w:r>
      <w:r w:rsidRPr="00F70B19">
        <w:rPr>
          <w:rFonts w:eastAsia="Arial"/>
          <w:sz w:val="24"/>
          <w:szCs w:val="24"/>
        </w:rPr>
        <w:t>who</w:t>
      </w:r>
      <w:r w:rsidRPr="00F70B19">
        <w:rPr>
          <w:rFonts w:eastAsia="Arial"/>
          <w:spacing w:val="18"/>
          <w:sz w:val="24"/>
          <w:szCs w:val="24"/>
        </w:rPr>
        <w:t xml:space="preserve"> </w:t>
      </w:r>
      <w:r w:rsidRPr="00F70B19">
        <w:rPr>
          <w:rFonts w:eastAsia="Arial"/>
          <w:sz w:val="24"/>
          <w:szCs w:val="24"/>
        </w:rPr>
        <w:t>fee</w:t>
      </w:r>
      <w:r w:rsidRPr="00F70B19">
        <w:rPr>
          <w:rFonts w:eastAsia="Arial"/>
          <w:spacing w:val="2"/>
          <w:sz w:val="24"/>
          <w:szCs w:val="24"/>
        </w:rPr>
        <w:t>l</w:t>
      </w:r>
      <w:r w:rsidRPr="00F70B19">
        <w:rPr>
          <w:rFonts w:eastAsia="Arial"/>
          <w:sz w:val="24"/>
          <w:szCs w:val="24"/>
        </w:rPr>
        <w:t>s</w:t>
      </w:r>
      <w:r w:rsidRPr="00F70B19">
        <w:rPr>
          <w:rFonts w:eastAsia="Arial"/>
          <w:spacing w:val="17"/>
          <w:sz w:val="24"/>
          <w:szCs w:val="24"/>
        </w:rPr>
        <w:t xml:space="preserve"> </w:t>
      </w:r>
      <w:r w:rsidRPr="00F70B19">
        <w:rPr>
          <w:rFonts w:eastAsia="Arial"/>
          <w:sz w:val="24"/>
          <w:szCs w:val="24"/>
        </w:rPr>
        <w:t>that</w:t>
      </w:r>
      <w:r w:rsidRPr="00F70B19">
        <w:rPr>
          <w:rFonts w:eastAsia="Arial"/>
          <w:spacing w:val="18"/>
          <w:sz w:val="24"/>
          <w:szCs w:val="24"/>
        </w:rPr>
        <w:t xml:space="preserve"> </w:t>
      </w:r>
      <w:r w:rsidRPr="00F70B19">
        <w:rPr>
          <w:rFonts w:eastAsia="Arial"/>
          <w:sz w:val="24"/>
          <w:szCs w:val="24"/>
        </w:rPr>
        <w:t>they</w:t>
      </w:r>
      <w:r w:rsidRPr="00F70B19">
        <w:rPr>
          <w:rFonts w:eastAsia="Arial"/>
          <w:spacing w:val="19"/>
          <w:sz w:val="24"/>
          <w:szCs w:val="24"/>
        </w:rPr>
        <w:t xml:space="preserve"> </w:t>
      </w:r>
      <w:r w:rsidRPr="00F70B19">
        <w:rPr>
          <w:rFonts w:eastAsia="Arial"/>
          <w:sz w:val="24"/>
          <w:szCs w:val="24"/>
        </w:rPr>
        <w:t>have</w:t>
      </w:r>
      <w:r w:rsidRPr="00F70B19">
        <w:rPr>
          <w:rFonts w:eastAsia="Arial"/>
          <w:spacing w:val="17"/>
          <w:sz w:val="24"/>
          <w:szCs w:val="24"/>
        </w:rPr>
        <w:t xml:space="preserve"> </w:t>
      </w:r>
      <w:r w:rsidRPr="00F70B19">
        <w:rPr>
          <w:rFonts w:eastAsia="Arial"/>
          <w:sz w:val="24"/>
          <w:szCs w:val="24"/>
        </w:rPr>
        <w:t>been</w:t>
      </w:r>
      <w:r w:rsidRPr="00F70B19">
        <w:rPr>
          <w:rFonts w:eastAsia="Arial"/>
          <w:spacing w:val="18"/>
          <w:sz w:val="24"/>
          <w:szCs w:val="24"/>
        </w:rPr>
        <w:t xml:space="preserve"> </w:t>
      </w:r>
      <w:r w:rsidRPr="00F70B19">
        <w:rPr>
          <w:rFonts w:eastAsia="Arial"/>
          <w:sz w:val="24"/>
          <w:szCs w:val="24"/>
        </w:rPr>
        <w:t>discriminat</w:t>
      </w:r>
      <w:r w:rsidRPr="00F70B19">
        <w:rPr>
          <w:rFonts w:eastAsia="Arial"/>
          <w:spacing w:val="-1"/>
          <w:sz w:val="24"/>
          <w:szCs w:val="24"/>
        </w:rPr>
        <w:t>e</w:t>
      </w:r>
      <w:r w:rsidRPr="00F70B19">
        <w:rPr>
          <w:rFonts w:eastAsia="Arial"/>
          <w:sz w:val="24"/>
          <w:szCs w:val="24"/>
        </w:rPr>
        <w:t>d</w:t>
      </w:r>
      <w:r w:rsidRPr="00F70B19">
        <w:rPr>
          <w:rFonts w:eastAsia="Arial"/>
          <w:spacing w:val="9"/>
          <w:sz w:val="24"/>
          <w:szCs w:val="24"/>
        </w:rPr>
        <w:t xml:space="preserve"> </w:t>
      </w:r>
      <w:r w:rsidRPr="00F70B19">
        <w:rPr>
          <w:rFonts w:eastAsia="Arial"/>
          <w:sz w:val="24"/>
          <w:szCs w:val="24"/>
        </w:rPr>
        <w:t>against, harassed or victimised, or witnessed any such behaviour,</w:t>
      </w:r>
      <w:r w:rsidRPr="00F70B19">
        <w:rPr>
          <w:rFonts w:eastAsia="Arial"/>
          <w:spacing w:val="15"/>
          <w:sz w:val="24"/>
          <w:szCs w:val="24"/>
        </w:rPr>
        <w:t xml:space="preserve"> </w:t>
      </w:r>
      <w:r w:rsidRPr="00F70B19">
        <w:rPr>
          <w:rFonts w:eastAsia="Arial"/>
          <w:sz w:val="24"/>
          <w:szCs w:val="24"/>
        </w:rPr>
        <w:t>on</w:t>
      </w:r>
      <w:r w:rsidRPr="00F70B19">
        <w:rPr>
          <w:rFonts w:eastAsia="Arial"/>
          <w:spacing w:val="20"/>
          <w:sz w:val="24"/>
          <w:szCs w:val="24"/>
        </w:rPr>
        <w:t xml:space="preserve"> </w:t>
      </w:r>
      <w:r w:rsidRPr="00F70B19">
        <w:rPr>
          <w:rFonts w:eastAsia="Arial"/>
          <w:sz w:val="24"/>
          <w:szCs w:val="24"/>
        </w:rPr>
        <w:t>any</w:t>
      </w:r>
      <w:r w:rsidRPr="00F70B19">
        <w:rPr>
          <w:rFonts w:eastAsia="Arial"/>
          <w:spacing w:val="18"/>
          <w:sz w:val="24"/>
          <w:szCs w:val="24"/>
        </w:rPr>
        <w:t xml:space="preserve"> </w:t>
      </w:r>
      <w:r w:rsidRPr="00F70B19">
        <w:rPr>
          <w:rFonts w:eastAsia="Arial"/>
          <w:sz w:val="24"/>
          <w:szCs w:val="24"/>
        </w:rPr>
        <w:t>grou</w:t>
      </w:r>
      <w:r w:rsidRPr="00F70B19">
        <w:rPr>
          <w:rFonts w:eastAsia="Arial"/>
          <w:spacing w:val="1"/>
          <w:sz w:val="24"/>
          <w:szCs w:val="24"/>
        </w:rPr>
        <w:t>n</w:t>
      </w:r>
      <w:r w:rsidRPr="00F70B19">
        <w:rPr>
          <w:rFonts w:eastAsia="Arial"/>
          <w:sz w:val="24"/>
          <w:szCs w:val="24"/>
        </w:rPr>
        <w:t>ds set</w:t>
      </w:r>
      <w:r w:rsidR="001D6DE3">
        <w:rPr>
          <w:rFonts w:eastAsia="Arial"/>
          <w:spacing w:val="50"/>
          <w:sz w:val="24"/>
          <w:szCs w:val="24"/>
        </w:rPr>
        <w:t xml:space="preserve"> </w:t>
      </w:r>
      <w:r w:rsidRPr="00F70B19">
        <w:rPr>
          <w:rFonts w:eastAsia="Arial"/>
          <w:sz w:val="24"/>
          <w:szCs w:val="24"/>
        </w:rPr>
        <w:t>out</w:t>
      </w:r>
      <w:r w:rsidRPr="00F70B19">
        <w:rPr>
          <w:rFonts w:eastAsia="Arial"/>
          <w:spacing w:val="50"/>
          <w:sz w:val="24"/>
          <w:szCs w:val="24"/>
        </w:rPr>
        <w:t xml:space="preserve"> </w:t>
      </w:r>
      <w:r w:rsidRPr="00F70B19">
        <w:rPr>
          <w:rFonts w:eastAsia="Arial"/>
          <w:sz w:val="24"/>
          <w:szCs w:val="24"/>
        </w:rPr>
        <w:t>in</w:t>
      </w:r>
      <w:r w:rsidRPr="00F70B19">
        <w:rPr>
          <w:rFonts w:eastAsia="Arial"/>
          <w:spacing w:val="50"/>
          <w:sz w:val="24"/>
          <w:szCs w:val="24"/>
        </w:rPr>
        <w:t xml:space="preserve"> </w:t>
      </w:r>
      <w:r w:rsidRPr="00F70B19">
        <w:rPr>
          <w:rFonts w:eastAsia="Arial"/>
          <w:spacing w:val="-1"/>
          <w:sz w:val="24"/>
          <w:szCs w:val="24"/>
        </w:rPr>
        <w:t>t</w:t>
      </w:r>
      <w:r w:rsidRPr="00F70B19">
        <w:rPr>
          <w:rFonts w:eastAsia="Arial"/>
          <w:sz w:val="24"/>
          <w:szCs w:val="24"/>
        </w:rPr>
        <w:t>his</w:t>
      </w:r>
      <w:r w:rsidRPr="00F70B19">
        <w:rPr>
          <w:rFonts w:eastAsia="Arial"/>
          <w:spacing w:val="50"/>
          <w:sz w:val="24"/>
          <w:szCs w:val="24"/>
        </w:rPr>
        <w:t xml:space="preserve"> </w:t>
      </w:r>
      <w:r w:rsidRPr="00F70B19">
        <w:rPr>
          <w:rFonts w:eastAsia="Arial"/>
          <w:sz w:val="24"/>
          <w:szCs w:val="24"/>
        </w:rPr>
        <w:t>policy,</w:t>
      </w:r>
      <w:r w:rsidRPr="00F70B19">
        <w:rPr>
          <w:rFonts w:eastAsia="Arial"/>
          <w:spacing w:val="48"/>
          <w:sz w:val="24"/>
          <w:szCs w:val="24"/>
        </w:rPr>
        <w:t xml:space="preserve"> </w:t>
      </w:r>
      <w:r w:rsidRPr="00F70B19">
        <w:rPr>
          <w:rFonts w:eastAsia="Arial"/>
          <w:sz w:val="24"/>
          <w:szCs w:val="24"/>
        </w:rPr>
        <w:t>should</w:t>
      </w:r>
      <w:r w:rsidRPr="00F70B19">
        <w:rPr>
          <w:rFonts w:eastAsia="Arial"/>
          <w:spacing w:val="47"/>
          <w:sz w:val="24"/>
          <w:szCs w:val="24"/>
        </w:rPr>
        <w:t xml:space="preserve"> </w:t>
      </w:r>
      <w:r w:rsidRPr="00F70B19">
        <w:rPr>
          <w:rFonts w:eastAsia="Arial"/>
          <w:sz w:val="24"/>
          <w:szCs w:val="24"/>
        </w:rPr>
        <w:t>ini</w:t>
      </w:r>
      <w:r w:rsidRPr="00F70B19">
        <w:rPr>
          <w:rFonts w:eastAsia="Arial"/>
          <w:spacing w:val="-1"/>
          <w:sz w:val="24"/>
          <w:szCs w:val="24"/>
        </w:rPr>
        <w:t>t</w:t>
      </w:r>
      <w:r w:rsidRPr="00F70B19">
        <w:rPr>
          <w:rFonts w:eastAsia="Arial"/>
          <w:sz w:val="24"/>
          <w:szCs w:val="24"/>
        </w:rPr>
        <w:t>ially</w:t>
      </w:r>
      <w:r w:rsidRPr="00F70B19">
        <w:rPr>
          <w:rFonts w:eastAsia="Arial"/>
          <w:spacing w:val="47"/>
          <w:sz w:val="24"/>
          <w:szCs w:val="24"/>
        </w:rPr>
        <w:t xml:space="preserve"> </w:t>
      </w:r>
      <w:r w:rsidRPr="00F70B19">
        <w:rPr>
          <w:rFonts w:eastAsia="Arial"/>
          <w:sz w:val="24"/>
          <w:szCs w:val="24"/>
        </w:rPr>
        <w:t>rai</w:t>
      </w:r>
      <w:r w:rsidRPr="00F70B19">
        <w:rPr>
          <w:rFonts w:eastAsia="Arial"/>
          <w:spacing w:val="2"/>
          <w:sz w:val="24"/>
          <w:szCs w:val="24"/>
        </w:rPr>
        <w:t>s</w:t>
      </w:r>
      <w:r w:rsidRPr="00F70B19">
        <w:rPr>
          <w:rFonts w:eastAsia="Arial"/>
          <w:sz w:val="24"/>
          <w:szCs w:val="24"/>
        </w:rPr>
        <w:t>e</w:t>
      </w:r>
      <w:r w:rsidRPr="00F70B19">
        <w:rPr>
          <w:rFonts w:eastAsia="Arial"/>
          <w:spacing w:val="48"/>
          <w:sz w:val="24"/>
          <w:szCs w:val="24"/>
        </w:rPr>
        <w:t xml:space="preserve"> </w:t>
      </w:r>
      <w:r w:rsidRPr="00F70B19">
        <w:rPr>
          <w:rFonts w:eastAsia="Arial"/>
          <w:sz w:val="24"/>
          <w:szCs w:val="24"/>
        </w:rPr>
        <w:t>their</w:t>
      </w:r>
      <w:r w:rsidRPr="00F70B19">
        <w:rPr>
          <w:rFonts w:eastAsia="Arial"/>
          <w:spacing w:val="49"/>
          <w:sz w:val="24"/>
          <w:szCs w:val="24"/>
        </w:rPr>
        <w:t xml:space="preserve"> </w:t>
      </w:r>
      <w:r w:rsidRPr="00F70B19">
        <w:rPr>
          <w:rFonts w:eastAsia="Arial"/>
          <w:sz w:val="24"/>
          <w:szCs w:val="24"/>
        </w:rPr>
        <w:t>concerns</w:t>
      </w:r>
      <w:r w:rsidRPr="00F70B19">
        <w:rPr>
          <w:rFonts w:eastAsia="Arial"/>
          <w:spacing w:val="43"/>
          <w:sz w:val="24"/>
          <w:szCs w:val="24"/>
        </w:rPr>
        <w:t xml:space="preserve"> </w:t>
      </w:r>
      <w:r w:rsidRPr="00F70B19">
        <w:rPr>
          <w:rFonts w:eastAsia="Arial"/>
          <w:sz w:val="24"/>
          <w:szCs w:val="24"/>
        </w:rPr>
        <w:t>with</w:t>
      </w:r>
      <w:r w:rsidRPr="00F70B19">
        <w:rPr>
          <w:rFonts w:eastAsia="Arial"/>
          <w:spacing w:val="49"/>
          <w:sz w:val="24"/>
          <w:szCs w:val="24"/>
        </w:rPr>
        <w:t xml:space="preserve"> </w:t>
      </w:r>
      <w:r w:rsidRPr="00F70B19">
        <w:rPr>
          <w:rFonts w:eastAsia="Arial"/>
          <w:sz w:val="24"/>
          <w:szCs w:val="24"/>
        </w:rPr>
        <w:t>their</w:t>
      </w:r>
      <w:r w:rsidR="001D6DE3">
        <w:rPr>
          <w:rFonts w:eastAsia="Arial"/>
          <w:spacing w:val="49"/>
          <w:sz w:val="24"/>
          <w:szCs w:val="24"/>
        </w:rPr>
        <w:t xml:space="preserve"> </w:t>
      </w:r>
      <w:r w:rsidRPr="00F70B19">
        <w:rPr>
          <w:rFonts w:eastAsia="Arial"/>
          <w:sz w:val="24"/>
          <w:szCs w:val="24"/>
        </w:rPr>
        <w:t>manager. Where</w:t>
      </w:r>
      <w:r w:rsidR="001D6DE3">
        <w:rPr>
          <w:rFonts w:eastAsia="Arial"/>
          <w:spacing w:val="39"/>
          <w:sz w:val="24"/>
          <w:szCs w:val="24"/>
        </w:rPr>
        <w:t xml:space="preserve"> </w:t>
      </w:r>
      <w:r w:rsidR="00F26FE2">
        <w:rPr>
          <w:rFonts w:eastAsia="Arial"/>
          <w:sz w:val="24"/>
          <w:szCs w:val="24"/>
        </w:rPr>
        <w:t>the</w:t>
      </w:r>
      <w:r w:rsidR="001D6DE3">
        <w:rPr>
          <w:rFonts w:eastAsia="Arial"/>
          <w:spacing w:val="35"/>
          <w:sz w:val="24"/>
          <w:szCs w:val="24"/>
        </w:rPr>
        <w:t xml:space="preserve"> </w:t>
      </w:r>
      <w:r w:rsidRPr="00F70B19">
        <w:rPr>
          <w:rFonts w:eastAsia="Arial"/>
          <w:sz w:val="24"/>
          <w:szCs w:val="24"/>
        </w:rPr>
        <w:t>concerns</w:t>
      </w:r>
      <w:r w:rsidRPr="00F70B19">
        <w:rPr>
          <w:rFonts w:eastAsia="Arial"/>
          <w:spacing w:val="36"/>
          <w:sz w:val="24"/>
          <w:szCs w:val="24"/>
        </w:rPr>
        <w:t xml:space="preserve"> </w:t>
      </w:r>
      <w:r w:rsidRPr="00F70B19">
        <w:rPr>
          <w:rFonts w:eastAsia="Arial"/>
          <w:sz w:val="24"/>
          <w:szCs w:val="24"/>
        </w:rPr>
        <w:t>relate</w:t>
      </w:r>
      <w:r w:rsidRPr="00F70B19">
        <w:rPr>
          <w:rFonts w:eastAsia="Arial"/>
          <w:spacing w:val="40"/>
          <w:sz w:val="24"/>
          <w:szCs w:val="24"/>
        </w:rPr>
        <w:t xml:space="preserve"> </w:t>
      </w:r>
      <w:r w:rsidRPr="00F70B19">
        <w:rPr>
          <w:rFonts w:eastAsia="Arial"/>
          <w:sz w:val="24"/>
          <w:szCs w:val="24"/>
        </w:rPr>
        <w:t>to</w:t>
      </w:r>
      <w:r w:rsidRPr="00F70B19">
        <w:rPr>
          <w:rFonts w:eastAsia="Arial"/>
          <w:spacing w:val="43"/>
          <w:sz w:val="24"/>
          <w:szCs w:val="24"/>
        </w:rPr>
        <w:t xml:space="preserve"> </w:t>
      </w:r>
      <w:r w:rsidRPr="00F70B19">
        <w:rPr>
          <w:rFonts w:eastAsia="Arial"/>
          <w:sz w:val="24"/>
          <w:szCs w:val="24"/>
        </w:rPr>
        <w:t>their</w:t>
      </w:r>
      <w:r w:rsidRPr="00F70B19">
        <w:rPr>
          <w:rFonts w:eastAsia="Arial"/>
          <w:spacing w:val="39"/>
          <w:sz w:val="24"/>
          <w:szCs w:val="24"/>
        </w:rPr>
        <w:t xml:space="preserve"> </w:t>
      </w:r>
      <w:r w:rsidRPr="00F70B19">
        <w:rPr>
          <w:rFonts w:eastAsia="Arial"/>
          <w:sz w:val="24"/>
          <w:szCs w:val="24"/>
        </w:rPr>
        <w:t>manager,</w:t>
      </w:r>
      <w:r w:rsidRPr="00F70B19">
        <w:rPr>
          <w:rFonts w:eastAsia="Arial"/>
          <w:spacing w:val="35"/>
          <w:sz w:val="24"/>
          <w:szCs w:val="24"/>
        </w:rPr>
        <w:t xml:space="preserve"> </w:t>
      </w:r>
      <w:r w:rsidRPr="00F70B19">
        <w:rPr>
          <w:rFonts w:eastAsia="Arial"/>
          <w:sz w:val="24"/>
          <w:szCs w:val="24"/>
        </w:rPr>
        <w:t>the</w:t>
      </w:r>
      <w:r w:rsidR="001D6DE3">
        <w:rPr>
          <w:rFonts w:eastAsia="Arial"/>
          <w:spacing w:val="41"/>
          <w:sz w:val="24"/>
          <w:szCs w:val="24"/>
        </w:rPr>
        <w:t xml:space="preserve"> </w:t>
      </w:r>
      <w:r w:rsidRPr="00F70B19">
        <w:rPr>
          <w:rFonts w:eastAsia="Arial"/>
          <w:sz w:val="24"/>
          <w:szCs w:val="24"/>
        </w:rPr>
        <w:t>concern</w:t>
      </w:r>
      <w:r w:rsidRPr="00F70B19">
        <w:rPr>
          <w:rFonts w:eastAsia="Arial"/>
          <w:spacing w:val="19"/>
          <w:sz w:val="24"/>
          <w:szCs w:val="24"/>
        </w:rPr>
        <w:t xml:space="preserve"> </w:t>
      </w:r>
      <w:r w:rsidR="00F26FE2">
        <w:rPr>
          <w:rFonts w:eastAsia="Arial"/>
          <w:spacing w:val="19"/>
          <w:sz w:val="24"/>
          <w:szCs w:val="24"/>
        </w:rPr>
        <w:t xml:space="preserve">should be raised </w:t>
      </w:r>
      <w:r w:rsidRPr="00F70B19">
        <w:rPr>
          <w:rFonts w:eastAsia="Arial"/>
          <w:sz w:val="24"/>
          <w:szCs w:val="24"/>
        </w:rPr>
        <w:t>with</w:t>
      </w:r>
      <w:r w:rsidRPr="00F70B19">
        <w:rPr>
          <w:rFonts w:eastAsia="Arial"/>
          <w:spacing w:val="22"/>
          <w:sz w:val="24"/>
          <w:szCs w:val="24"/>
        </w:rPr>
        <w:t xml:space="preserve"> </w:t>
      </w:r>
      <w:r w:rsidRPr="00F70B19">
        <w:rPr>
          <w:rFonts w:eastAsia="Arial"/>
          <w:sz w:val="24"/>
          <w:szCs w:val="24"/>
        </w:rPr>
        <w:t>the</w:t>
      </w:r>
      <w:r w:rsidRPr="00F70B19">
        <w:rPr>
          <w:rFonts w:eastAsia="Arial"/>
          <w:spacing w:val="24"/>
          <w:sz w:val="24"/>
          <w:szCs w:val="24"/>
        </w:rPr>
        <w:t xml:space="preserve"> </w:t>
      </w:r>
      <w:r w:rsidRPr="00F70B19">
        <w:rPr>
          <w:rFonts w:eastAsia="Arial"/>
          <w:sz w:val="24"/>
          <w:szCs w:val="24"/>
        </w:rPr>
        <w:t>next</w:t>
      </w:r>
      <w:r w:rsidRPr="00F70B19">
        <w:rPr>
          <w:rFonts w:eastAsia="Arial"/>
          <w:spacing w:val="23"/>
          <w:sz w:val="24"/>
          <w:szCs w:val="24"/>
        </w:rPr>
        <w:t xml:space="preserve"> </w:t>
      </w:r>
      <w:r w:rsidRPr="00F70B19">
        <w:rPr>
          <w:rFonts w:eastAsia="Arial"/>
          <w:sz w:val="24"/>
          <w:szCs w:val="24"/>
        </w:rPr>
        <w:t>more</w:t>
      </w:r>
      <w:r w:rsidRPr="00F70B19">
        <w:rPr>
          <w:rFonts w:eastAsia="Arial"/>
          <w:spacing w:val="22"/>
          <w:sz w:val="24"/>
          <w:szCs w:val="24"/>
        </w:rPr>
        <w:t xml:space="preserve"> </w:t>
      </w:r>
      <w:r w:rsidRPr="00F70B19">
        <w:rPr>
          <w:rFonts w:eastAsia="Arial"/>
          <w:sz w:val="24"/>
          <w:szCs w:val="24"/>
        </w:rPr>
        <w:t>senior</w:t>
      </w:r>
      <w:r w:rsidRPr="00F70B19">
        <w:rPr>
          <w:rFonts w:eastAsia="Arial"/>
          <w:spacing w:val="21"/>
          <w:sz w:val="24"/>
          <w:szCs w:val="24"/>
        </w:rPr>
        <w:t xml:space="preserve"> </w:t>
      </w:r>
      <w:r w:rsidRPr="00F70B19">
        <w:rPr>
          <w:rFonts w:eastAsia="Arial"/>
          <w:spacing w:val="-1"/>
          <w:sz w:val="24"/>
          <w:szCs w:val="24"/>
        </w:rPr>
        <w:t>manager</w:t>
      </w:r>
      <w:r w:rsidRPr="00F70B19">
        <w:rPr>
          <w:rFonts w:eastAsia="Arial"/>
          <w:sz w:val="24"/>
          <w:szCs w:val="24"/>
        </w:rPr>
        <w:t>.</w:t>
      </w:r>
      <w:r w:rsidR="001D6DE3">
        <w:rPr>
          <w:rFonts w:eastAsia="Arial"/>
          <w:sz w:val="24"/>
          <w:szCs w:val="24"/>
        </w:rPr>
        <w:t xml:space="preserve"> </w:t>
      </w:r>
      <w:r w:rsidRPr="00F70B19">
        <w:rPr>
          <w:rFonts w:eastAsia="Arial"/>
          <w:sz w:val="24"/>
          <w:szCs w:val="24"/>
        </w:rPr>
        <w:t>Alte</w:t>
      </w:r>
      <w:r w:rsidRPr="00F70B19">
        <w:rPr>
          <w:rFonts w:eastAsia="Arial"/>
          <w:spacing w:val="-1"/>
          <w:sz w:val="24"/>
          <w:szCs w:val="24"/>
        </w:rPr>
        <w:t>r</w:t>
      </w:r>
      <w:r w:rsidRPr="00F70B19">
        <w:rPr>
          <w:rFonts w:eastAsia="Arial"/>
          <w:sz w:val="24"/>
          <w:szCs w:val="24"/>
        </w:rPr>
        <w:t>natively,</w:t>
      </w:r>
      <w:r w:rsidRPr="00F70B19">
        <w:rPr>
          <w:rFonts w:eastAsia="Arial"/>
          <w:spacing w:val="14"/>
          <w:sz w:val="24"/>
          <w:szCs w:val="24"/>
        </w:rPr>
        <w:t xml:space="preserve"> </w:t>
      </w:r>
      <w:r w:rsidR="00F26FE2">
        <w:rPr>
          <w:rFonts w:eastAsia="Arial"/>
          <w:spacing w:val="14"/>
          <w:sz w:val="24"/>
          <w:szCs w:val="24"/>
        </w:rPr>
        <w:t xml:space="preserve">colleagues </w:t>
      </w:r>
      <w:r w:rsidR="004F7B82">
        <w:rPr>
          <w:rFonts w:eastAsia="Arial"/>
          <w:sz w:val="24"/>
          <w:szCs w:val="24"/>
        </w:rPr>
        <w:t xml:space="preserve">can </w:t>
      </w:r>
      <w:r w:rsidRPr="00F70B19">
        <w:rPr>
          <w:rFonts w:eastAsia="Arial"/>
          <w:sz w:val="24"/>
          <w:szCs w:val="24"/>
        </w:rPr>
        <w:t xml:space="preserve">discuss their concern </w:t>
      </w:r>
      <w:r w:rsidR="00F26FE2">
        <w:rPr>
          <w:rFonts w:eastAsia="Arial"/>
          <w:sz w:val="24"/>
          <w:szCs w:val="24"/>
        </w:rPr>
        <w:t xml:space="preserve">confidentially </w:t>
      </w:r>
      <w:r w:rsidRPr="00F70B19">
        <w:rPr>
          <w:rFonts w:eastAsia="Arial"/>
          <w:sz w:val="24"/>
          <w:szCs w:val="24"/>
        </w:rPr>
        <w:t xml:space="preserve">with a member of the Human Resources </w:t>
      </w:r>
      <w:r w:rsidR="001D6DE3">
        <w:rPr>
          <w:rFonts w:eastAsia="Arial"/>
          <w:sz w:val="24"/>
          <w:szCs w:val="24"/>
        </w:rPr>
        <w:t xml:space="preserve">team, </w:t>
      </w:r>
      <w:r w:rsidRPr="00F70B19">
        <w:rPr>
          <w:rFonts w:eastAsia="Arial"/>
          <w:sz w:val="24"/>
          <w:szCs w:val="24"/>
        </w:rPr>
        <w:t xml:space="preserve">their </w:t>
      </w:r>
      <w:r w:rsidR="004F7B82" w:rsidRPr="00F70B19">
        <w:rPr>
          <w:rFonts w:eastAsia="Arial"/>
          <w:sz w:val="24"/>
          <w:szCs w:val="24"/>
        </w:rPr>
        <w:t>trade union representative</w:t>
      </w:r>
      <w:r w:rsidR="001D6DE3">
        <w:rPr>
          <w:rFonts w:eastAsia="Arial"/>
          <w:sz w:val="24"/>
          <w:szCs w:val="24"/>
        </w:rPr>
        <w:t xml:space="preserve">, or a </w:t>
      </w:r>
      <w:r w:rsidRPr="00F70B19">
        <w:rPr>
          <w:rFonts w:eastAsia="Arial"/>
          <w:sz w:val="24"/>
          <w:szCs w:val="24"/>
        </w:rPr>
        <w:t xml:space="preserve">Diversity </w:t>
      </w:r>
      <w:r w:rsidR="00F26FE2">
        <w:rPr>
          <w:rFonts w:eastAsia="Arial"/>
          <w:sz w:val="24"/>
          <w:szCs w:val="24"/>
        </w:rPr>
        <w:t xml:space="preserve">and Inclusion </w:t>
      </w:r>
      <w:r w:rsidRPr="00F70B19">
        <w:rPr>
          <w:rFonts w:eastAsia="Arial"/>
          <w:sz w:val="24"/>
          <w:szCs w:val="24"/>
        </w:rPr>
        <w:t>Network member.</w:t>
      </w:r>
    </w:p>
    <w:p w14:paraId="10946C3D" w14:textId="77777777" w:rsidR="009877EB" w:rsidRPr="00F70B19" w:rsidRDefault="009877EB" w:rsidP="00ED1970">
      <w:pPr>
        <w:spacing w:line="276" w:lineRule="auto"/>
        <w:ind w:left="785" w:hangingChars="327" w:hanging="785"/>
        <w:rPr>
          <w:rFonts w:eastAsia="Arial"/>
          <w:sz w:val="24"/>
          <w:szCs w:val="24"/>
        </w:rPr>
      </w:pPr>
    </w:p>
    <w:p w14:paraId="10946C3E" w14:textId="3F168C35" w:rsidR="009877EB" w:rsidRPr="00F70B19" w:rsidRDefault="009877EB" w:rsidP="00ED1970">
      <w:pPr>
        <w:spacing w:line="276" w:lineRule="auto"/>
        <w:ind w:left="785" w:hangingChars="327" w:hanging="785"/>
        <w:rPr>
          <w:rFonts w:eastAsia="Arial"/>
          <w:sz w:val="24"/>
          <w:szCs w:val="24"/>
        </w:rPr>
      </w:pPr>
      <w:r w:rsidRPr="00F70B19">
        <w:rPr>
          <w:rFonts w:eastAsia="Arial"/>
          <w:sz w:val="24"/>
          <w:szCs w:val="24"/>
        </w:rPr>
        <w:t>6.2</w:t>
      </w:r>
      <w:r w:rsidRPr="00F70B19">
        <w:rPr>
          <w:rFonts w:eastAsia="Arial"/>
          <w:sz w:val="24"/>
          <w:szCs w:val="24"/>
        </w:rPr>
        <w:tab/>
      </w:r>
      <w:r w:rsidR="004F7B82">
        <w:rPr>
          <w:rFonts w:eastAsia="Arial"/>
          <w:sz w:val="24"/>
          <w:szCs w:val="24"/>
        </w:rPr>
        <w:t>I</w:t>
      </w:r>
      <w:r w:rsidRPr="00F70B19">
        <w:rPr>
          <w:rFonts w:eastAsia="Arial"/>
          <w:sz w:val="24"/>
          <w:szCs w:val="24"/>
        </w:rPr>
        <w:t xml:space="preserve">ssues </w:t>
      </w:r>
      <w:r w:rsidR="004F7B82">
        <w:rPr>
          <w:rFonts w:eastAsia="Arial"/>
          <w:sz w:val="24"/>
          <w:szCs w:val="24"/>
        </w:rPr>
        <w:t xml:space="preserve">can be resolved </w:t>
      </w:r>
      <w:r w:rsidRPr="00F70B19">
        <w:rPr>
          <w:rFonts w:eastAsia="Arial"/>
          <w:sz w:val="24"/>
          <w:szCs w:val="24"/>
        </w:rPr>
        <w:t xml:space="preserve">informally if appropriate and </w:t>
      </w:r>
      <w:r w:rsidR="00F26FE2">
        <w:rPr>
          <w:rFonts w:eastAsia="Arial"/>
          <w:sz w:val="24"/>
          <w:szCs w:val="24"/>
        </w:rPr>
        <w:t xml:space="preserve">colleagues can </w:t>
      </w:r>
      <w:r w:rsidRPr="00F70B19">
        <w:rPr>
          <w:rFonts w:eastAsia="Arial"/>
          <w:sz w:val="24"/>
          <w:szCs w:val="24"/>
        </w:rPr>
        <w:t xml:space="preserve">explore </w:t>
      </w:r>
      <w:r w:rsidR="001D6DE3">
        <w:rPr>
          <w:rFonts w:eastAsia="Arial"/>
          <w:sz w:val="24"/>
          <w:szCs w:val="24"/>
        </w:rPr>
        <w:t>these options</w:t>
      </w:r>
      <w:r w:rsidRPr="00F70B19">
        <w:rPr>
          <w:rFonts w:eastAsia="Arial"/>
          <w:sz w:val="24"/>
          <w:szCs w:val="24"/>
        </w:rPr>
        <w:t xml:space="preserve"> with a member of the Human Resources </w:t>
      </w:r>
      <w:r w:rsidR="001D6DE3">
        <w:rPr>
          <w:rFonts w:eastAsia="Arial"/>
          <w:sz w:val="24"/>
          <w:szCs w:val="24"/>
        </w:rPr>
        <w:t xml:space="preserve">team, </w:t>
      </w:r>
      <w:r w:rsidR="004F7B82" w:rsidRPr="00F70B19">
        <w:rPr>
          <w:rFonts w:eastAsia="Arial"/>
          <w:sz w:val="24"/>
          <w:szCs w:val="24"/>
        </w:rPr>
        <w:t>their trade union representative</w:t>
      </w:r>
      <w:r w:rsidR="001D6DE3">
        <w:rPr>
          <w:rFonts w:eastAsia="Arial"/>
          <w:sz w:val="24"/>
          <w:szCs w:val="24"/>
        </w:rPr>
        <w:t xml:space="preserve">, or a </w:t>
      </w:r>
      <w:r w:rsidRPr="00F70B19">
        <w:rPr>
          <w:rFonts w:eastAsia="Arial"/>
          <w:sz w:val="24"/>
          <w:szCs w:val="24"/>
        </w:rPr>
        <w:t xml:space="preserve">Diversity </w:t>
      </w:r>
      <w:r w:rsidR="00F26FE2">
        <w:rPr>
          <w:rFonts w:eastAsia="Arial"/>
          <w:sz w:val="24"/>
          <w:szCs w:val="24"/>
        </w:rPr>
        <w:t xml:space="preserve">and Inclusion </w:t>
      </w:r>
      <w:r w:rsidRPr="00F70B19">
        <w:rPr>
          <w:rFonts w:eastAsia="Arial"/>
          <w:sz w:val="24"/>
          <w:szCs w:val="24"/>
        </w:rPr>
        <w:t>Network member.</w:t>
      </w:r>
    </w:p>
    <w:p w14:paraId="10946C3F" w14:textId="77777777" w:rsidR="009877EB" w:rsidRPr="00F70B19" w:rsidRDefault="009877EB" w:rsidP="00ED1970">
      <w:pPr>
        <w:spacing w:line="276" w:lineRule="auto"/>
        <w:ind w:left="785" w:hangingChars="327" w:hanging="785"/>
        <w:rPr>
          <w:rFonts w:eastAsia="Arial"/>
          <w:sz w:val="24"/>
          <w:szCs w:val="24"/>
        </w:rPr>
      </w:pPr>
    </w:p>
    <w:p w14:paraId="10946C40" w14:textId="7E33EDDC" w:rsidR="009877EB" w:rsidRPr="00F70B19" w:rsidRDefault="009877EB" w:rsidP="00ED1970">
      <w:pPr>
        <w:spacing w:line="276" w:lineRule="auto"/>
        <w:ind w:left="785" w:hangingChars="327" w:hanging="785"/>
        <w:rPr>
          <w:rFonts w:eastAsia="Arial"/>
          <w:sz w:val="24"/>
          <w:szCs w:val="24"/>
        </w:rPr>
      </w:pPr>
      <w:r w:rsidRPr="00F70B19">
        <w:rPr>
          <w:rFonts w:eastAsia="Arial"/>
          <w:sz w:val="24"/>
          <w:szCs w:val="24"/>
        </w:rPr>
        <w:t>6.3</w:t>
      </w:r>
      <w:r w:rsidRPr="00F70B19">
        <w:rPr>
          <w:rFonts w:eastAsia="Arial"/>
          <w:sz w:val="24"/>
          <w:szCs w:val="24"/>
        </w:rPr>
        <w:tab/>
        <w:t xml:space="preserve">Any </w:t>
      </w:r>
      <w:r w:rsidR="00056646">
        <w:rPr>
          <w:rFonts w:eastAsia="Arial"/>
          <w:sz w:val="24"/>
          <w:szCs w:val="24"/>
        </w:rPr>
        <w:t xml:space="preserve">colleague </w:t>
      </w:r>
      <w:r w:rsidR="00056646" w:rsidRPr="00F70B19">
        <w:rPr>
          <w:rFonts w:eastAsia="Arial"/>
          <w:sz w:val="24"/>
          <w:szCs w:val="24"/>
        </w:rPr>
        <w:t>who</w:t>
      </w:r>
      <w:r w:rsidRPr="00F70B19">
        <w:rPr>
          <w:rFonts w:eastAsia="Arial"/>
          <w:sz w:val="24"/>
          <w:szCs w:val="24"/>
        </w:rPr>
        <w:t xml:space="preserve"> feels that they have been discriminated against may make a       complaint using the Grievance</w:t>
      </w:r>
      <w:r w:rsidRPr="00F70B19">
        <w:rPr>
          <w:rFonts w:eastAsia="Arial"/>
          <w:spacing w:val="2"/>
          <w:sz w:val="24"/>
          <w:szCs w:val="24"/>
        </w:rPr>
        <w:t xml:space="preserve"> </w:t>
      </w:r>
      <w:r w:rsidR="004F7B82" w:rsidRPr="00F70B19">
        <w:rPr>
          <w:rFonts w:eastAsia="Arial"/>
          <w:sz w:val="24"/>
          <w:szCs w:val="24"/>
        </w:rPr>
        <w:t>procedure</w:t>
      </w:r>
      <w:r w:rsidRPr="00F70B19">
        <w:rPr>
          <w:rFonts w:eastAsia="Arial"/>
          <w:sz w:val="24"/>
          <w:szCs w:val="24"/>
        </w:rPr>
        <w:t>, or the</w:t>
      </w:r>
      <w:r w:rsidRPr="00F70B19">
        <w:rPr>
          <w:rFonts w:eastAsia="Arial"/>
          <w:spacing w:val="2"/>
          <w:sz w:val="24"/>
          <w:szCs w:val="24"/>
        </w:rPr>
        <w:t xml:space="preserve"> </w:t>
      </w:r>
      <w:r w:rsidRPr="00F70B19">
        <w:rPr>
          <w:rFonts w:eastAsia="Arial"/>
          <w:sz w:val="24"/>
          <w:szCs w:val="24"/>
        </w:rPr>
        <w:t>Prevention</w:t>
      </w:r>
      <w:r w:rsidRPr="00F70B19">
        <w:rPr>
          <w:rFonts w:eastAsia="Arial"/>
          <w:spacing w:val="1"/>
          <w:sz w:val="24"/>
          <w:szCs w:val="24"/>
        </w:rPr>
        <w:t xml:space="preserve"> </w:t>
      </w:r>
      <w:r w:rsidRPr="00F70B19">
        <w:rPr>
          <w:rFonts w:eastAsia="Arial"/>
          <w:sz w:val="24"/>
          <w:szCs w:val="24"/>
        </w:rPr>
        <w:t>of</w:t>
      </w:r>
      <w:r w:rsidRPr="00F70B19">
        <w:rPr>
          <w:rFonts w:eastAsia="Arial"/>
          <w:spacing w:val="10"/>
          <w:sz w:val="24"/>
          <w:szCs w:val="24"/>
        </w:rPr>
        <w:t xml:space="preserve"> </w:t>
      </w:r>
      <w:r w:rsidR="004F7B82" w:rsidRPr="00F70B19">
        <w:rPr>
          <w:rFonts w:eastAsia="Arial"/>
          <w:sz w:val="24"/>
          <w:szCs w:val="24"/>
        </w:rPr>
        <w:t>harassment a</w:t>
      </w:r>
      <w:r w:rsidR="004F7B82" w:rsidRPr="00F70B19">
        <w:rPr>
          <w:rFonts w:eastAsia="Arial"/>
          <w:spacing w:val="-1"/>
          <w:sz w:val="24"/>
          <w:szCs w:val="24"/>
        </w:rPr>
        <w:t>n</w:t>
      </w:r>
      <w:r w:rsidR="004F7B82" w:rsidRPr="00F70B19">
        <w:rPr>
          <w:rFonts w:eastAsia="Arial"/>
          <w:sz w:val="24"/>
          <w:szCs w:val="24"/>
        </w:rPr>
        <w:t>d bullying</w:t>
      </w:r>
      <w:r w:rsidR="004F7B82" w:rsidRPr="00F70B19">
        <w:rPr>
          <w:rFonts w:eastAsia="Arial"/>
          <w:spacing w:val="3"/>
          <w:sz w:val="24"/>
          <w:szCs w:val="24"/>
        </w:rPr>
        <w:t xml:space="preserve"> </w:t>
      </w:r>
      <w:r w:rsidR="004F7B82" w:rsidRPr="00F70B19">
        <w:rPr>
          <w:rFonts w:eastAsia="Arial"/>
          <w:sz w:val="24"/>
          <w:szCs w:val="24"/>
        </w:rPr>
        <w:t>at</w:t>
      </w:r>
      <w:r w:rsidR="004F7B82" w:rsidRPr="00F70B19">
        <w:rPr>
          <w:rFonts w:eastAsia="Arial"/>
          <w:spacing w:val="9"/>
          <w:sz w:val="24"/>
          <w:szCs w:val="24"/>
        </w:rPr>
        <w:t xml:space="preserve"> </w:t>
      </w:r>
      <w:r w:rsidR="004F7B82" w:rsidRPr="00F70B19">
        <w:rPr>
          <w:rFonts w:eastAsia="Arial"/>
          <w:sz w:val="24"/>
          <w:szCs w:val="24"/>
        </w:rPr>
        <w:t>work</w:t>
      </w:r>
      <w:r w:rsidR="004F7B82" w:rsidRPr="00F70B19">
        <w:rPr>
          <w:rFonts w:eastAsia="Arial"/>
          <w:spacing w:val="5"/>
          <w:sz w:val="24"/>
          <w:szCs w:val="24"/>
        </w:rPr>
        <w:t xml:space="preserve"> </w:t>
      </w:r>
      <w:r w:rsidR="004F7B82" w:rsidRPr="00F70B19">
        <w:rPr>
          <w:rFonts w:eastAsia="Arial"/>
          <w:sz w:val="24"/>
          <w:szCs w:val="24"/>
        </w:rPr>
        <w:t>policy</w:t>
      </w:r>
      <w:r w:rsidR="004F7B82" w:rsidRPr="00F70B19">
        <w:rPr>
          <w:rFonts w:eastAsia="Arial"/>
          <w:spacing w:val="5"/>
          <w:sz w:val="24"/>
          <w:szCs w:val="24"/>
        </w:rPr>
        <w:t xml:space="preserve"> </w:t>
      </w:r>
      <w:r w:rsidRPr="00F70B19">
        <w:rPr>
          <w:rFonts w:eastAsia="Arial"/>
          <w:spacing w:val="5"/>
          <w:sz w:val="24"/>
          <w:szCs w:val="24"/>
        </w:rPr>
        <w:t xml:space="preserve">if the complaint is in relation to bullying or harassment. </w:t>
      </w:r>
      <w:r w:rsidRPr="00F70B19">
        <w:rPr>
          <w:rFonts w:eastAsia="Arial"/>
          <w:sz w:val="24"/>
          <w:szCs w:val="24"/>
        </w:rPr>
        <w:t>At</w:t>
      </w:r>
      <w:r w:rsidRPr="00F70B19">
        <w:rPr>
          <w:rFonts w:eastAsia="Arial"/>
          <w:spacing w:val="8"/>
          <w:sz w:val="24"/>
          <w:szCs w:val="24"/>
        </w:rPr>
        <w:t xml:space="preserve"> </w:t>
      </w:r>
      <w:r w:rsidRPr="00F70B19">
        <w:rPr>
          <w:rFonts w:eastAsia="Arial"/>
          <w:sz w:val="24"/>
          <w:szCs w:val="24"/>
        </w:rPr>
        <w:t>all</w:t>
      </w:r>
      <w:r w:rsidRPr="00F70B19">
        <w:rPr>
          <w:rFonts w:eastAsia="Arial"/>
          <w:spacing w:val="8"/>
          <w:sz w:val="24"/>
          <w:szCs w:val="24"/>
        </w:rPr>
        <w:t xml:space="preserve"> </w:t>
      </w:r>
      <w:r w:rsidRPr="00F70B19">
        <w:rPr>
          <w:rFonts w:eastAsia="Arial"/>
          <w:sz w:val="24"/>
          <w:szCs w:val="24"/>
        </w:rPr>
        <w:t>stages</w:t>
      </w:r>
      <w:r w:rsidRPr="00F70B19">
        <w:rPr>
          <w:rFonts w:eastAsia="Arial"/>
          <w:spacing w:val="4"/>
          <w:sz w:val="24"/>
          <w:szCs w:val="24"/>
        </w:rPr>
        <w:t xml:space="preserve"> </w:t>
      </w:r>
      <w:r w:rsidRPr="00F70B19">
        <w:rPr>
          <w:rFonts w:eastAsia="Arial"/>
          <w:sz w:val="24"/>
          <w:szCs w:val="24"/>
        </w:rPr>
        <w:t>of</w:t>
      </w:r>
      <w:r w:rsidRPr="00F70B19">
        <w:rPr>
          <w:rFonts w:eastAsia="Arial"/>
          <w:spacing w:val="9"/>
          <w:sz w:val="24"/>
          <w:szCs w:val="24"/>
        </w:rPr>
        <w:t xml:space="preserve"> </w:t>
      </w:r>
      <w:r w:rsidRPr="00F70B19">
        <w:rPr>
          <w:rFonts w:eastAsia="Arial"/>
          <w:spacing w:val="-1"/>
          <w:sz w:val="24"/>
          <w:szCs w:val="24"/>
        </w:rPr>
        <w:t>either p</w:t>
      </w:r>
      <w:r w:rsidRPr="00F70B19">
        <w:rPr>
          <w:rFonts w:eastAsia="Arial"/>
          <w:sz w:val="24"/>
          <w:szCs w:val="24"/>
        </w:rPr>
        <w:t xml:space="preserve">rocedure, </w:t>
      </w:r>
      <w:r w:rsidR="00056646">
        <w:rPr>
          <w:rFonts w:eastAsia="Arial"/>
          <w:sz w:val="24"/>
          <w:szCs w:val="24"/>
        </w:rPr>
        <w:t xml:space="preserve">colleagues </w:t>
      </w:r>
      <w:r w:rsidR="00056646" w:rsidRPr="00F70B19">
        <w:rPr>
          <w:rFonts w:eastAsia="Arial"/>
          <w:sz w:val="24"/>
          <w:szCs w:val="24"/>
        </w:rPr>
        <w:t>can</w:t>
      </w:r>
      <w:r w:rsidRPr="00F70B19">
        <w:rPr>
          <w:rFonts w:eastAsia="Arial"/>
          <w:spacing w:val="-4"/>
          <w:sz w:val="24"/>
          <w:szCs w:val="24"/>
        </w:rPr>
        <w:t xml:space="preserve"> </w:t>
      </w:r>
      <w:r w:rsidRPr="00F70B19">
        <w:rPr>
          <w:rFonts w:eastAsia="Arial"/>
          <w:sz w:val="24"/>
          <w:szCs w:val="24"/>
        </w:rPr>
        <w:t>be</w:t>
      </w:r>
      <w:r w:rsidRPr="00F70B19">
        <w:rPr>
          <w:rFonts w:eastAsia="Arial"/>
          <w:spacing w:val="-2"/>
          <w:sz w:val="24"/>
          <w:szCs w:val="24"/>
        </w:rPr>
        <w:t xml:space="preserve"> </w:t>
      </w:r>
      <w:r w:rsidRPr="00F70B19">
        <w:rPr>
          <w:rFonts w:eastAsia="Arial"/>
          <w:sz w:val="24"/>
          <w:szCs w:val="24"/>
        </w:rPr>
        <w:t>acc</w:t>
      </w:r>
      <w:r w:rsidRPr="00F70B19">
        <w:rPr>
          <w:rFonts w:eastAsia="Arial"/>
          <w:spacing w:val="-1"/>
          <w:sz w:val="24"/>
          <w:szCs w:val="24"/>
        </w:rPr>
        <w:t>o</w:t>
      </w:r>
      <w:r w:rsidRPr="00F70B19">
        <w:rPr>
          <w:rFonts w:eastAsia="Arial"/>
          <w:sz w:val="24"/>
          <w:szCs w:val="24"/>
        </w:rPr>
        <w:t>mpanied</w:t>
      </w:r>
      <w:r w:rsidRPr="00F70B19">
        <w:rPr>
          <w:rFonts w:eastAsia="Arial"/>
          <w:spacing w:val="-13"/>
          <w:sz w:val="24"/>
          <w:szCs w:val="24"/>
        </w:rPr>
        <w:t xml:space="preserve"> </w:t>
      </w:r>
      <w:r w:rsidRPr="00F70B19">
        <w:rPr>
          <w:rFonts w:eastAsia="Arial"/>
          <w:sz w:val="24"/>
          <w:szCs w:val="24"/>
        </w:rPr>
        <w:t>by a</w:t>
      </w:r>
      <w:r w:rsidRPr="00F70B19">
        <w:rPr>
          <w:rFonts w:eastAsia="Arial"/>
          <w:spacing w:val="-1"/>
          <w:sz w:val="24"/>
          <w:szCs w:val="24"/>
        </w:rPr>
        <w:t xml:space="preserve"> </w:t>
      </w:r>
      <w:r w:rsidR="004F7B82" w:rsidRPr="00F70B19">
        <w:rPr>
          <w:rFonts w:eastAsia="Arial"/>
          <w:sz w:val="24"/>
          <w:szCs w:val="24"/>
        </w:rPr>
        <w:t>trade</w:t>
      </w:r>
      <w:r w:rsidR="004F7B82" w:rsidRPr="00F70B19">
        <w:rPr>
          <w:rFonts w:eastAsia="Arial"/>
          <w:spacing w:val="-6"/>
          <w:sz w:val="24"/>
          <w:szCs w:val="24"/>
        </w:rPr>
        <w:t xml:space="preserve"> </w:t>
      </w:r>
      <w:r w:rsidR="004F7B82" w:rsidRPr="00F70B19">
        <w:rPr>
          <w:rFonts w:eastAsia="Arial"/>
          <w:sz w:val="24"/>
          <w:szCs w:val="24"/>
        </w:rPr>
        <w:t>union</w:t>
      </w:r>
      <w:r w:rsidR="004F7B82" w:rsidRPr="00F70B19">
        <w:rPr>
          <w:rFonts w:eastAsia="Arial"/>
          <w:spacing w:val="-6"/>
          <w:sz w:val="24"/>
          <w:szCs w:val="24"/>
        </w:rPr>
        <w:t xml:space="preserve"> </w:t>
      </w:r>
      <w:r w:rsidR="004F7B82" w:rsidRPr="00F70B19">
        <w:rPr>
          <w:rFonts w:eastAsia="Arial"/>
          <w:sz w:val="24"/>
          <w:szCs w:val="24"/>
        </w:rPr>
        <w:t>represe</w:t>
      </w:r>
      <w:r w:rsidR="004F7B82" w:rsidRPr="00F70B19">
        <w:rPr>
          <w:rFonts w:eastAsia="Arial"/>
          <w:spacing w:val="-1"/>
          <w:sz w:val="24"/>
          <w:szCs w:val="24"/>
        </w:rPr>
        <w:t>n</w:t>
      </w:r>
      <w:r w:rsidR="004F7B82" w:rsidRPr="00F70B19">
        <w:rPr>
          <w:rFonts w:eastAsia="Arial"/>
          <w:sz w:val="24"/>
          <w:szCs w:val="24"/>
        </w:rPr>
        <w:t>tative</w:t>
      </w:r>
      <w:r w:rsidRPr="00F70B19">
        <w:rPr>
          <w:rFonts w:eastAsia="Arial"/>
          <w:spacing w:val="-14"/>
          <w:sz w:val="24"/>
          <w:szCs w:val="24"/>
        </w:rPr>
        <w:t xml:space="preserve"> </w:t>
      </w:r>
      <w:r w:rsidRPr="00F70B19">
        <w:rPr>
          <w:rFonts w:eastAsia="Arial"/>
          <w:sz w:val="24"/>
          <w:szCs w:val="24"/>
        </w:rPr>
        <w:t>or</w:t>
      </w:r>
      <w:r w:rsidRPr="00F70B19">
        <w:rPr>
          <w:rFonts w:eastAsia="Arial"/>
          <w:spacing w:val="-2"/>
          <w:sz w:val="24"/>
          <w:szCs w:val="24"/>
        </w:rPr>
        <w:t xml:space="preserve"> </w:t>
      </w:r>
      <w:r w:rsidRPr="00F70B19">
        <w:rPr>
          <w:rFonts w:eastAsia="Arial"/>
          <w:sz w:val="24"/>
          <w:szCs w:val="24"/>
        </w:rPr>
        <w:t>work</w:t>
      </w:r>
      <w:r w:rsidRPr="00F70B19">
        <w:rPr>
          <w:rFonts w:eastAsia="Arial"/>
          <w:spacing w:val="-5"/>
          <w:sz w:val="24"/>
          <w:szCs w:val="24"/>
        </w:rPr>
        <w:t xml:space="preserve"> </w:t>
      </w:r>
      <w:r w:rsidRPr="00F70B19">
        <w:rPr>
          <w:rFonts w:eastAsia="Arial"/>
          <w:sz w:val="24"/>
          <w:szCs w:val="24"/>
        </w:rPr>
        <w:t>colleag</w:t>
      </w:r>
      <w:r w:rsidRPr="00F70B19">
        <w:rPr>
          <w:rFonts w:eastAsia="Arial"/>
          <w:spacing w:val="-1"/>
          <w:sz w:val="24"/>
          <w:szCs w:val="24"/>
        </w:rPr>
        <w:t>u</w:t>
      </w:r>
      <w:r w:rsidRPr="00F70B19">
        <w:rPr>
          <w:rFonts w:eastAsia="Arial"/>
          <w:sz w:val="24"/>
          <w:szCs w:val="24"/>
        </w:rPr>
        <w:t>e.</w:t>
      </w:r>
    </w:p>
    <w:p w14:paraId="10946C41" w14:textId="77777777" w:rsidR="009877EB" w:rsidRPr="00F70B19" w:rsidRDefault="009877EB" w:rsidP="00ED1970">
      <w:pPr>
        <w:spacing w:line="276" w:lineRule="auto"/>
        <w:ind w:left="785" w:hangingChars="327" w:hanging="785"/>
        <w:rPr>
          <w:rFonts w:eastAsia="Arial"/>
          <w:sz w:val="24"/>
          <w:szCs w:val="24"/>
        </w:rPr>
      </w:pPr>
    </w:p>
    <w:p w14:paraId="10946C42" w14:textId="77777777" w:rsidR="009877EB" w:rsidRPr="00F70B19" w:rsidRDefault="009877EB" w:rsidP="00ED1970">
      <w:pPr>
        <w:spacing w:line="276" w:lineRule="auto"/>
        <w:ind w:left="785" w:hangingChars="327" w:hanging="785"/>
        <w:rPr>
          <w:rFonts w:eastAsia="Arial"/>
          <w:sz w:val="24"/>
          <w:szCs w:val="24"/>
        </w:rPr>
      </w:pPr>
      <w:r w:rsidRPr="00F70B19">
        <w:rPr>
          <w:rFonts w:eastAsia="Arial"/>
          <w:sz w:val="24"/>
          <w:szCs w:val="24"/>
        </w:rPr>
        <w:t>6.4</w:t>
      </w:r>
      <w:r w:rsidRPr="00F70B19">
        <w:rPr>
          <w:rFonts w:eastAsia="Arial"/>
          <w:sz w:val="24"/>
          <w:szCs w:val="24"/>
        </w:rPr>
        <w:tab/>
        <w:t xml:space="preserve">Any customer or visitor who feels that they have been discriminated against may make a complaint at any time using the Complaints </w:t>
      </w:r>
      <w:r w:rsidR="004F7B82" w:rsidRPr="00F70B19">
        <w:rPr>
          <w:rFonts w:eastAsia="Arial"/>
          <w:sz w:val="24"/>
          <w:szCs w:val="24"/>
        </w:rPr>
        <w:t>procedure</w:t>
      </w:r>
      <w:r w:rsidRPr="00F70B19">
        <w:rPr>
          <w:rFonts w:eastAsia="Arial"/>
          <w:sz w:val="24"/>
          <w:szCs w:val="24"/>
        </w:rPr>
        <w:t>.</w:t>
      </w:r>
    </w:p>
    <w:p w14:paraId="10946C43" w14:textId="77777777" w:rsidR="00F70B19" w:rsidRDefault="00F70B19" w:rsidP="00ED1970">
      <w:pPr>
        <w:spacing w:line="276" w:lineRule="auto"/>
        <w:ind w:left="788" w:hangingChars="327" w:hanging="788"/>
        <w:rPr>
          <w:rFonts w:eastAsia="Arial"/>
          <w:b/>
          <w:color w:val="0070C0"/>
          <w:sz w:val="24"/>
          <w:szCs w:val="24"/>
        </w:rPr>
      </w:pPr>
    </w:p>
    <w:p w14:paraId="10946C44" w14:textId="77777777" w:rsidR="009877EB" w:rsidRPr="00F70B19" w:rsidRDefault="009877EB" w:rsidP="00ED1970">
      <w:pPr>
        <w:spacing w:line="276" w:lineRule="auto"/>
        <w:ind w:left="788" w:hangingChars="327" w:hanging="788"/>
        <w:rPr>
          <w:rFonts w:eastAsia="Arial"/>
          <w:b/>
          <w:color w:val="0070C0"/>
          <w:sz w:val="24"/>
          <w:szCs w:val="24"/>
        </w:rPr>
      </w:pPr>
      <w:r w:rsidRPr="00F70B19">
        <w:rPr>
          <w:rFonts w:eastAsia="Arial"/>
          <w:b/>
          <w:color w:val="0070C0"/>
          <w:sz w:val="24"/>
          <w:szCs w:val="24"/>
        </w:rPr>
        <w:t>7.</w:t>
      </w:r>
      <w:r w:rsidRPr="00F70B19">
        <w:rPr>
          <w:rFonts w:eastAsia="Arial"/>
          <w:b/>
          <w:color w:val="0070C0"/>
          <w:sz w:val="24"/>
          <w:szCs w:val="24"/>
        </w:rPr>
        <w:tab/>
        <w:t>Implementation</w:t>
      </w:r>
    </w:p>
    <w:p w14:paraId="10946C45" w14:textId="77777777" w:rsidR="009877EB" w:rsidRPr="00F70B19" w:rsidRDefault="009877EB" w:rsidP="00ED1970">
      <w:pPr>
        <w:spacing w:line="276" w:lineRule="auto"/>
        <w:ind w:left="785" w:hangingChars="327" w:hanging="785"/>
        <w:rPr>
          <w:rFonts w:eastAsia="Arial"/>
          <w:color w:val="0070C0"/>
          <w:sz w:val="24"/>
          <w:szCs w:val="24"/>
        </w:rPr>
      </w:pPr>
    </w:p>
    <w:p w14:paraId="10946C46" w14:textId="0E78254D" w:rsidR="00045CF5" w:rsidRPr="00F70B19" w:rsidRDefault="009877EB" w:rsidP="00ED1970">
      <w:pPr>
        <w:spacing w:line="276" w:lineRule="auto"/>
        <w:ind w:left="785" w:hangingChars="327" w:hanging="785"/>
        <w:rPr>
          <w:rFonts w:eastAsia="Arial"/>
          <w:bCs/>
          <w:sz w:val="24"/>
          <w:szCs w:val="24"/>
        </w:rPr>
      </w:pPr>
      <w:r w:rsidRPr="00F70B19">
        <w:rPr>
          <w:rFonts w:eastAsia="Arial"/>
          <w:sz w:val="24"/>
          <w:szCs w:val="24"/>
        </w:rPr>
        <w:t>7.1</w:t>
      </w:r>
      <w:r w:rsidRPr="00F70B19">
        <w:rPr>
          <w:rFonts w:eastAsia="Arial"/>
          <w:sz w:val="24"/>
          <w:szCs w:val="24"/>
        </w:rPr>
        <w:tab/>
        <w:t xml:space="preserve">The </w:t>
      </w:r>
      <w:r w:rsidR="0016773A" w:rsidRPr="0016773A">
        <w:rPr>
          <w:rFonts w:eastAsia="Arial"/>
          <w:sz w:val="24"/>
          <w:szCs w:val="24"/>
        </w:rPr>
        <w:t>Executive Director of Corporate Services</w:t>
      </w:r>
      <w:r w:rsidRPr="00F70B19">
        <w:rPr>
          <w:rFonts w:eastAsia="Arial"/>
          <w:bCs/>
          <w:sz w:val="24"/>
          <w:szCs w:val="24"/>
        </w:rPr>
        <w:t xml:space="preserve"> has delegated responsibility from the NHSBSA Board for overseeing the implementation, consistent application of and continuing effectiveness of this policy. This includes ensuring that the provisions of this policy inform other NHSBSA policies a</w:t>
      </w:r>
      <w:r w:rsidR="00045CF5" w:rsidRPr="00F70B19">
        <w:rPr>
          <w:rFonts w:eastAsia="Arial"/>
          <w:bCs/>
          <w:sz w:val="24"/>
          <w:szCs w:val="24"/>
        </w:rPr>
        <w:t>nd practices where appropriate.</w:t>
      </w:r>
    </w:p>
    <w:p w14:paraId="10946C47" w14:textId="77777777" w:rsidR="00045CF5" w:rsidRPr="00F70B19" w:rsidRDefault="00045CF5" w:rsidP="00ED1970">
      <w:pPr>
        <w:spacing w:line="276" w:lineRule="auto"/>
        <w:ind w:left="785" w:hangingChars="327" w:hanging="785"/>
        <w:rPr>
          <w:rFonts w:eastAsia="Arial"/>
          <w:bCs/>
          <w:sz w:val="24"/>
          <w:szCs w:val="24"/>
        </w:rPr>
      </w:pPr>
    </w:p>
    <w:p w14:paraId="10946C48" w14:textId="70625716" w:rsidR="00045CF5" w:rsidRPr="00F70B19" w:rsidRDefault="00045CF5" w:rsidP="00ED1970">
      <w:pPr>
        <w:spacing w:line="276" w:lineRule="auto"/>
        <w:ind w:left="785" w:hangingChars="327" w:hanging="785"/>
        <w:rPr>
          <w:rFonts w:eastAsia="Arial"/>
          <w:spacing w:val="3"/>
          <w:sz w:val="24"/>
          <w:szCs w:val="24"/>
        </w:rPr>
      </w:pPr>
      <w:r w:rsidRPr="00F70B19">
        <w:rPr>
          <w:rFonts w:eastAsia="Arial"/>
          <w:bCs/>
          <w:sz w:val="24"/>
          <w:szCs w:val="24"/>
        </w:rPr>
        <w:t>7.2</w:t>
      </w:r>
      <w:r w:rsidRPr="00F70B19">
        <w:rPr>
          <w:rFonts w:eastAsia="Arial"/>
          <w:bCs/>
          <w:sz w:val="24"/>
          <w:szCs w:val="24"/>
        </w:rPr>
        <w:tab/>
      </w:r>
      <w:r w:rsidRPr="00F70B19">
        <w:rPr>
          <w:rFonts w:eastAsia="Arial"/>
          <w:sz w:val="24"/>
          <w:szCs w:val="24"/>
        </w:rPr>
        <w:t>The NHSBSA</w:t>
      </w:r>
      <w:r w:rsidRPr="00F70B19">
        <w:rPr>
          <w:rFonts w:eastAsia="Arial"/>
          <w:spacing w:val="60"/>
          <w:sz w:val="24"/>
          <w:szCs w:val="24"/>
        </w:rPr>
        <w:t xml:space="preserve"> </w:t>
      </w:r>
      <w:r w:rsidRPr="00F70B19">
        <w:rPr>
          <w:rFonts w:eastAsia="Arial"/>
          <w:sz w:val="24"/>
          <w:szCs w:val="24"/>
        </w:rPr>
        <w:t xml:space="preserve">will </w:t>
      </w:r>
      <w:r w:rsidRPr="00F70B19">
        <w:rPr>
          <w:rFonts w:eastAsia="Arial"/>
          <w:spacing w:val="5"/>
          <w:sz w:val="24"/>
          <w:szCs w:val="24"/>
        </w:rPr>
        <w:t xml:space="preserve">ensure that managers and </w:t>
      </w:r>
      <w:r w:rsidR="00056646">
        <w:rPr>
          <w:rFonts w:eastAsia="Arial"/>
          <w:spacing w:val="5"/>
          <w:sz w:val="24"/>
          <w:szCs w:val="24"/>
        </w:rPr>
        <w:t>colleagues (</w:t>
      </w:r>
      <w:r w:rsidR="001D6DE3">
        <w:rPr>
          <w:rFonts w:eastAsia="Arial"/>
          <w:spacing w:val="5"/>
          <w:sz w:val="24"/>
          <w:szCs w:val="24"/>
        </w:rPr>
        <w:t xml:space="preserve">in addition to contractors, </w:t>
      </w:r>
      <w:r w:rsidRPr="00F70B19">
        <w:rPr>
          <w:rFonts w:eastAsia="Arial"/>
          <w:spacing w:val="5"/>
          <w:sz w:val="24"/>
          <w:szCs w:val="24"/>
        </w:rPr>
        <w:t xml:space="preserve">agency workers and secondees </w:t>
      </w:r>
      <w:r w:rsidRPr="00F70B19">
        <w:rPr>
          <w:rFonts w:eastAsia="Arial"/>
          <w:bCs/>
          <w:sz w:val="24"/>
          <w:szCs w:val="24"/>
        </w:rPr>
        <w:t xml:space="preserve">engaged in work on our behalf) are made aware of this policy and their responsibilities within it. New </w:t>
      </w:r>
      <w:r w:rsidR="00056646">
        <w:rPr>
          <w:rFonts w:eastAsia="Arial"/>
          <w:bCs/>
          <w:sz w:val="24"/>
          <w:szCs w:val="24"/>
        </w:rPr>
        <w:t xml:space="preserve">colleagues </w:t>
      </w:r>
      <w:r w:rsidR="00056646" w:rsidRPr="00F70B19">
        <w:rPr>
          <w:rFonts w:eastAsia="Arial"/>
          <w:bCs/>
          <w:sz w:val="24"/>
          <w:szCs w:val="24"/>
        </w:rPr>
        <w:t>will</w:t>
      </w:r>
      <w:r w:rsidRPr="00F70B19">
        <w:rPr>
          <w:rFonts w:eastAsia="Arial"/>
          <w:bCs/>
          <w:sz w:val="24"/>
          <w:szCs w:val="24"/>
        </w:rPr>
        <w:t xml:space="preserve"> be made aware of the policy through </w:t>
      </w:r>
      <w:r w:rsidR="00F26FE2">
        <w:rPr>
          <w:rFonts w:eastAsia="Arial"/>
          <w:bCs/>
          <w:sz w:val="24"/>
          <w:szCs w:val="24"/>
        </w:rPr>
        <w:t>i</w:t>
      </w:r>
      <w:r w:rsidRPr="00F70B19">
        <w:rPr>
          <w:rFonts w:eastAsia="Arial"/>
          <w:bCs/>
          <w:sz w:val="24"/>
          <w:szCs w:val="24"/>
        </w:rPr>
        <w:t xml:space="preserve">nduction, </w:t>
      </w:r>
      <w:r w:rsidR="00F26FE2">
        <w:rPr>
          <w:rFonts w:eastAsia="Arial"/>
          <w:bCs/>
          <w:sz w:val="24"/>
          <w:szCs w:val="24"/>
        </w:rPr>
        <w:t xml:space="preserve">and current colleagues and </w:t>
      </w:r>
      <w:r w:rsidR="00056646">
        <w:rPr>
          <w:rFonts w:eastAsia="Arial"/>
          <w:bCs/>
          <w:sz w:val="24"/>
          <w:szCs w:val="24"/>
        </w:rPr>
        <w:t xml:space="preserve">managers </w:t>
      </w:r>
      <w:r w:rsidR="00056646" w:rsidRPr="00F70B19">
        <w:rPr>
          <w:rFonts w:eastAsia="Arial"/>
          <w:bCs/>
          <w:sz w:val="24"/>
          <w:szCs w:val="24"/>
        </w:rPr>
        <w:t>will</w:t>
      </w:r>
      <w:r w:rsidRPr="00F70B19">
        <w:rPr>
          <w:rFonts w:eastAsia="Arial"/>
          <w:bCs/>
          <w:sz w:val="24"/>
          <w:szCs w:val="24"/>
        </w:rPr>
        <w:t xml:space="preserve"> be made aware through completion of </w:t>
      </w:r>
      <w:r w:rsidR="004F7B82" w:rsidRPr="00F70B19">
        <w:rPr>
          <w:rFonts w:eastAsia="Arial"/>
          <w:bCs/>
          <w:sz w:val="24"/>
          <w:szCs w:val="24"/>
        </w:rPr>
        <w:t>equality</w:t>
      </w:r>
      <w:r w:rsidR="00056646">
        <w:rPr>
          <w:rFonts w:eastAsia="Arial"/>
          <w:bCs/>
          <w:sz w:val="24"/>
          <w:szCs w:val="24"/>
        </w:rPr>
        <w:t xml:space="preserve">, </w:t>
      </w:r>
      <w:r w:rsidR="00056646" w:rsidRPr="00F70B19">
        <w:rPr>
          <w:rFonts w:eastAsia="Arial"/>
          <w:bCs/>
          <w:sz w:val="24"/>
          <w:szCs w:val="24"/>
        </w:rPr>
        <w:t>diversity</w:t>
      </w:r>
      <w:r w:rsidR="004F7B82" w:rsidRPr="00F70B19">
        <w:rPr>
          <w:rFonts w:eastAsia="Arial"/>
          <w:bCs/>
          <w:sz w:val="24"/>
          <w:szCs w:val="24"/>
        </w:rPr>
        <w:t xml:space="preserve"> </w:t>
      </w:r>
      <w:r w:rsidR="00F26FE2">
        <w:rPr>
          <w:rFonts w:eastAsia="Arial"/>
          <w:bCs/>
          <w:sz w:val="24"/>
          <w:szCs w:val="24"/>
        </w:rPr>
        <w:t xml:space="preserve">and inclusion </w:t>
      </w:r>
      <w:r w:rsidRPr="00F70B19">
        <w:rPr>
          <w:rFonts w:eastAsia="Arial"/>
          <w:bCs/>
          <w:sz w:val="24"/>
          <w:szCs w:val="24"/>
        </w:rPr>
        <w:t>training</w:t>
      </w:r>
      <w:r w:rsidR="00F26FE2">
        <w:rPr>
          <w:rFonts w:eastAsia="Arial"/>
          <w:bCs/>
          <w:sz w:val="24"/>
          <w:szCs w:val="24"/>
        </w:rPr>
        <w:t xml:space="preserve">. </w:t>
      </w:r>
      <w:r w:rsidRPr="00F70B19">
        <w:rPr>
          <w:rFonts w:eastAsia="Arial"/>
          <w:bCs/>
          <w:sz w:val="24"/>
          <w:szCs w:val="24"/>
        </w:rPr>
        <w:t xml:space="preserve">The Board will </w:t>
      </w:r>
      <w:r w:rsidR="00056646" w:rsidRPr="00F70B19">
        <w:rPr>
          <w:rFonts w:eastAsia="Arial"/>
          <w:bCs/>
          <w:sz w:val="24"/>
          <w:szCs w:val="24"/>
        </w:rPr>
        <w:t>receive</w:t>
      </w:r>
      <w:r w:rsidR="00056646">
        <w:rPr>
          <w:rFonts w:eastAsia="Arial"/>
          <w:bCs/>
          <w:sz w:val="24"/>
          <w:szCs w:val="24"/>
        </w:rPr>
        <w:t xml:space="preserve"> awareness</w:t>
      </w:r>
      <w:r w:rsidRPr="00F70B19">
        <w:rPr>
          <w:rFonts w:eastAsia="Arial"/>
          <w:bCs/>
          <w:sz w:val="24"/>
          <w:szCs w:val="24"/>
        </w:rPr>
        <w:t xml:space="preserve"> training in </w:t>
      </w:r>
      <w:r w:rsidR="004F7B82" w:rsidRPr="00F70B19">
        <w:rPr>
          <w:rFonts w:eastAsia="Arial"/>
          <w:bCs/>
          <w:sz w:val="24"/>
          <w:szCs w:val="24"/>
        </w:rPr>
        <w:t>equality</w:t>
      </w:r>
      <w:r w:rsidR="00F26FE2">
        <w:rPr>
          <w:rFonts w:eastAsia="Arial"/>
          <w:bCs/>
          <w:sz w:val="24"/>
          <w:szCs w:val="24"/>
        </w:rPr>
        <w:t>,</w:t>
      </w:r>
      <w:r w:rsidR="004F7B82" w:rsidRPr="00F70B19">
        <w:rPr>
          <w:rFonts w:eastAsia="Arial"/>
          <w:bCs/>
          <w:sz w:val="24"/>
          <w:szCs w:val="24"/>
        </w:rPr>
        <w:t xml:space="preserve"> diversity </w:t>
      </w:r>
      <w:r w:rsidR="00F26FE2">
        <w:rPr>
          <w:rFonts w:eastAsia="Arial"/>
          <w:bCs/>
          <w:sz w:val="24"/>
          <w:szCs w:val="24"/>
        </w:rPr>
        <w:t xml:space="preserve">and inclusion </w:t>
      </w:r>
      <w:r w:rsidR="004F7B82" w:rsidRPr="00F70B19">
        <w:rPr>
          <w:rFonts w:eastAsia="Arial"/>
          <w:bCs/>
          <w:sz w:val="24"/>
          <w:szCs w:val="24"/>
        </w:rPr>
        <w:t>relevant to th</w:t>
      </w:r>
      <w:r w:rsidRPr="00F70B19">
        <w:rPr>
          <w:rFonts w:eastAsia="Arial"/>
          <w:bCs/>
          <w:sz w:val="24"/>
          <w:szCs w:val="24"/>
        </w:rPr>
        <w:t xml:space="preserve">eir responsibilities. In addition, other training </w:t>
      </w:r>
      <w:r w:rsidRPr="00F70B19">
        <w:rPr>
          <w:rFonts w:eastAsia="Arial"/>
          <w:sz w:val="24"/>
          <w:szCs w:val="24"/>
        </w:rPr>
        <w:t>will</w:t>
      </w:r>
      <w:r w:rsidRPr="00F70B19">
        <w:rPr>
          <w:rFonts w:eastAsia="Arial"/>
          <w:spacing w:val="38"/>
          <w:sz w:val="24"/>
          <w:szCs w:val="24"/>
        </w:rPr>
        <w:t xml:space="preserve"> </w:t>
      </w:r>
      <w:r w:rsidRPr="00F70B19">
        <w:rPr>
          <w:rFonts w:eastAsia="Arial"/>
          <w:sz w:val="24"/>
          <w:szCs w:val="24"/>
        </w:rPr>
        <w:t>be</w:t>
      </w:r>
      <w:r w:rsidRPr="00F70B19">
        <w:rPr>
          <w:rFonts w:eastAsia="Arial"/>
          <w:spacing w:val="38"/>
          <w:sz w:val="24"/>
          <w:szCs w:val="24"/>
        </w:rPr>
        <w:t xml:space="preserve"> </w:t>
      </w:r>
      <w:r w:rsidRPr="00F70B19">
        <w:rPr>
          <w:rFonts w:eastAsia="Arial"/>
          <w:sz w:val="24"/>
          <w:szCs w:val="24"/>
        </w:rPr>
        <w:t>d</w:t>
      </w:r>
      <w:r w:rsidRPr="00F70B19">
        <w:rPr>
          <w:rFonts w:eastAsia="Arial"/>
          <w:spacing w:val="-1"/>
          <w:sz w:val="24"/>
          <w:szCs w:val="24"/>
        </w:rPr>
        <w:t>e</w:t>
      </w:r>
      <w:r w:rsidRPr="00F70B19">
        <w:rPr>
          <w:rFonts w:eastAsia="Arial"/>
          <w:sz w:val="24"/>
          <w:szCs w:val="24"/>
        </w:rPr>
        <w:t>veloped</w:t>
      </w:r>
      <w:r w:rsidRPr="00F70B19">
        <w:rPr>
          <w:rFonts w:eastAsia="Arial"/>
          <w:spacing w:val="31"/>
          <w:sz w:val="24"/>
          <w:szCs w:val="24"/>
        </w:rPr>
        <w:t xml:space="preserve"> </w:t>
      </w:r>
      <w:r w:rsidRPr="00F70B19">
        <w:rPr>
          <w:rFonts w:eastAsia="Arial"/>
          <w:sz w:val="24"/>
          <w:szCs w:val="24"/>
        </w:rPr>
        <w:t>to</w:t>
      </w:r>
      <w:r w:rsidRPr="00F70B19">
        <w:rPr>
          <w:rFonts w:eastAsia="Arial"/>
          <w:spacing w:val="39"/>
          <w:sz w:val="24"/>
          <w:szCs w:val="24"/>
        </w:rPr>
        <w:t xml:space="preserve"> </w:t>
      </w:r>
      <w:r w:rsidRPr="00F70B19">
        <w:rPr>
          <w:rFonts w:eastAsia="Arial"/>
          <w:sz w:val="24"/>
          <w:szCs w:val="24"/>
        </w:rPr>
        <w:t>meet</w:t>
      </w:r>
      <w:r w:rsidRPr="00F70B19">
        <w:rPr>
          <w:rFonts w:eastAsia="Arial"/>
          <w:spacing w:val="36"/>
          <w:sz w:val="24"/>
          <w:szCs w:val="24"/>
        </w:rPr>
        <w:t xml:space="preserve"> </w:t>
      </w:r>
      <w:r w:rsidRPr="00F70B19">
        <w:rPr>
          <w:rFonts w:eastAsia="Arial"/>
          <w:sz w:val="24"/>
          <w:szCs w:val="24"/>
        </w:rPr>
        <w:t>specif</w:t>
      </w:r>
      <w:r w:rsidRPr="00F70B19">
        <w:rPr>
          <w:rFonts w:eastAsia="Arial"/>
          <w:spacing w:val="-1"/>
          <w:sz w:val="24"/>
          <w:szCs w:val="24"/>
        </w:rPr>
        <w:t>i</w:t>
      </w:r>
      <w:r w:rsidRPr="00F70B19">
        <w:rPr>
          <w:rFonts w:eastAsia="Arial"/>
          <w:sz w:val="24"/>
          <w:szCs w:val="24"/>
        </w:rPr>
        <w:t>c ne</w:t>
      </w:r>
      <w:r w:rsidRPr="00F70B19">
        <w:rPr>
          <w:rFonts w:eastAsia="Arial"/>
          <w:spacing w:val="-1"/>
          <w:sz w:val="24"/>
          <w:szCs w:val="24"/>
        </w:rPr>
        <w:t>e</w:t>
      </w:r>
      <w:r w:rsidRPr="00F70B19">
        <w:rPr>
          <w:rFonts w:eastAsia="Arial"/>
          <w:sz w:val="24"/>
          <w:szCs w:val="24"/>
        </w:rPr>
        <w:t>ds</w:t>
      </w:r>
      <w:r w:rsidRPr="00F70B19">
        <w:rPr>
          <w:rFonts w:eastAsia="Arial"/>
          <w:spacing w:val="5"/>
          <w:sz w:val="24"/>
          <w:szCs w:val="24"/>
        </w:rPr>
        <w:t xml:space="preserve"> </w:t>
      </w:r>
      <w:r w:rsidRPr="00F70B19">
        <w:rPr>
          <w:rFonts w:eastAsia="Arial"/>
          <w:sz w:val="24"/>
          <w:szCs w:val="24"/>
        </w:rPr>
        <w:t>in</w:t>
      </w:r>
      <w:r w:rsidRPr="00F70B19">
        <w:rPr>
          <w:rFonts w:eastAsia="Arial"/>
          <w:spacing w:val="9"/>
          <w:sz w:val="24"/>
          <w:szCs w:val="24"/>
        </w:rPr>
        <w:t xml:space="preserve"> </w:t>
      </w:r>
      <w:r w:rsidRPr="00F70B19">
        <w:rPr>
          <w:rFonts w:eastAsia="Arial"/>
          <w:sz w:val="24"/>
          <w:szCs w:val="24"/>
        </w:rPr>
        <w:t>relati</w:t>
      </w:r>
      <w:r w:rsidRPr="00F70B19">
        <w:rPr>
          <w:rFonts w:eastAsia="Arial"/>
          <w:spacing w:val="-1"/>
          <w:sz w:val="24"/>
          <w:szCs w:val="24"/>
        </w:rPr>
        <w:t>o</w:t>
      </w:r>
      <w:r w:rsidRPr="00F70B19">
        <w:rPr>
          <w:rFonts w:eastAsia="Arial"/>
          <w:sz w:val="24"/>
          <w:szCs w:val="24"/>
        </w:rPr>
        <w:t>n</w:t>
      </w:r>
      <w:r w:rsidRPr="00F70B19">
        <w:rPr>
          <w:rFonts w:eastAsia="Arial"/>
          <w:spacing w:val="4"/>
          <w:sz w:val="24"/>
          <w:szCs w:val="24"/>
        </w:rPr>
        <w:t xml:space="preserve"> </w:t>
      </w:r>
      <w:r w:rsidRPr="00F70B19">
        <w:rPr>
          <w:rFonts w:eastAsia="Arial"/>
          <w:sz w:val="24"/>
          <w:szCs w:val="24"/>
        </w:rPr>
        <w:t>to</w:t>
      </w:r>
      <w:r w:rsidRPr="00F70B19">
        <w:rPr>
          <w:rFonts w:eastAsia="Arial"/>
          <w:spacing w:val="9"/>
          <w:sz w:val="24"/>
          <w:szCs w:val="24"/>
        </w:rPr>
        <w:t xml:space="preserve"> </w:t>
      </w:r>
      <w:r w:rsidRPr="00F70B19">
        <w:rPr>
          <w:rFonts w:eastAsia="Arial"/>
          <w:sz w:val="24"/>
          <w:szCs w:val="24"/>
        </w:rPr>
        <w:t>equality</w:t>
      </w:r>
      <w:r w:rsidR="00F26FE2">
        <w:rPr>
          <w:rFonts w:eastAsia="Arial"/>
          <w:sz w:val="24"/>
          <w:szCs w:val="24"/>
        </w:rPr>
        <w:t xml:space="preserve">, </w:t>
      </w:r>
      <w:r w:rsidRPr="00F70B19">
        <w:rPr>
          <w:rFonts w:eastAsia="Arial"/>
          <w:sz w:val="24"/>
          <w:szCs w:val="24"/>
        </w:rPr>
        <w:t>diversity</w:t>
      </w:r>
      <w:r w:rsidRPr="00F70B19">
        <w:rPr>
          <w:rFonts w:eastAsia="Arial"/>
          <w:spacing w:val="3"/>
          <w:sz w:val="24"/>
          <w:szCs w:val="24"/>
        </w:rPr>
        <w:t xml:space="preserve"> </w:t>
      </w:r>
      <w:r w:rsidR="00F26FE2">
        <w:rPr>
          <w:rFonts w:eastAsia="Arial"/>
          <w:spacing w:val="3"/>
          <w:sz w:val="24"/>
          <w:szCs w:val="24"/>
        </w:rPr>
        <w:t xml:space="preserve">and inclusion </w:t>
      </w:r>
      <w:r w:rsidRPr="00F70B19">
        <w:rPr>
          <w:rFonts w:eastAsia="Arial"/>
          <w:spacing w:val="3"/>
          <w:sz w:val="24"/>
          <w:szCs w:val="24"/>
        </w:rPr>
        <w:t>as identified.</w:t>
      </w:r>
    </w:p>
    <w:p w14:paraId="10946C49" w14:textId="77777777" w:rsidR="00045CF5" w:rsidRPr="00F70B19" w:rsidRDefault="00045CF5" w:rsidP="00ED1970">
      <w:pPr>
        <w:spacing w:line="276" w:lineRule="auto"/>
        <w:ind w:left="795" w:hangingChars="327" w:hanging="795"/>
        <w:rPr>
          <w:rFonts w:eastAsia="Arial"/>
          <w:spacing w:val="3"/>
          <w:sz w:val="24"/>
          <w:szCs w:val="24"/>
        </w:rPr>
      </w:pPr>
    </w:p>
    <w:p w14:paraId="10946C4A" w14:textId="6B8D6505" w:rsidR="00045CF5" w:rsidRPr="00F70B19" w:rsidRDefault="00045CF5" w:rsidP="00ED1970">
      <w:pPr>
        <w:spacing w:line="276" w:lineRule="auto"/>
        <w:ind w:left="795" w:hangingChars="327" w:hanging="795"/>
        <w:rPr>
          <w:rFonts w:eastAsia="Arial"/>
          <w:bCs/>
          <w:sz w:val="24"/>
          <w:szCs w:val="24"/>
        </w:rPr>
      </w:pPr>
      <w:r w:rsidRPr="00F70B19">
        <w:rPr>
          <w:rFonts w:eastAsia="Arial"/>
          <w:spacing w:val="3"/>
          <w:sz w:val="24"/>
          <w:szCs w:val="24"/>
        </w:rPr>
        <w:t>7.3</w:t>
      </w:r>
      <w:r w:rsidRPr="00F70B19">
        <w:rPr>
          <w:rFonts w:eastAsia="Arial"/>
          <w:spacing w:val="3"/>
          <w:sz w:val="24"/>
          <w:szCs w:val="24"/>
        </w:rPr>
        <w:tab/>
      </w:r>
      <w:r w:rsidRPr="00F70B19">
        <w:rPr>
          <w:rFonts w:eastAsia="Arial"/>
          <w:bCs/>
          <w:sz w:val="24"/>
          <w:szCs w:val="24"/>
        </w:rPr>
        <w:t xml:space="preserve">The NHSBSA will also communicate this policy to </w:t>
      </w:r>
      <w:r w:rsidR="00056646">
        <w:rPr>
          <w:rFonts w:eastAsia="Arial"/>
          <w:bCs/>
          <w:sz w:val="24"/>
          <w:szCs w:val="24"/>
        </w:rPr>
        <w:t xml:space="preserve">colleagues </w:t>
      </w:r>
      <w:r w:rsidR="00056646" w:rsidRPr="00F70B19">
        <w:rPr>
          <w:rFonts w:eastAsia="Arial"/>
          <w:bCs/>
          <w:sz w:val="24"/>
          <w:szCs w:val="24"/>
        </w:rPr>
        <w:t>through</w:t>
      </w:r>
      <w:r w:rsidRPr="00F70B19">
        <w:rPr>
          <w:rFonts w:eastAsia="Arial"/>
          <w:bCs/>
          <w:sz w:val="24"/>
          <w:szCs w:val="24"/>
        </w:rPr>
        <w:t xml:space="preserve"> </w:t>
      </w:r>
      <w:r w:rsidR="00056646" w:rsidRPr="00F70B19">
        <w:rPr>
          <w:rFonts w:eastAsia="Arial"/>
          <w:bCs/>
          <w:sz w:val="24"/>
          <w:szCs w:val="24"/>
        </w:rPr>
        <w:t>internal communication</w:t>
      </w:r>
      <w:r w:rsidRPr="00F70B19">
        <w:rPr>
          <w:rFonts w:eastAsia="Arial"/>
          <w:bCs/>
          <w:sz w:val="24"/>
          <w:szCs w:val="24"/>
        </w:rPr>
        <w:t xml:space="preserve"> channels and it will be made available on the intranet. </w:t>
      </w:r>
      <w:r w:rsidR="00056646" w:rsidRPr="00F70B19">
        <w:rPr>
          <w:rFonts w:eastAsia="Arial"/>
          <w:bCs/>
          <w:sz w:val="24"/>
          <w:szCs w:val="24"/>
        </w:rPr>
        <w:t>We</w:t>
      </w:r>
      <w:r w:rsidR="00056646">
        <w:rPr>
          <w:rFonts w:eastAsia="Arial"/>
          <w:bCs/>
          <w:sz w:val="24"/>
          <w:szCs w:val="24"/>
        </w:rPr>
        <w:t xml:space="preserve">’ll </w:t>
      </w:r>
      <w:r w:rsidR="00056646" w:rsidRPr="00F70B19">
        <w:rPr>
          <w:rFonts w:eastAsia="Arial"/>
          <w:bCs/>
          <w:sz w:val="24"/>
          <w:szCs w:val="24"/>
        </w:rPr>
        <w:t>support</w:t>
      </w:r>
      <w:r w:rsidRPr="00F70B19">
        <w:rPr>
          <w:rFonts w:eastAsia="Arial"/>
          <w:bCs/>
          <w:sz w:val="24"/>
          <w:szCs w:val="24"/>
        </w:rPr>
        <w:t xml:space="preserve"> and encourage </w:t>
      </w:r>
      <w:r w:rsidR="00056646">
        <w:rPr>
          <w:rFonts w:eastAsia="Arial"/>
          <w:bCs/>
          <w:sz w:val="24"/>
          <w:szCs w:val="24"/>
        </w:rPr>
        <w:t xml:space="preserve">colleagues </w:t>
      </w:r>
      <w:r w:rsidR="00056646" w:rsidRPr="00F70B19">
        <w:rPr>
          <w:rFonts w:eastAsia="Arial"/>
          <w:bCs/>
          <w:sz w:val="24"/>
          <w:szCs w:val="24"/>
        </w:rPr>
        <w:t>in</w:t>
      </w:r>
      <w:r w:rsidRPr="00F70B19">
        <w:rPr>
          <w:rFonts w:eastAsia="Arial"/>
          <w:bCs/>
          <w:sz w:val="24"/>
          <w:szCs w:val="24"/>
        </w:rPr>
        <w:t xml:space="preserve"> their responsibilities by providing additional information and guidance</w:t>
      </w:r>
    </w:p>
    <w:p w14:paraId="10946C4B" w14:textId="77777777" w:rsidR="00045CF5" w:rsidRPr="00F70B19" w:rsidRDefault="00045CF5" w:rsidP="00ED1970">
      <w:pPr>
        <w:spacing w:line="276" w:lineRule="auto"/>
        <w:ind w:left="719" w:hanging="719"/>
        <w:rPr>
          <w:rFonts w:eastAsia="Arial"/>
          <w:bCs/>
          <w:sz w:val="24"/>
          <w:szCs w:val="24"/>
        </w:rPr>
      </w:pPr>
    </w:p>
    <w:p w14:paraId="10946C4C" w14:textId="77777777" w:rsidR="00045CF5" w:rsidRPr="00F70B19" w:rsidRDefault="00045CF5" w:rsidP="00ED1970">
      <w:pPr>
        <w:spacing w:line="276" w:lineRule="auto"/>
        <w:ind w:left="719" w:hanging="719"/>
        <w:rPr>
          <w:rFonts w:eastAsia="Arial"/>
          <w:bCs/>
          <w:sz w:val="24"/>
          <w:szCs w:val="24"/>
        </w:rPr>
      </w:pPr>
      <w:r w:rsidRPr="00F70B19">
        <w:rPr>
          <w:rFonts w:eastAsia="Arial"/>
          <w:bCs/>
          <w:sz w:val="24"/>
          <w:szCs w:val="24"/>
        </w:rPr>
        <w:t>7.4</w:t>
      </w:r>
      <w:r w:rsidRPr="00F70B19">
        <w:rPr>
          <w:rFonts w:eastAsia="Arial"/>
          <w:bCs/>
          <w:sz w:val="24"/>
          <w:szCs w:val="24"/>
        </w:rPr>
        <w:tab/>
      </w:r>
      <w:r w:rsidRPr="00F70B19">
        <w:rPr>
          <w:rFonts w:eastAsia="Arial"/>
          <w:sz w:val="24"/>
          <w:szCs w:val="24"/>
        </w:rPr>
        <w:t xml:space="preserve">The policy </w:t>
      </w:r>
      <w:r w:rsidRPr="00F70B19">
        <w:rPr>
          <w:rFonts w:eastAsia="Arial"/>
          <w:bCs/>
          <w:sz w:val="24"/>
          <w:szCs w:val="24"/>
        </w:rPr>
        <w:t>will be made available to customers through our website. It will also be available in alternative formats upon request.</w:t>
      </w:r>
    </w:p>
    <w:p w14:paraId="10946C4D" w14:textId="77777777" w:rsidR="00045CF5" w:rsidRPr="00F70B19" w:rsidRDefault="00045CF5" w:rsidP="00ED1970">
      <w:pPr>
        <w:spacing w:line="276" w:lineRule="auto"/>
        <w:ind w:left="719" w:hanging="719"/>
        <w:rPr>
          <w:rFonts w:eastAsia="Arial"/>
          <w:bCs/>
          <w:sz w:val="24"/>
          <w:szCs w:val="24"/>
        </w:rPr>
      </w:pPr>
    </w:p>
    <w:p w14:paraId="10946C4E" w14:textId="77777777" w:rsidR="00045CF5" w:rsidRPr="00F70B19" w:rsidRDefault="00045CF5" w:rsidP="00ED1970">
      <w:pPr>
        <w:spacing w:line="276" w:lineRule="auto"/>
        <w:ind w:left="719" w:hanging="719"/>
        <w:rPr>
          <w:rFonts w:eastAsia="Arial"/>
          <w:b/>
          <w:bCs/>
          <w:color w:val="0070C0"/>
          <w:sz w:val="24"/>
          <w:szCs w:val="24"/>
        </w:rPr>
      </w:pPr>
      <w:r w:rsidRPr="00F70B19">
        <w:rPr>
          <w:rFonts w:eastAsia="Arial"/>
          <w:b/>
          <w:bCs/>
          <w:color w:val="0070C0"/>
          <w:sz w:val="24"/>
          <w:szCs w:val="24"/>
        </w:rPr>
        <w:t>8.</w:t>
      </w:r>
      <w:r w:rsidRPr="00F70B19">
        <w:rPr>
          <w:rFonts w:eastAsia="Arial"/>
          <w:b/>
          <w:bCs/>
          <w:color w:val="0070C0"/>
          <w:sz w:val="24"/>
          <w:szCs w:val="24"/>
        </w:rPr>
        <w:tab/>
      </w:r>
      <w:r w:rsidR="00217475" w:rsidRPr="00F70B19">
        <w:rPr>
          <w:rFonts w:eastAsia="Arial"/>
          <w:b/>
          <w:bCs/>
          <w:color w:val="0070C0"/>
          <w:sz w:val="24"/>
          <w:szCs w:val="24"/>
        </w:rPr>
        <w:t>Monitoring</w:t>
      </w:r>
    </w:p>
    <w:p w14:paraId="10946C4F" w14:textId="77777777" w:rsidR="00217475" w:rsidRPr="00F70B19" w:rsidRDefault="00217475" w:rsidP="00ED1970">
      <w:pPr>
        <w:spacing w:line="276" w:lineRule="auto"/>
        <w:ind w:left="720" w:hanging="720"/>
        <w:rPr>
          <w:rFonts w:eastAsia="Arial"/>
          <w:bCs/>
          <w:color w:val="0070C0"/>
          <w:sz w:val="24"/>
          <w:szCs w:val="24"/>
        </w:rPr>
      </w:pPr>
    </w:p>
    <w:p w14:paraId="10946C50" w14:textId="7F30F884" w:rsidR="00217475" w:rsidRPr="00F70B19" w:rsidRDefault="00217475" w:rsidP="00ED1970">
      <w:pPr>
        <w:spacing w:line="276" w:lineRule="auto"/>
        <w:ind w:left="720" w:hanging="720"/>
        <w:rPr>
          <w:rFonts w:eastAsia="Arial"/>
          <w:spacing w:val="6"/>
          <w:sz w:val="24"/>
          <w:szCs w:val="24"/>
        </w:rPr>
      </w:pPr>
      <w:r w:rsidRPr="00F70B19">
        <w:rPr>
          <w:rFonts w:eastAsia="Arial"/>
          <w:bCs/>
          <w:sz w:val="24"/>
          <w:szCs w:val="24"/>
        </w:rPr>
        <w:t>8.1</w:t>
      </w:r>
      <w:r w:rsidRPr="00F70B19">
        <w:rPr>
          <w:rFonts w:eastAsia="Arial"/>
          <w:bCs/>
          <w:sz w:val="24"/>
          <w:szCs w:val="24"/>
        </w:rPr>
        <w:tab/>
      </w:r>
      <w:r w:rsidRPr="00F70B19">
        <w:rPr>
          <w:rFonts w:eastAsia="Arial"/>
          <w:sz w:val="24"/>
          <w:szCs w:val="24"/>
        </w:rPr>
        <w:t xml:space="preserve">The </w:t>
      </w:r>
      <w:r w:rsidR="00E22562">
        <w:rPr>
          <w:rFonts w:eastAsia="Arial"/>
          <w:sz w:val="24"/>
          <w:szCs w:val="24"/>
        </w:rPr>
        <w:t>NHSBSA</w:t>
      </w:r>
      <w:r w:rsidR="001D6DE3">
        <w:rPr>
          <w:rFonts w:eastAsia="Arial"/>
          <w:sz w:val="24"/>
          <w:szCs w:val="24"/>
        </w:rPr>
        <w:t xml:space="preserve"> </w:t>
      </w:r>
      <w:r w:rsidRPr="00F70B19">
        <w:rPr>
          <w:rFonts w:eastAsia="Arial"/>
          <w:sz w:val="24"/>
          <w:szCs w:val="24"/>
        </w:rPr>
        <w:t>will</w:t>
      </w:r>
      <w:r w:rsidRPr="00F70B19">
        <w:rPr>
          <w:rFonts w:eastAsia="Arial"/>
          <w:spacing w:val="1"/>
          <w:sz w:val="24"/>
          <w:szCs w:val="24"/>
        </w:rPr>
        <w:t xml:space="preserve"> collect and </w:t>
      </w:r>
      <w:r w:rsidRPr="00F70B19">
        <w:rPr>
          <w:rFonts w:eastAsia="Arial"/>
          <w:sz w:val="24"/>
          <w:szCs w:val="24"/>
        </w:rPr>
        <w:t>maintain</w:t>
      </w:r>
      <w:r w:rsidRPr="00F70B19">
        <w:rPr>
          <w:rFonts w:eastAsia="Arial"/>
          <w:spacing w:val="-5"/>
          <w:sz w:val="24"/>
          <w:szCs w:val="24"/>
        </w:rPr>
        <w:t xml:space="preserve"> equality information </w:t>
      </w:r>
      <w:r w:rsidRPr="00F70B19">
        <w:rPr>
          <w:rFonts w:eastAsia="Arial"/>
          <w:sz w:val="24"/>
          <w:szCs w:val="24"/>
        </w:rPr>
        <w:t>for</w:t>
      </w:r>
      <w:r w:rsidRPr="00F70B19">
        <w:rPr>
          <w:rFonts w:eastAsia="Arial"/>
          <w:spacing w:val="8"/>
          <w:sz w:val="24"/>
          <w:szCs w:val="24"/>
        </w:rPr>
        <w:t xml:space="preserve"> </w:t>
      </w:r>
      <w:r w:rsidRPr="00F70B19">
        <w:rPr>
          <w:rFonts w:eastAsia="Arial"/>
          <w:sz w:val="24"/>
          <w:szCs w:val="24"/>
        </w:rPr>
        <w:t>all</w:t>
      </w:r>
      <w:r w:rsidRPr="00F70B19">
        <w:rPr>
          <w:rFonts w:eastAsia="Arial"/>
          <w:spacing w:val="8"/>
          <w:sz w:val="24"/>
          <w:szCs w:val="24"/>
        </w:rPr>
        <w:t xml:space="preserve"> </w:t>
      </w:r>
      <w:r w:rsidRPr="00F70B19">
        <w:rPr>
          <w:rFonts w:eastAsia="Arial"/>
          <w:sz w:val="24"/>
          <w:szCs w:val="24"/>
        </w:rPr>
        <w:t>employees, in addition to internal</w:t>
      </w:r>
      <w:r w:rsidRPr="00F70B19">
        <w:rPr>
          <w:rFonts w:eastAsia="Arial"/>
          <w:spacing w:val="3"/>
          <w:sz w:val="24"/>
          <w:szCs w:val="24"/>
        </w:rPr>
        <w:t xml:space="preserve"> </w:t>
      </w:r>
      <w:r w:rsidRPr="00F70B19">
        <w:rPr>
          <w:rFonts w:eastAsia="Arial"/>
          <w:sz w:val="24"/>
          <w:szCs w:val="24"/>
        </w:rPr>
        <w:t>and</w:t>
      </w:r>
      <w:r w:rsidRPr="00F70B19">
        <w:rPr>
          <w:rFonts w:eastAsia="Arial"/>
          <w:spacing w:val="7"/>
          <w:sz w:val="24"/>
          <w:szCs w:val="24"/>
        </w:rPr>
        <w:t xml:space="preserve"> </w:t>
      </w:r>
      <w:r w:rsidRPr="00F70B19">
        <w:rPr>
          <w:rFonts w:eastAsia="Arial"/>
          <w:sz w:val="24"/>
          <w:szCs w:val="24"/>
        </w:rPr>
        <w:t>ext</w:t>
      </w:r>
      <w:r w:rsidRPr="00F70B19">
        <w:rPr>
          <w:rFonts w:eastAsia="Arial"/>
          <w:spacing w:val="1"/>
          <w:sz w:val="24"/>
          <w:szCs w:val="24"/>
        </w:rPr>
        <w:t>e</w:t>
      </w:r>
      <w:r w:rsidRPr="00F70B19">
        <w:rPr>
          <w:rFonts w:eastAsia="Arial"/>
          <w:sz w:val="24"/>
          <w:szCs w:val="24"/>
        </w:rPr>
        <w:t>rnal</w:t>
      </w:r>
      <w:r w:rsidRPr="00F70B19">
        <w:rPr>
          <w:rFonts w:eastAsia="Arial"/>
          <w:spacing w:val="3"/>
          <w:sz w:val="24"/>
          <w:szCs w:val="24"/>
        </w:rPr>
        <w:t xml:space="preserve"> </w:t>
      </w:r>
      <w:r w:rsidRPr="00F70B19">
        <w:rPr>
          <w:rFonts w:eastAsia="Arial"/>
          <w:sz w:val="24"/>
          <w:szCs w:val="24"/>
        </w:rPr>
        <w:t>job</w:t>
      </w:r>
      <w:r w:rsidRPr="00F70B19">
        <w:rPr>
          <w:rFonts w:eastAsia="Arial"/>
          <w:spacing w:val="8"/>
          <w:sz w:val="24"/>
          <w:szCs w:val="24"/>
        </w:rPr>
        <w:t xml:space="preserve"> </w:t>
      </w:r>
      <w:r w:rsidRPr="00F70B19">
        <w:rPr>
          <w:rFonts w:eastAsia="Arial"/>
          <w:sz w:val="24"/>
          <w:szCs w:val="24"/>
        </w:rPr>
        <w:t>applicants. This includes the analysis of information on age, disability, gender, race, religion &amp; belief, and sexual orientation. T</w:t>
      </w:r>
      <w:r w:rsidRPr="00F70B19">
        <w:rPr>
          <w:rFonts w:eastAsia="Arial"/>
          <w:spacing w:val="-1"/>
          <w:sz w:val="24"/>
          <w:szCs w:val="24"/>
        </w:rPr>
        <w:t>h</w:t>
      </w:r>
      <w:r w:rsidRPr="00F70B19">
        <w:rPr>
          <w:rFonts w:eastAsia="Arial"/>
          <w:sz w:val="24"/>
          <w:szCs w:val="24"/>
        </w:rPr>
        <w:t>is information will</w:t>
      </w:r>
      <w:r w:rsidRPr="00F70B19">
        <w:rPr>
          <w:rFonts w:eastAsia="Arial"/>
          <w:spacing w:val="8"/>
          <w:sz w:val="24"/>
          <w:szCs w:val="24"/>
        </w:rPr>
        <w:t xml:space="preserve"> </w:t>
      </w:r>
      <w:r w:rsidRPr="00F70B19">
        <w:rPr>
          <w:rFonts w:eastAsia="Arial"/>
          <w:sz w:val="24"/>
          <w:szCs w:val="24"/>
        </w:rPr>
        <w:t>be</w:t>
      </w:r>
      <w:r w:rsidRPr="00F70B19">
        <w:rPr>
          <w:rFonts w:eastAsia="Arial"/>
          <w:spacing w:val="8"/>
          <w:sz w:val="24"/>
          <w:szCs w:val="24"/>
        </w:rPr>
        <w:t xml:space="preserve"> </w:t>
      </w:r>
      <w:r w:rsidRPr="00F70B19">
        <w:rPr>
          <w:rFonts w:eastAsia="Arial"/>
          <w:sz w:val="24"/>
          <w:szCs w:val="24"/>
        </w:rPr>
        <w:t>col</w:t>
      </w:r>
      <w:r w:rsidRPr="00F70B19">
        <w:rPr>
          <w:rFonts w:eastAsia="Arial"/>
          <w:spacing w:val="-1"/>
          <w:sz w:val="24"/>
          <w:szCs w:val="24"/>
        </w:rPr>
        <w:t>le</w:t>
      </w:r>
      <w:r w:rsidRPr="00F70B19">
        <w:rPr>
          <w:rFonts w:eastAsia="Arial"/>
          <w:spacing w:val="1"/>
          <w:sz w:val="24"/>
          <w:szCs w:val="24"/>
        </w:rPr>
        <w:t>c</w:t>
      </w:r>
      <w:r w:rsidRPr="00F70B19">
        <w:rPr>
          <w:rFonts w:eastAsia="Arial"/>
          <w:sz w:val="24"/>
          <w:szCs w:val="24"/>
        </w:rPr>
        <w:t>ted</w:t>
      </w:r>
      <w:r w:rsidRPr="00F70B19">
        <w:rPr>
          <w:rFonts w:eastAsia="Arial"/>
          <w:spacing w:val="2"/>
          <w:sz w:val="24"/>
          <w:szCs w:val="24"/>
        </w:rPr>
        <w:t xml:space="preserve"> </w:t>
      </w:r>
      <w:r w:rsidRPr="00F70B19">
        <w:rPr>
          <w:rFonts w:eastAsia="Arial"/>
          <w:sz w:val="24"/>
          <w:szCs w:val="24"/>
        </w:rPr>
        <w:t>and</w:t>
      </w:r>
      <w:r w:rsidRPr="00F70B19">
        <w:rPr>
          <w:rFonts w:eastAsia="Arial"/>
          <w:spacing w:val="7"/>
          <w:sz w:val="24"/>
          <w:szCs w:val="24"/>
        </w:rPr>
        <w:t xml:space="preserve"> </w:t>
      </w:r>
      <w:r w:rsidRPr="00F70B19">
        <w:rPr>
          <w:rFonts w:eastAsia="Arial"/>
          <w:sz w:val="24"/>
          <w:szCs w:val="24"/>
        </w:rPr>
        <w:t>st</w:t>
      </w:r>
      <w:r w:rsidRPr="00F70B19">
        <w:rPr>
          <w:rFonts w:eastAsia="Arial"/>
          <w:spacing w:val="-1"/>
          <w:sz w:val="24"/>
          <w:szCs w:val="24"/>
        </w:rPr>
        <w:t>o</w:t>
      </w:r>
      <w:r w:rsidRPr="00F70B19">
        <w:rPr>
          <w:rFonts w:eastAsia="Arial"/>
          <w:sz w:val="24"/>
          <w:szCs w:val="24"/>
        </w:rPr>
        <w:t>red</w:t>
      </w:r>
      <w:r w:rsidRPr="00F70B19">
        <w:rPr>
          <w:rFonts w:eastAsia="Arial"/>
          <w:spacing w:val="5"/>
          <w:sz w:val="24"/>
          <w:szCs w:val="24"/>
        </w:rPr>
        <w:t xml:space="preserve"> </w:t>
      </w:r>
      <w:r w:rsidRPr="00F70B19">
        <w:rPr>
          <w:rFonts w:eastAsia="Arial"/>
          <w:sz w:val="24"/>
          <w:szCs w:val="24"/>
        </w:rPr>
        <w:t>in</w:t>
      </w:r>
      <w:r w:rsidRPr="00F70B19">
        <w:rPr>
          <w:rFonts w:eastAsia="Arial"/>
          <w:spacing w:val="9"/>
          <w:sz w:val="24"/>
          <w:szCs w:val="24"/>
        </w:rPr>
        <w:t xml:space="preserve"> </w:t>
      </w:r>
      <w:r w:rsidRPr="00F70B19">
        <w:rPr>
          <w:rFonts w:eastAsia="Arial"/>
          <w:sz w:val="24"/>
          <w:szCs w:val="24"/>
        </w:rPr>
        <w:t>line</w:t>
      </w:r>
      <w:r w:rsidRPr="00F70B19">
        <w:rPr>
          <w:rFonts w:eastAsia="Arial"/>
          <w:spacing w:val="7"/>
          <w:sz w:val="24"/>
          <w:szCs w:val="24"/>
        </w:rPr>
        <w:t xml:space="preserve"> </w:t>
      </w:r>
      <w:r w:rsidRPr="00F70B19">
        <w:rPr>
          <w:rFonts w:eastAsia="Arial"/>
          <w:spacing w:val="-1"/>
          <w:sz w:val="24"/>
          <w:szCs w:val="24"/>
        </w:rPr>
        <w:t>w</w:t>
      </w:r>
      <w:r w:rsidRPr="00F70B19">
        <w:rPr>
          <w:rFonts w:eastAsia="Arial"/>
          <w:sz w:val="24"/>
          <w:szCs w:val="24"/>
        </w:rPr>
        <w:t>ith</w:t>
      </w:r>
      <w:r w:rsidRPr="00F70B19">
        <w:rPr>
          <w:rFonts w:eastAsia="Arial"/>
          <w:spacing w:val="7"/>
          <w:sz w:val="24"/>
          <w:szCs w:val="24"/>
        </w:rPr>
        <w:t xml:space="preserve"> </w:t>
      </w:r>
      <w:r w:rsidRPr="00F70B19">
        <w:rPr>
          <w:rFonts w:eastAsia="Arial"/>
          <w:sz w:val="24"/>
          <w:szCs w:val="24"/>
        </w:rPr>
        <w:t>the</w:t>
      </w:r>
      <w:r w:rsidRPr="00F70B19">
        <w:rPr>
          <w:rFonts w:eastAsia="Arial"/>
          <w:spacing w:val="8"/>
          <w:sz w:val="24"/>
          <w:szCs w:val="24"/>
        </w:rPr>
        <w:t xml:space="preserve"> </w:t>
      </w:r>
      <w:r w:rsidRPr="00F70B19">
        <w:rPr>
          <w:rFonts w:eastAsia="Arial"/>
          <w:sz w:val="24"/>
          <w:szCs w:val="24"/>
        </w:rPr>
        <w:t>Data</w:t>
      </w:r>
      <w:r w:rsidRPr="00F70B19">
        <w:rPr>
          <w:rFonts w:eastAsia="Arial"/>
          <w:spacing w:val="6"/>
          <w:sz w:val="24"/>
          <w:szCs w:val="24"/>
        </w:rPr>
        <w:t xml:space="preserve"> </w:t>
      </w:r>
      <w:r w:rsidRPr="00F70B19">
        <w:rPr>
          <w:rFonts w:eastAsia="Arial"/>
          <w:sz w:val="24"/>
          <w:szCs w:val="24"/>
        </w:rPr>
        <w:t>Protection</w:t>
      </w:r>
      <w:r w:rsidRPr="00F70B19">
        <w:rPr>
          <w:rFonts w:eastAsia="Arial"/>
          <w:spacing w:val="1"/>
          <w:sz w:val="24"/>
          <w:szCs w:val="24"/>
        </w:rPr>
        <w:t xml:space="preserve"> </w:t>
      </w:r>
      <w:r w:rsidRPr="00F70B19">
        <w:rPr>
          <w:rFonts w:eastAsia="Arial"/>
          <w:sz w:val="24"/>
          <w:szCs w:val="24"/>
        </w:rPr>
        <w:t>Act</w:t>
      </w:r>
      <w:r w:rsidRPr="00F70B19">
        <w:rPr>
          <w:rFonts w:eastAsia="Arial"/>
          <w:spacing w:val="8"/>
          <w:sz w:val="24"/>
          <w:szCs w:val="24"/>
        </w:rPr>
        <w:t xml:space="preserve"> </w:t>
      </w:r>
      <w:r w:rsidRPr="00F70B19">
        <w:rPr>
          <w:rFonts w:eastAsia="Arial"/>
          <w:spacing w:val="8"/>
          <w:sz w:val="24"/>
          <w:szCs w:val="24"/>
        </w:rPr>
        <w:lastRenderedPageBreak/>
        <w:t>(</w:t>
      </w:r>
      <w:r w:rsidRPr="00F70B19">
        <w:rPr>
          <w:rFonts w:eastAsia="Arial"/>
          <w:sz w:val="24"/>
          <w:szCs w:val="24"/>
        </w:rPr>
        <w:t>1998)</w:t>
      </w:r>
      <w:r w:rsidR="0016773A">
        <w:rPr>
          <w:rFonts w:eastAsia="Arial"/>
          <w:sz w:val="24"/>
          <w:szCs w:val="24"/>
        </w:rPr>
        <w:t xml:space="preserve"> and General Data Protection Regulation (2016)</w:t>
      </w:r>
      <w:r w:rsidRPr="00F70B19">
        <w:rPr>
          <w:rFonts w:eastAsia="Arial"/>
          <w:spacing w:val="6"/>
          <w:sz w:val="24"/>
          <w:szCs w:val="24"/>
        </w:rPr>
        <w:t xml:space="preserve"> </w:t>
      </w:r>
      <w:r w:rsidRPr="00F70B19">
        <w:rPr>
          <w:rFonts w:eastAsia="Arial"/>
          <w:sz w:val="24"/>
          <w:szCs w:val="24"/>
        </w:rPr>
        <w:t>and will</w:t>
      </w:r>
      <w:r w:rsidRPr="00F70B19">
        <w:rPr>
          <w:rFonts w:eastAsia="Arial"/>
          <w:spacing w:val="8"/>
          <w:sz w:val="24"/>
          <w:szCs w:val="24"/>
        </w:rPr>
        <w:t xml:space="preserve"> </w:t>
      </w:r>
      <w:r w:rsidRPr="00F70B19">
        <w:rPr>
          <w:rFonts w:eastAsia="Arial"/>
          <w:sz w:val="24"/>
          <w:szCs w:val="24"/>
        </w:rPr>
        <w:t>only</w:t>
      </w:r>
      <w:r w:rsidRPr="00F70B19">
        <w:rPr>
          <w:rFonts w:eastAsia="Arial"/>
          <w:spacing w:val="7"/>
          <w:sz w:val="24"/>
          <w:szCs w:val="24"/>
        </w:rPr>
        <w:t xml:space="preserve"> </w:t>
      </w:r>
      <w:r w:rsidRPr="00F70B19">
        <w:rPr>
          <w:rFonts w:eastAsia="Arial"/>
          <w:sz w:val="24"/>
          <w:szCs w:val="24"/>
        </w:rPr>
        <w:t>be</w:t>
      </w:r>
      <w:r w:rsidRPr="00F70B19">
        <w:rPr>
          <w:rFonts w:eastAsia="Arial"/>
          <w:spacing w:val="10"/>
          <w:sz w:val="24"/>
          <w:szCs w:val="24"/>
        </w:rPr>
        <w:t xml:space="preserve"> </w:t>
      </w:r>
      <w:r w:rsidRPr="00F70B19">
        <w:rPr>
          <w:rFonts w:eastAsia="Arial"/>
          <w:sz w:val="24"/>
          <w:szCs w:val="24"/>
        </w:rPr>
        <w:t>used</w:t>
      </w:r>
      <w:r w:rsidRPr="00F70B19">
        <w:rPr>
          <w:rFonts w:eastAsia="Arial"/>
          <w:spacing w:val="6"/>
          <w:sz w:val="24"/>
          <w:szCs w:val="24"/>
        </w:rPr>
        <w:t xml:space="preserve"> for anon</w:t>
      </w:r>
      <w:r w:rsidR="00F70B19">
        <w:rPr>
          <w:rFonts w:eastAsia="Arial"/>
          <w:spacing w:val="6"/>
          <w:sz w:val="24"/>
          <w:szCs w:val="24"/>
        </w:rPr>
        <w:t>y</w:t>
      </w:r>
      <w:r w:rsidRPr="00F70B19">
        <w:rPr>
          <w:rFonts w:eastAsia="Arial"/>
          <w:spacing w:val="6"/>
          <w:sz w:val="24"/>
          <w:szCs w:val="24"/>
        </w:rPr>
        <w:t>mised monitoring and reporting purposes.</w:t>
      </w:r>
    </w:p>
    <w:p w14:paraId="10946C51" w14:textId="77777777" w:rsidR="00217475" w:rsidRPr="00F70B19" w:rsidRDefault="00217475" w:rsidP="00ED1970">
      <w:pPr>
        <w:spacing w:line="276" w:lineRule="auto"/>
        <w:ind w:left="720" w:hanging="720"/>
        <w:rPr>
          <w:rFonts w:eastAsia="Arial"/>
          <w:spacing w:val="6"/>
          <w:sz w:val="24"/>
          <w:szCs w:val="24"/>
        </w:rPr>
      </w:pPr>
    </w:p>
    <w:p w14:paraId="10946C52" w14:textId="77777777" w:rsidR="00217475" w:rsidRPr="00F70B19" w:rsidRDefault="00217475" w:rsidP="00ED1970">
      <w:pPr>
        <w:spacing w:line="276" w:lineRule="auto"/>
        <w:ind w:left="720" w:hanging="720"/>
        <w:rPr>
          <w:rFonts w:eastAsia="Arial"/>
          <w:sz w:val="24"/>
          <w:szCs w:val="24"/>
        </w:rPr>
      </w:pPr>
      <w:r w:rsidRPr="00F70B19">
        <w:rPr>
          <w:rFonts w:eastAsia="Arial"/>
          <w:spacing w:val="6"/>
          <w:sz w:val="24"/>
          <w:szCs w:val="24"/>
        </w:rPr>
        <w:t>8.2</w:t>
      </w:r>
      <w:r w:rsidRPr="00F70B19">
        <w:rPr>
          <w:rFonts w:eastAsia="Arial"/>
          <w:spacing w:val="6"/>
          <w:sz w:val="24"/>
          <w:szCs w:val="24"/>
        </w:rPr>
        <w:tab/>
      </w:r>
      <w:r w:rsidRPr="00F70B19">
        <w:rPr>
          <w:rFonts w:eastAsia="Arial"/>
          <w:sz w:val="24"/>
          <w:szCs w:val="24"/>
        </w:rPr>
        <w:t>Equality information will also be collected from customers, to ensure that our services are being accessed by members of the public from all communities and to support the identification of any barriers to our services.</w:t>
      </w:r>
    </w:p>
    <w:p w14:paraId="10946C53" w14:textId="77777777" w:rsidR="00217475" w:rsidRPr="00F70B19" w:rsidRDefault="00217475" w:rsidP="00ED1970">
      <w:pPr>
        <w:spacing w:line="276" w:lineRule="auto"/>
        <w:ind w:left="720" w:hanging="720"/>
        <w:rPr>
          <w:rFonts w:eastAsia="Arial"/>
          <w:sz w:val="24"/>
          <w:szCs w:val="24"/>
        </w:rPr>
      </w:pPr>
    </w:p>
    <w:p w14:paraId="10946C54" w14:textId="2F8F3D5F" w:rsidR="00217475" w:rsidRPr="00F70B19" w:rsidRDefault="00217475" w:rsidP="00ED1970">
      <w:pPr>
        <w:spacing w:line="276" w:lineRule="auto"/>
        <w:ind w:left="720" w:hanging="720"/>
        <w:rPr>
          <w:rFonts w:eastAsia="Arial"/>
          <w:sz w:val="24"/>
          <w:szCs w:val="24"/>
        </w:rPr>
      </w:pPr>
      <w:r w:rsidRPr="00F70B19">
        <w:rPr>
          <w:rFonts w:eastAsia="Arial"/>
          <w:sz w:val="24"/>
          <w:szCs w:val="24"/>
        </w:rPr>
        <w:t>8.3</w:t>
      </w:r>
      <w:r w:rsidRPr="00F70B19">
        <w:rPr>
          <w:rFonts w:eastAsia="Arial"/>
          <w:sz w:val="24"/>
          <w:szCs w:val="24"/>
        </w:rPr>
        <w:tab/>
        <w:t xml:space="preserve">The results of monitoring and our progress in relation to our equality objectives will be </w:t>
      </w:r>
      <w:r w:rsidR="00056646" w:rsidRPr="00F70B19">
        <w:rPr>
          <w:rFonts w:eastAsia="Arial"/>
          <w:sz w:val="24"/>
          <w:szCs w:val="24"/>
        </w:rPr>
        <w:t xml:space="preserve">reviewed </w:t>
      </w:r>
      <w:r w:rsidR="00056646">
        <w:rPr>
          <w:rFonts w:eastAsia="Arial"/>
          <w:sz w:val="24"/>
          <w:szCs w:val="24"/>
        </w:rPr>
        <w:t>by</w:t>
      </w:r>
      <w:r w:rsidR="0016773A">
        <w:rPr>
          <w:rFonts w:eastAsia="Arial"/>
          <w:sz w:val="24"/>
          <w:szCs w:val="24"/>
        </w:rPr>
        <w:t xml:space="preserve"> the Wellbeing and Inclusion</w:t>
      </w:r>
      <w:r w:rsidRPr="00F70B19">
        <w:rPr>
          <w:rFonts w:eastAsia="Arial"/>
          <w:sz w:val="24"/>
          <w:szCs w:val="24"/>
        </w:rPr>
        <w:t xml:space="preserve"> Committee, and the Board, to assess the effectiveness</w:t>
      </w:r>
      <w:r w:rsidR="0016773A">
        <w:rPr>
          <w:rFonts w:eastAsia="Arial"/>
          <w:sz w:val="24"/>
          <w:szCs w:val="24"/>
        </w:rPr>
        <w:t xml:space="preserve"> of this policy and our Diversity and Inclusion</w:t>
      </w:r>
      <w:r w:rsidRPr="00F70B19">
        <w:rPr>
          <w:rFonts w:eastAsia="Arial"/>
          <w:sz w:val="24"/>
          <w:szCs w:val="24"/>
        </w:rPr>
        <w:t xml:space="preserve"> Strategy. This information will also be published on </w:t>
      </w:r>
      <w:r w:rsidR="00056646" w:rsidRPr="00F70B19">
        <w:rPr>
          <w:rFonts w:eastAsia="Arial"/>
          <w:sz w:val="24"/>
          <w:szCs w:val="24"/>
        </w:rPr>
        <w:t>our intranet</w:t>
      </w:r>
      <w:r w:rsidRPr="00F70B19">
        <w:rPr>
          <w:rFonts w:eastAsia="Arial"/>
          <w:sz w:val="24"/>
          <w:szCs w:val="24"/>
        </w:rPr>
        <w:t xml:space="preserve"> and website.</w:t>
      </w:r>
    </w:p>
    <w:p w14:paraId="10946C55" w14:textId="77777777" w:rsidR="00217475" w:rsidRPr="00F70B19" w:rsidRDefault="00217475" w:rsidP="00ED1970">
      <w:pPr>
        <w:spacing w:line="276" w:lineRule="auto"/>
        <w:ind w:left="720" w:hanging="720"/>
        <w:rPr>
          <w:rFonts w:eastAsia="Arial"/>
          <w:sz w:val="24"/>
          <w:szCs w:val="24"/>
        </w:rPr>
      </w:pPr>
    </w:p>
    <w:p w14:paraId="10946C56" w14:textId="77777777" w:rsidR="00217475" w:rsidRPr="00F70B19" w:rsidRDefault="00217475" w:rsidP="00ED1970">
      <w:pPr>
        <w:spacing w:line="276" w:lineRule="auto"/>
        <w:ind w:left="720" w:hanging="720"/>
        <w:rPr>
          <w:rFonts w:eastAsia="Arial"/>
          <w:b/>
          <w:color w:val="0070C0"/>
          <w:sz w:val="24"/>
          <w:szCs w:val="24"/>
        </w:rPr>
      </w:pPr>
      <w:r w:rsidRPr="00F70B19">
        <w:rPr>
          <w:rFonts w:eastAsia="Arial"/>
          <w:b/>
          <w:color w:val="0070C0"/>
          <w:sz w:val="24"/>
          <w:szCs w:val="24"/>
        </w:rPr>
        <w:t>9.</w:t>
      </w:r>
      <w:r w:rsidRPr="00F70B19">
        <w:rPr>
          <w:rFonts w:eastAsia="Arial"/>
          <w:b/>
          <w:color w:val="0070C0"/>
          <w:sz w:val="24"/>
          <w:szCs w:val="24"/>
        </w:rPr>
        <w:tab/>
        <w:t>Review</w:t>
      </w:r>
    </w:p>
    <w:p w14:paraId="10946C57" w14:textId="77777777" w:rsidR="00217475" w:rsidRPr="00F70B19" w:rsidRDefault="00217475" w:rsidP="00ED1970">
      <w:pPr>
        <w:spacing w:line="276" w:lineRule="auto"/>
        <w:ind w:left="720" w:hanging="720"/>
        <w:rPr>
          <w:rFonts w:eastAsia="Arial"/>
          <w:b/>
          <w:color w:val="0070C0"/>
          <w:sz w:val="24"/>
          <w:szCs w:val="24"/>
        </w:rPr>
      </w:pPr>
    </w:p>
    <w:p w14:paraId="10946C58" w14:textId="5022391A" w:rsidR="00217475" w:rsidRPr="00F70B19" w:rsidRDefault="00217475" w:rsidP="00ED1970">
      <w:pPr>
        <w:spacing w:line="276" w:lineRule="auto"/>
        <w:ind w:left="720" w:hanging="720"/>
        <w:rPr>
          <w:rFonts w:eastAsia="Arial"/>
          <w:sz w:val="24"/>
          <w:szCs w:val="24"/>
        </w:rPr>
      </w:pPr>
      <w:r w:rsidRPr="00F70B19">
        <w:rPr>
          <w:rFonts w:eastAsia="Arial"/>
          <w:sz w:val="24"/>
          <w:szCs w:val="24"/>
        </w:rPr>
        <w:t>9.1</w:t>
      </w:r>
      <w:r w:rsidRPr="00F70B19">
        <w:rPr>
          <w:rFonts w:eastAsia="Arial"/>
          <w:sz w:val="24"/>
          <w:szCs w:val="24"/>
        </w:rPr>
        <w:tab/>
        <w:t xml:space="preserve">This policy will be reviewed every two years (or earlier if required by legislative or business changes) </w:t>
      </w:r>
      <w:r w:rsidR="0016773A">
        <w:rPr>
          <w:rFonts w:eastAsia="Arial"/>
          <w:sz w:val="24"/>
          <w:szCs w:val="24"/>
        </w:rPr>
        <w:t xml:space="preserve">by </w:t>
      </w:r>
      <w:r w:rsidR="00E22562">
        <w:rPr>
          <w:rFonts w:eastAsia="Arial"/>
          <w:sz w:val="24"/>
          <w:szCs w:val="24"/>
        </w:rPr>
        <w:t xml:space="preserve">the Wellbeing and Inclusion Team </w:t>
      </w:r>
      <w:r w:rsidRPr="00F70B19">
        <w:rPr>
          <w:rFonts w:eastAsia="Arial"/>
          <w:sz w:val="24"/>
          <w:szCs w:val="24"/>
        </w:rPr>
        <w:t>and Trade Union Representatives. Consultation will also take pla</w:t>
      </w:r>
      <w:r w:rsidR="0016773A">
        <w:rPr>
          <w:rFonts w:eastAsia="Arial"/>
          <w:sz w:val="24"/>
          <w:szCs w:val="24"/>
        </w:rPr>
        <w:t>ce with the Wellbeing and Inclusion</w:t>
      </w:r>
      <w:r w:rsidR="001D6DE3">
        <w:rPr>
          <w:rFonts w:eastAsia="Arial"/>
          <w:sz w:val="24"/>
          <w:szCs w:val="24"/>
        </w:rPr>
        <w:t xml:space="preserve"> Committee and </w:t>
      </w:r>
      <w:r w:rsidRPr="00F70B19">
        <w:rPr>
          <w:rFonts w:eastAsia="Arial"/>
          <w:sz w:val="24"/>
          <w:szCs w:val="24"/>
        </w:rPr>
        <w:t xml:space="preserve">Diversity </w:t>
      </w:r>
      <w:r w:rsidR="00E22562">
        <w:rPr>
          <w:rFonts w:eastAsia="Arial"/>
          <w:sz w:val="24"/>
          <w:szCs w:val="24"/>
        </w:rPr>
        <w:t xml:space="preserve">and Inclusion </w:t>
      </w:r>
      <w:r w:rsidRPr="00F70B19">
        <w:rPr>
          <w:rFonts w:eastAsia="Arial"/>
          <w:sz w:val="24"/>
          <w:szCs w:val="24"/>
        </w:rPr>
        <w:t>Network</w:t>
      </w:r>
      <w:r w:rsidR="00921F94">
        <w:rPr>
          <w:rFonts w:eastAsia="Arial"/>
          <w:sz w:val="24"/>
          <w:szCs w:val="24"/>
        </w:rPr>
        <w:t>.</w:t>
      </w:r>
    </w:p>
    <w:p w14:paraId="10946C59" w14:textId="77777777" w:rsidR="00217475" w:rsidRPr="00F70B19" w:rsidRDefault="00217475" w:rsidP="00ED1970">
      <w:pPr>
        <w:spacing w:line="276" w:lineRule="auto"/>
        <w:ind w:left="720" w:hanging="720"/>
        <w:rPr>
          <w:rFonts w:eastAsia="Arial"/>
          <w:sz w:val="24"/>
          <w:szCs w:val="24"/>
        </w:rPr>
      </w:pPr>
    </w:p>
    <w:p w14:paraId="10946C5A" w14:textId="0163E353" w:rsidR="00217475" w:rsidRPr="00F70B19" w:rsidRDefault="00217475" w:rsidP="00ED1970">
      <w:pPr>
        <w:spacing w:line="276" w:lineRule="auto"/>
        <w:ind w:left="720" w:hanging="720"/>
        <w:rPr>
          <w:rFonts w:eastAsia="Arial"/>
          <w:b/>
          <w:color w:val="0070C0"/>
          <w:sz w:val="24"/>
          <w:szCs w:val="24"/>
        </w:rPr>
      </w:pPr>
      <w:r w:rsidRPr="00F70B19">
        <w:rPr>
          <w:rFonts w:eastAsia="Arial"/>
          <w:b/>
          <w:color w:val="0070C0"/>
          <w:sz w:val="24"/>
          <w:szCs w:val="24"/>
        </w:rPr>
        <w:t>10.</w:t>
      </w:r>
      <w:r w:rsidRPr="00F70B19">
        <w:rPr>
          <w:rFonts w:eastAsia="Arial"/>
          <w:b/>
          <w:color w:val="0070C0"/>
          <w:sz w:val="24"/>
          <w:szCs w:val="24"/>
        </w:rPr>
        <w:tab/>
      </w:r>
      <w:r w:rsidR="00E22562">
        <w:rPr>
          <w:rFonts w:eastAsia="Arial"/>
          <w:b/>
          <w:color w:val="0070C0"/>
          <w:sz w:val="24"/>
          <w:szCs w:val="24"/>
        </w:rPr>
        <w:t>Wellbeing and Inclusion policy</w:t>
      </w:r>
      <w:r w:rsidRPr="00F70B19">
        <w:rPr>
          <w:rFonts w:eastAsia="Arial"/>
          <w:b/>
          <w:color w:val="0070C0"/>
          <w:sz w:val="24"/>
          <w:szCs w:val="24"/>
        </w:rPr>
        <w:t xml:space="preserve"> statement</w:t>
      </w:r>
    </w:p>
    <w:p w14:paraId="10946C5B" w14:textId="77777777" w:rsidR="00217475" w:rsidRPr="00F70B19" w:rsidRDefault="00217475" w:rsidP="00ED1970">
      <w:pPr>
        <w:spacing w:line="276" w:lineRule="auto"/>
        <w:ind w:left="720" w:hanging="720"/>
        <w:rPr>
          <w:rFonts w:eastAsia="Arial"/>
          <w:b/>
          <w:color w:val="0070C0"/>
          <w:sz w:val="24"/>
          <w:szCs w:val="24"/>
        </w:rPr>
      </w:pPr>
    </w:p>
    <w:p w14:paraId="036D4358" w14:textId="77777777" w:rsidR="00E22562" w:rsidRPr="001D6DE3" w:rsidRDefault="00217475" w:rsidP="00BC5BA1">
      <w:pPr>
        <w:ind w:left="720" w:hanging="720"/>
        <w:rPr>
          <w:sz w:val="24"/>
          <w:szCs w:val="24"/>
          <w:lang w:eastAsia="en-US"/>
        </w:rPr>
      </w:pPr>
      <w:r w:rsidRPr="00F70B19">
        <w:rPr>
          <w:rFonts w:eastAsia="Arial"/>
          <w:sz w:val="24"/>
          <w:szCs w:val="24"/>
        </w:rPr>
        <w:t>10.1</w:t>
      </w:r>
      <w:r w:rsidRPr="00F70B19">
        <w:rPr>
          <w:rFonts w:eastAsia="Arial"/>
          <w:sz w:val="24"/>
          <w:szCs w:val="24"/>
        </w:rPr>
        <w:tab/>
      </w:r>
      <w:r w:rsidR="00E22562" w:rsidRPr="001D6DE3">
        <w:rPr>
          <w:sz w:val="24"/>
          <w:szCs w:val="24"/>
        </w:rPr>
        <w:t>In applying this policy, the NHSBSA will have due regard for the need to eliminate unlawful discrimination</w:t>
      </w:r>
      <w:r w:rsidR="00E22562" w:rsidRPr="001D6DE3">
        <w:rPr>
          <w:b/>
          <w:sz w:val="24"/>
          <w:szCs w:val="24"/>
        </w:rPr>
        <w:t xml:space="preserve">, </w:t>
      </w:r>
      <w:r w:rsidR="00E22562" w:rsidRPr="001D6DE3">
        <w:rPr>
          <w:sz w:val="24"/>
          <w:szCs w:val="24"/>
        </w:rPr>
        <w:t>promote equality of opportunity</w:t>
      </w:r>
      <w:r w:rsidR="00E22562" w:rsidRPr="001D6DE3">
        <w:rPr>
          <w:b/>
          <w:sz w:val="24"/>
          <w:szCs w:val="24"/>
        </w:rPr>
        <w:t xml:space="preserve">, </w:t>
      </w:r>
      <w:r w:rsidR="00E22562" w:rsidRPr="001D6DE3">
        <w:rPr>
          <w:sz w:val="24"/>
          <w:szCs w:val="24"/>
        </w:rPr>
        <w:t xml:space="preserve">and provide for good relations between people of diverse groups, in particular </w:t>
      </w:r>
      <w:r w:rsidR="00E22562" w:rsidRPr="001D6DE3">
        <w:rPr>
          <w:sz w:val="24"/>
          <w:szCs w:val="24"/>
          <w:lang w:eastAsia="en-US"/>
        </w:rPr>
        <w:t xml:space="preserve">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political affiliation. </w:t>
      </w:r>
    </w:p>
    <w:p w14:paraId="11BD3221" w14:textId="77777777" w:rsidR="00E22562" w:rsidRPr="001D6DE3" w:rsidRDefault="00E22562" w:rsidP="00E22562">
      <w:pPr>
        <w:rPr>
          <w:sz w:val="24"/>
          <w:szCs w:val="24"/>
          <w:lang w:eastAsia="en-US"/>
        </w:rPr>
      </w:pPr>
    </w:p>
    <w:p w14:paraId="2238E771" w14:textId="0EF54813" w:rsidR="00E22562" w:rsidRPr="001D6DE3" w:rsidRDefault="00E22562" w:rsidP="00BC5BA1">
      <w:pPr>
        <w:ind w:left="720"/>
        <w:rPr>
          <w:sz w:val="24"/>
          <w:szCs w:val="24"/>
          <w:lang w:eastAsia="en-US"/>
        </w:rPr>
      </w:pPr>
      <w:r w:rsidRPr="001D6DE3">
        <w:rPr>
          <w:sz w:val="24"/>
          <w:szCs w:val="24"/>
        </w:rPr>
        <w:t xml:space="preserve">In accordance with our Wellbeing and Inclusion Analysis Procedure, an analysis has </w:t>
      </w:r>
      <w:r w:rsidR="00056646" w:rsidRPr="001D6DE3">
        <w:rPr>
          <w:sz w:val="24"/>
          <w:szCs w:val="24"/>
        </w:rPr>
        <w:t>been this</w:t>
      </w:r>
      <w:r w:rsidRPr="001D6DE3">
        <w:rPr>
          <w:sz w:val="24"/>
          <w:szCs w:val="24"/>
        </w:rPr>
        <w:t xml:space="preserve"> policy.  </w:t>
      </w:r>
    </w:p>
    <w:p w14:paraId="7C13B084" w14:textId="77777777" w:rsidR="00E22562" w:rsidRDefault="00E22562" w:rsidP="00E22562">
      <w:pPr>
        <w:rPr>
          <w:lang w:eastAsia="en-US"/>
        </w:rPr>
      </w:pPr>
    </w:p>
    <w:p w14:paraId="10946C5C" w14:textId="773B7FF4" w:rsidR="00217475" w:rsidRPr="00F70B19" w:rsidRDefault="00217475" w:rsidP="00ED1970">
      <w:pPr>
        <w:spacing w:line="276" w:lineRule="auto"/>
        <w:ind w:left="720" w:hanging="720"/>
        <w:rPr>
          <w:rFonts w:eastAsia="Arial"/>
          <w:bCs/>
          <w:sz w:val="24"/>
          <w:szCs w:val="24"/>
        </w:rPr>
      </w:pPr>
    </w:p>
    <w:sectPr w:rsidR="00217475" w:rsidRPr="00F70B19" w:rsidSect="006B0D27">
      <w:headerReference w:type="default" r:id="rId13"/>
      <w:footerReference w:type="default" r:id="rId14"/>
      <w:headerReference w:type="first" r:id="rId15"/>
      <w:footerReference w:type="first" r:id="rId16"/>
      <w:pgSz w:w="11906" w:h="16838" w:code="9"/>
      <w:pgMar w:top="1134" w:right="1134" w:bottom="1134" w:left="1134" w:header="72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72F91" w14:textId="77777777" w:rsidR="00377073" w:rsidRDefault="00377073">
      <w:r>
        <w:separator/>
      </w:r>
    </w:p>
  </w:endnote>
  <w:endnote w:type="continuationSeparator" w:id="0">
    <w:p w14:paraId="22DE713A" w14:textId="77777777" w:rsidR="00377073" w:rsidRDefault="0037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C62" w14:textId="7AFC3B24" w:rsidR="00F26FE2" w:rsidRPr="00E76CEA" w:rsidRDefault="00F26FE2" w:rsidP="00EC7288">
    <w:pPr>
      <w:pStyle w:val="Footer"/>
      <w:jc w:val="right"/>
      <w:rPr>
        <w:sz w:val="20"/>
        <w:szCs w:val="20"/>
      </w:rPr>
    </w:pPr>
    <w:r w:rsidRPr="00E76CEA">
      <w:rPr>
        <w:sz w:val="20"/>
        <w:szCs w:val="20"/>
      </w:rPr>
      <w:t>Equalit</w:t>
    </w:r>
    <w:r>
      <w:rPr>
        <w:sz w:val="20"/>
        <w:szCs w:val="20"/>
      </w:rPr>
      <w:t>y</w:t>
    </w:r>
    <w:r w:rsidR="001D6DE3">
      <w:rPr>
        <w:sz w:val="20"/>
        <w:szCs w:val="20"/>
      </w:rPr>
      <w:t xml:space="preserve">, </w:t>
    </w:r>
    <w:r>
      <w:rPr>
        <w:sz w:val="20"/>
        <w:szCs w:val="20"/>
      </w:rPr>
      <w:t xml:space="preserve">Diversity </w:t>
    </w:r>
    <w:r w:rsidR="00CC39BB">
      <w:rPr>
        <w:sz w:val="20"/>
        <w:szCs w:val="20"/>
      </w:rPr>
      <w:t xml:space="preserve">and Inclusion </w:t>
    </w:r>
    <w:r>
      <w:rPr>
        <w:sz w:val="20"/>
        <w:szCs w:val="20"/>
      </w:rPr>
      <w:t>Policy (V3) – August 2019</w:t>
    </w:r>
    <w:r w:rsidRPr="00E76CEA">
      <w:rPr>
        <w:sz w:val="20"/>
        <w:szCs w:val="20"/>
      </w:rPr>
      <w:t xml:space="preserve">       Page </w:t>
    </w:r>
    <w:r w:rsidRPr="00E76CEA">
      <w:rPr>
        <w:sz w:val="20"/>
        <w:szCs w:val="20"/>
      </w:rPr>
      <w:fldChar w:fldCharType="begin"/>
    </w:r>
    <w:r w:rsidRPr="00E76CEA">
      <w:rPr>
        <w:sz w:val="20"/>
        <w:szCs w:val="20"/>
      </w:rPr>
      <w:instrText xml:space="preserve"> PAGE </w:instrText>
    </w:r>
    <w:r w:rsidRPr="00E76CEA">
      <w:rPr>
        <w:sz w:val="20"/>
        <w:szCs w:val="20"/>
      </w:rPr>
      <w:fldChar w:fldCharType="separate"/>
    </w:r>
    <w:r w:rsidR="001A244C">
      <w:rPr>
        <w:noProof/>
        <w:sz w:val="20"/>
        <w:szCs w:val="20"/>
      </w:rPr>
      <w:t>8</w:t>
    </w:r>
    <w:r w:rsidRPr="00E76CEA">
      <w:rPr>
        <w:sz w:val="20"/>
        <w:szCs w:val="20"/>
      </w:rPr>
      <w:fldChar w:fldCharType="end"/>
    </w:r>
    <w:r w:rsidRPr="00E76CEA">
      <w:rPr>
        <w:sz w:val="20"/>
        <w:szCs w:val="20"/>
      </w:rPr>
      <w:t xml:space="preserve"> of </w:t>
    </w:r>
    <w:r w:rsidRPr="00E76CEA">
      <w:rPr>
        <w:sz w:val="20"/>
        <w:szCs w:val="20"/>
      </w:rPr>
      <w:fldChar w:fldCharType="begin"/>
    </w:r>
    <w:r w:rsidRPr="00E76CEA">
      <w:rPr>
        <w:sz w:val="20"/>
        <w:szCs w:val="20"/>
      </w:rPr>
      <w:instrText xml:space="preserve"> NUMPAGES  </w:instrText>
    </w:r>
    <w:r w:rsidRPr="00E76CEA">
      <w:rPr>
        <w:sz w:val="20"/>
        <w:szCs w:val="20"/>
      </w:rPr>
      <w:fldChar w:fldCharType="separate"/>
    </w:r>
    <w:r w:rsidR="001A244C">
      <w:rPr>
        <w:noProof/>
        <w:sz w:val="20"/>
        <w:szCs w:val="20"/>
      </w:rPr>
      <w:t>8</w:t>
    </w:r>
    <w:r w:rsidRPr="00E76CEA">
      <w:rPr>
        <w:noProof/>
        <w:sz w:val="20"/>
        <w:szCs w:val="20"/>
      </w:rPr>
      <w:fldChar w:fldCharType="end"/>
    </w:r>
  </w:p>
  <w:p w14:paraId="10946C63" w14:textId="77777777" w:rsidR="00F26FE2" w:rsidRPr="00EC7288" w:rsidRDefault="00F26FE2" w:rsidP="00EC7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C65" w14:textId="3D7129A0" w:rsidR="00F26FE2" w:rsidRPr="00E76CEA" w:rsidRDefault="00F26FE2" w:rsidP="00E76CEA">
    <w:pPr>
      <w:pStyle w:val="Footer"/>
      <w:jc w:val="right"/>
      <w:rPr>
        <w:sz w:val="20"/>
        <w:szCs w:val="20"/>
      </w:rPr>
    </w:pPr>
    <w:r w:rsidRPr="00E76CEA">
      <w:rPr>
        <w:sz w:val="20"/>
        <w:szCs w:val="20"/>
      </w:rPr>
      <w:t>Equalit</w:t>
    </w:r>
    <w:r>
      <w:rPr>
        <w:sz w:val="20"/>
        <w:szCs w:val="20"/>
      </w:rPr>
      <w:t>y</w:t>
    </w:r>
    <w:r w:rsidR="00CC39BB">
      <w:rPr>
        <w:sz w:val="20"/>
        <w:szCs w:val="20"/>
      </w:rPr>
      <w:t xml:space="preserve">, Diversity </w:t>
    </w:r>
    <w:r>
      <w:rPr>
        <w:sz w:val="20"/>
        <w:szCs w:val="20"/>
      </w:rPr>
      <w:t xml:space="preserve">and </w:t>
    </w:r>
    <w:r w:rsidR="00CC39BB">
      <w:rPr>
        <w:sz w:val="20"/>
        <w:szCs w:val="20"/>
      </w:rPr>
      <w:t xml:space="preserve">Inclusion </w:t>
    </w:r>
    <w:r>
      <w:rPr>
        <w:sz w:val="20"/>
        <w:szCs w:val="20"/>
      </w:rPr>
      <w:t>Policy (V3) – August 2019</w:t>
    </w:r>
    <w:r w:rsidRPr="00E76CEA">
      <w:rPr>
        <w:sz w:val="20"/>
        <w:szCs w:val="20"/>
      </w:rPr>
      <w:t xml:space="preserve">        Page </w:t>
    </w:r>
    <w:r w:rsidRPr="00E76CEA">
      <w:rPr>
        <w:sz w:val="20"/>
        <w:szCs w:val="20"/>
      </w:rPr>
      <w:fldChar w:fldCharType="begin"/>
    </w:r>
    <w:r w:rsidRPr="00E76CEA">
      <w:rPr>
        <w:sz w:val="20"/>
        <w:szCs w:val="20"/>
      </w:rPr>
      <w:instrText xml:space="preserve"> PAGE </w:instrText>
    </w:r>
    <w:r w:rsidRPr="00E76CEA">
      <w:rPr>
        <w:sz w:val="20"/>
        <w:szCs w:val="20"/>
      </w:rPr>
      <w:fldChar w:fldCharType="separate"/>
    </w:r>
    <w:r w:rsidR="001A244C">
      <w:rPr>
        <w:noProof/>
        <w:sz w:val="20"/>
        <w:szCs w:val="20"/>
      </w:rPr>
      <w:t>1</w:t>
    </w:r>
    <w:r w:rsidRPr="00E76CEA">
      <w:rPr>
        <w:sz w:val="20"/>
        <w:szCs w:val="20"/>
      </w:rPr>
      <w:fldChar w:fldCharType="end"/>
    </w:r>
    <w:r w:rsidRPr="00E76CEA">
      <w:rPr>
        <w:sz w:val="20"/>
        <w:szCs w:val="20"/>
      </w:rPr>
      <w:t xml:space="preserve"> of </w:t>
    </w:r>
    <w:r w:rsidRPr="00E76CEA">
      <w:rPr>
        <w:sz w:val="20"/>
        <w:szCs w:val="20"/>
      </w:rPr>
      <w:fldChar w:fldCharType="begin"/>
    </w:r>
    <w:r w:rsidRPr="00E76CEA">
      <w:rPr>
        <w:sz w:val="20"/>
        <w:szCs w:val="20"/>
      </w:rPr>
      <w:instrText xml:space="preserve"> NUMPAGES  </w:instrText>
    </w:r>
    <w:r w:rsidRPr="00E76CEA">
      <w:rPr>
        <w:sz w:val="20"/>
        <w:szCs w:val="20"/>
      </w:rPr>
      <w:fldChar w:fldCharType="separate"/>
    </w:r>
    <w:r w:rsidR="001A244C">
      <w:rPr>
        <w:noProof/>
        <w:sz w:val="20"/>
        <w:szCs w:val="20"/>
      </w:rPr>
      <w:t>1</w:t>
    </w:r>
    <w:r w:rsidRPr="00E76CEA">
      <w:rPr>
        <w:noProof/>
        <w:sz w:val="20"/>
        <w:szCs w:val="20"/>
      </w:rPr>
      <w:fldChar w:fldCharType="end"/>
    </w:r>
  </w:p>
  <w:p w14:paraId="10946C66" w14:textId="77777777" w:rsidR="00F26FE2" w:rsidRDefault="00F26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FD931" w14:textId="77777777" w:rsidR="00377073" w:rsidRDefault="00377073">
      <w:r>
        <w:separator/>
      </w:r>
    </w:p>
  </w:footnote>
  <w:footnote w:type="continuationSeparator" w:id="0">
    <w:p w14:paraId="68AF9B86" w14:textId="77777777" w:rsidR="00377073" w:rsidRDefault="0037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C61" w14:textId="77777777" w:rsidR="00F26FE2" w:rsidRDefault="00F26FE2">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6C64" w14:textId="77777777" w:rsidR="00F26FE2" w:rsidRDefault="00F26FE2">
    <w:pPr>
      <w:pStyle w:val="Header"/>
    </w:pPr>
    <w:r>
      <w:rPr>
        <w:noProof/>
      </w:rPr>
      <w:drawing>
        <wp:anchor distT="0" distB="0" distL="114300" distR="114300" simplePos="0" relativeHeight="251659264" behindDoc="1" locked="0" layoutInCell="1" allowOverlap="1" wp14:anchorId="10946C67" wp14:editId="10946C68">
          <wp:simplePos x="0" y="0"/>
          <wp:positionH relativeFrom="column">
            <wp:posOffset>-720090</wp:posOffset>
          </wp:positionH>
          <wp:positionV relativeFrom="paragraph">
            <wp:posOffset>-497205</wp:posOffset>
          </wp:positionV>
          <wp:extent cx="7560310" cy="1737995"/>
          <wp:effectExtent l="0" t="0" r="2540" b="0"/>
          <wp:wrapTight wrapText="bothSides">
            <wp:wrapPolygon edited="0">
              <wp:start x="0" y="0"/>
              <wp:lineTo x="0" y="21308"/>
              <wp:lineTo x="21553" y="21308"/>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DBE"/>
    <w:multiLevelType w:val="multilevel"/>
    <w:tmpl w:val="B61C05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6855EB8"/>
    <w:multiLevelType w:val="multilevel"/>
    <w:tmpl w:val="2AA8E7A6"/>
    <w:lvl w:ilvl="0">
      <w:start w:val="2"/>
      <w:numFmt w:val="decimal"/>
      <w:lvlText w:val="%1"/>
      <w:lvlJc w:val="left"/>
      <w:pPr>
        <w:tabs>
          <w:tab w:val="num" w:pos="435"/>
        </w:tabs>
        <w:ind w:left="435" w:hanging="435"/>
      </w:pPr>
      <w:rPr>
        <w:rFonts w:hint="default"/>
      </w:rPr>
    </w:lvl>
    <w:lvl w:ilvl="1">
      <w:start w:val="2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CE58BC"/>
    <w:multiLevelType w:val="multilevel"/>
    <w:tmpl w:val="C7EE7DD8"/>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nsid w:val="0C9C5E5F"/>
    <w:multiLevelType w:val="multilevel"/>
    <w:tmpl w:val="5748C332"/>
    <w:lvl w:ilvl="0">
      <w:start w:val="2"/>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652D9C"/>
    <w:multiLevelType w:val="hybridMultilevel"/>
    <w:tmpl w:val="E9CAB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A51C71"/>
    <w:multiLevelType w:val="singleLevel"/>
    <w:tmpl w:val="C6FE9E8C"/>
    <w:lvl w:ilvl="0">
      <w:start w:val="1"/>
      <w:numFmt w:val="lowerRoman"/>
      <w:lvlText w:val="%1)"/>
      <w:lvlJc w:val="left"/>
      <w:pPr>
        <w:tabs>
          <w:tab w:val="num" w:pos="1440"/>
        </w:tabs>
        <w:ind w:left="1440" w:hanging="720"/>
      </w:pPr>
      <w:rPr>
        <w:rFonts w:hint="default"/>
      </w:rPr>
    </w:lvl>
  </w:abstractNum>
  <w:abstractNum w:abstractNumId="6">
    <w:nsid w:val="22C51B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4D64F53"/>
    <w:multiLevelType w:val="multilevel"/>
    <w:tmpl w:val="DEE0EF8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B120CC8"/>
    <w:multiLevelType w:val="hybridMultilevel"/>
    <w:tmpl w:val="002E3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B9A7289"/>
    <w:multiLevelType w:val="multilevel"/>
    <w:tmpl w:val="81BEFB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08778D"/>
    <w:multiLevelType w:val="multilevel"/>
    <w:tmpl w:val="DF50944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D79343E"/>
    <w:multiLevelType w:val="hybridMultilevel"/>
    <w:tmpl w:val="FEB4F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724B09"/>
    <w:multiLevelType w:val="multilevel"/>
    <w:tmpl w:val="D55EF810"/>
    <w:lvl w:ilvl="0">
      <w:start w:val="2"/>
      <w:numFmt w:val="decimal"/>
      <w:lvlText w:val="%1"/>
      <w:lvlJc w:val="left"/>
      <w:pPr>
        <w:tabs>
          <w:tab w:val="num" w:pos="435"/>
        </w:tabs>
        <w:ind w:left="435" w:hanging="435"/>
      </w:pPr>
      <w:rPr>
        <w:rFonts w:hint="default"/>
      </w:rPr>
    </w:lvl>
    <w:lvl w:ilvl="1">
      <w:start w:val="10"/>
      <w:numFmt w:val="decimal"/>
      <w:lvlText w:val="%1.%2"/>
      <w:lvlJc w:val="left"/>
      <w:pPr>
        <w:tabs>
          <w:tab w:val="num" w:pos="719"/>
        </w:tabs>
        <w:ind w:left="719"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122196"/>
    <w:multiLevelType w:val="hybridMultilevel"/>
    <w:tmpl w:val="73C6D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6A50BA6"/>
    <w:multiLevelType w:val="hybridMultilevel"/>
    <w:tmpl w:val="3C144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7B4280B"/>
    <w:multiLevelType w:val="multilevel"/>
    <w:tmpl w:val="E7703676"/>
    <w:lvl w:ilvl="0">
      <w:start w:val="3"/>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388D3D56"/>
    <w:multiLevelType w:val="hybridMultilevel"/>
    <w:tmpl w:val="9BF0C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C3B5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E591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0B1004D"/>
    <w:multiLevelType w:val="multilevel"/>
    <w:tmpl w:val="70004650"/>
    <w:lvl w:ilvl="0">
      <w:start w:val="4"/>
      <w:numFmt w:val="decimal"/>
      <w:lvlText w:val="%1."/>
      <w:lvlJc w:val="left"/>
      <w:pPr>
        <w:tabs>
          <w:tab w:val="num" w:pos="1080"/>
        </w:tabs>
        <w:ind w:left="1080" w:hanging="72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5547055"/>
    <w:multiLevelType w:val="hybridMultilevel"/>
    <w:tmpl w:val="70DE67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47A12B88"/>
    <w:multiLevelType w:val="multilevel"/>
    <w:tmpl w:val="7C5A0B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C91294B"/>
    <w:multiLevelType w:val="multilevel"/>
    <w:tmpl w:val="C6E2878C"/>
    <w:lvl w:ilvl="0">
      <w:start w:val="2"/>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FC164A6"/>
    <w:multiLevelType w:val="multilevel"/>
    <w:tmpl w:val="DC66BBB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50383E"/>
    <w:multiLevelType w:val="multilevel"/>
    <w:tmpl w:val="38265F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D23B5B"/>
    <w:multiLevelType w:val="multilevel"/>
    <w:tmpl w:val="A2562F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7E7A81"/>
    <w:multiLevelType w:val="hybridMultilevel"/>
    <w:tmpl w:val="AA062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D919FB"/>
    <w:multiLevelType w:val="multilevel"/>
    <w:tmpl w:val="3FC006E4"/>
    <w:name w:val="3.1"/>
    <w:lvl w:ilvl="0">
      <w:start w:val="1"/>
      <w:numFmt w:val="none"/>
      <w:lvlText w:val="3.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9973A3B"/>
    <w:multiLevelType w:val="multilevel"/>
    <w:tmpl w:val="61649B1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20311"/>
    <w:multiLevelType w:val="multilevel"/>
    <w:tmpl w:val="97701284"/>
    <w:lvl w:ilvl="0">
      <w:start w:val="3"/>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66FD31F5"/>
    <w:multiLevelType w:val="hybridMultilevel"/>
    <w:tmpl w:val="B066EA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2A046C"/>
    <w:multiLevelType w:val="hybridMultilevel"/>
    <w:tmpl w:val="8F3EA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35427CE"/>
    <w:multiLevelType w:val="multilevel"/>
    <w:tmpl w:val="92D0A5DE"/>
    <w:lvl w:ilvl="0">
      <w:start w:val="2"/>
      <w:numFmt w:val="decimal"/>
      <w:lvlText w:val="%1"/>
      <w:lvlJc w:val="left"/>
      <w:pPr>
        <w:tabs>
          <w:tab w:val="num" w:pos="495"/>
        </w:tabs>
        <w:ind w:left="495" w:hanging="495"/>
      </w:pPr>
      <w:rPr>
        <w:rFonts w:hint="default"/>
      </w:rPr>
    </w:lvl>
    <w:lvl w:ilvl="1">
      <w:start w:val="2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763A539C"/>
    <w:multiLevelType w:val="hybridMultilevel"/>
    <w:tmpl w:val="9EC2F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8C60B8F"/>
    <w:multiLevelType w:val="hybridMultilevel"/>
    <w:tmpl w:val="572C9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9D07829"/>
    <w:multiLevelType w:val="singleLevel"/>
    <w:tmpl w:val="63B2255C"/>
    <w:lvl w:ilvl="0">
      <w:start w:val="1"/>
      <w:numFmt w:val="decimal"/>
      <w:lvlText w:val="%1."/>
      <w:lvlJc w:val="left"/>
      <w:pPr>
        <w:tabs>
          <w:tab w:val="num" w:pos="360"/>
        </w:tabs>
        <w:ind w:left="360" w:hanging="360"/>
      </w:pPr>
    </w:lvl>
  </w:abstractNum>
  <w:abstractNum w:abstractNumId="36">
    <w:nsid w:val="7A2A7EED"/>
    <w:multiLevelType w:val="multilevel"/>
    <w:tmpl w:val="4D8A3C92"/>
    <w:lvl w:ilvl="0">
      <w:start w:val="2"/>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F83E9F"/>
    <w:multiLevelType w:val="hybridMultilevel"/>
    <w:tmpl w:val="3B661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EF8456E"/>
    <w:multiLevelType w:val="multilevel"/>
    <w:tmpl w:val="A1DE537E"/>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2"/>
  </w:num>
  <w:num w:numId="4">
    <w:abstractNumId w:val="29"/>
  </w:num>
  <w:num w:numId="5">
    <w:abstractNumId w:val="5"/>
  </w:num>
  <w:num w:numId="6">
    <w:abstractNumId w:val="21"/>
  </w:num>
  <w:num w:numId="7">
    <w:abstractNumId w:val="15"/>
  </w:num>
  <w:num w:numId="8">
    <w:abstractNumId w:val="30"/>
  </w:num>
  <w:num w:numId="9">
    <w:abstractNumId w:val="19"/>
  </w:num>
  <w:num w:numId="10">
    <w:abstractNumId w:val="25"/>
  </w:num>
  <w:num w:numId="11">
    <w:abstractNumId w:val="9"/>
  </w:num>
  <w:num w:numId="12">
    <w:abstractNumId w:val="32"/>
  </w:num>
  <w:num w:numId="13">
    <w:abstractNumId w:val="35"/>
  </w:num>
  <w:num w:numId="14">
    <w:abstractNumId w:val="24"/>
  </w:num>
  <w:num w:numId="15">
    <w:abstractNumId w:val="38"/>
  </w:num>
  <w:num w:numId="16">
    <w:abstractNumId w:val="1"/>
  </w:num>
  <w:num w:numId="17">
    <w:abstractNumId w:val="12"/>
  </w:num>
  <w:num w:numId="18">
    <w:abstractNumId w:val="28"/>
  </w:num>
  <w:num w:numId="19">
    <w:abstractNumId w:val="23"/>
  </w:num>
  <w:num w:numId="20">
    <w:abstractNumId w:val="22"/>
  </w:num>
  <w:num w:numId="21">
    <w:abstractNumId w:val="3"/>
  </w:num>
  <w:num w:numId="22">
    <w:abstractNumId w:val="10"/>
  </w:num>
  <w:num w:numId="23">
    <w:abstractNumId w:val="17"/>
  </w:num>
  <w:num w:numId="24">
    <w:abstractNumId w:val="18"/>
  </w:num>
  <w:num w:numId="25">
    <w:abstractNumId w:val="6"/>
  </w:num>
  <w:num w:numId="26">
    <w:abstractNumId w:val="27"/>
  </w:num>
  <w:num w:numId="27">
    <w:abstractNumId w:val="20"/>
  </w:num>
  <w:num w:numId="28">
    <w:abstractNumId w:val="26"/>
  </w:num>
  <w:num w:numId="29">
    <w:abstractNumId w:val="36"/>
  </w:num>
  <w:num w:numId="30">
    <w:abstractNumId w:val="33"/>
  </w:num>
  <w:num w:numId="31">
    <w:abstractNumId w:val="34"/>
  </w:num>
  <w:num w:numId="32">
    <w:abstractNumId w:val="31"/>
  </w:num>
  <w:num w:numId="33">
    <w:abstractNumId w:val="11"/>
  </w:num>
  <w:num w:numId="34">
    <w:abstractNumId w:val="14"/>
  </w:num>
  <w:num w:numId="35">
    <w:abstractNumId w:val="4"/>
  </w:num>
  <w:num w:numId="36">
    <w:abstractNumId w:val="13"/>
  </w:num>
  <w:num w:numId="37">
    <w:abstractNumId w:val="8"/>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A5"/>
    <w:rsid w:val="00015548"/>
    <w:rsid w:val="00021740"/>
    <w:rsid w:val="0002231C"/>
    <w:rsid w:val="00026806"/>
    <w:rsid w:val="00044924"/>
    <w:rsid w:val="00045CF5"/>
    <w:rsid w:val="0005635E"/>
    <w:rsid w:val="00056646"/>
    <w:rsid w:val="00070C07"/>
    <w:rsid w:val="000741B8"/>
    <w:rsid w:val="0008394D"/>
    <w:rsid w:val="00095B8A"/>
    <w:rsid w:val="000A0437"/>
    <w:rsid w:val="000A5FFD"/>
    <w:rsid w:val="000E7459"/>
    <w:rsid w:val="000E774C"/>
    <w:rsid w:val="001104A0"/>
    <w:rsid w:val="001128C9"/>
    <w:rsid w:val="00126853"/>
    <w:rsid w:val="0016773A"/>
    <w:rsid w:val="00186487"/>
    <w:rsid w:val="001972CE"/>
    <w:rsid w:val="001A244C"/>
    <w:rsid w:val="001C1AB7"/>
    <w:rsid w:val="001D6DE3"/>
    <w:rsid w:val="001E5E99"/>
    <w:rsid w:val="00202556"/>
    <w:rsid w:val="00217475"/>
    <w:rsid w:val="00223708"/>
    <w:rsid w:val="002334A7"/>
    <w:rsid w:val="00242376"/>
    <w:rsid w:val="00270CE7"/>
    <w:rsid w:val="0027269A"/>
    <w:rsid w:val="002A099F"/>
    <w:rsid w:val="002A2C30"/>
    <w:rsid w:val="002B3859"/>
    <w:rsid w:val="002D7D06"/>
    <w:rsid w:val="002E2869"/>
    <w:rsid w:val="002F0F80"/>
    <w:rsid w:val="003137D7"/>
    <w:rsid w:val="0035276B"/>
    <w:rsid w:val="003576A9"/>
    <w:rsid w:val="00377073"/>
    <w:rsid w:val="00391173"/>
    <w:rsid w:val="00393E5D"/>
    <w:rsid w:val="003A327B"/>
    <w:rsid w:val="003C239E"/>
    <w:rsid w:val="003C6107"/>
    <w:rsid w:val="003C769E"/>
    <w:rsid w:val="003D55B8"/>
    <w:rsid w:val="003D73C3"/>
    <w:rsid w:val="003D7424"/>
    <w:rsid w:val="003E583D"/>
    <w:rsid w:val="003F7A9A"/>
    <w:rsid w:val="0040166F"/>
    <w:rsid w:val="0042097F"/>
    <w:rsid w:val="00450713"/>
    <w:rsid w:val="00451382"/>
    <w:rsid w:val="00473CF3"/>
    <w:rsid w:val="00494DD4"/>
    <w:rsid w:val="004A4FA6"/>
    <w:rsid w:val="004B7FF1"/>
    <w:rsid w:val="004C6E05"/>
    <w:rsid w:val="004F00BC"/>
    <w:rsid w:val="004F540C"/>
    <w:rsid w:val="004F7B82"/>
    <w:rsid w:val="00520234"/>
    <w:rsid w:val="005217E1"/>
    <w:rsid w:val="00523727"/>
    <w:rsid w:val="00541E90"/>
    <w:rsid w:val="00556266"/>
    <w:rsid w:val="00586F77"/>
    <w:rsid w:val="00587654"/>
    <w:rsid w:val="00597C56"/>
    <w:rsid w:val="005A0FB3"/>
    <w:rsid w:val="005C2A5C"/>
    <w:rsid w:val="005C2DA5"/>
    <w:rsid w:val="005D6664"/>
    <w:rsid w:val="005E2165"/>
    <w:rsid w:val="00603B1D"/>
    <w:rsid w:val="0061003B"/>
    <w:rsid w:val="006105ED"/>
    <w:rsid w:val="00611043"/>
    <w:rsid w:val="0061604A"/>
    <w:rsid w:val="0062153D"/>
    <w:rsid w:val="00633BF4"/>
    <w:rsid w:val="006815AA"/>
    <w:rsid w:val="00690216"/>
    <w:rsid w:val="006B0D27"/>
    <w:rsid w:val="006C1260"/>
    <w:rsid w:val="006E226F"/>
    <w:rsid w:val="006E39AC"/>
    <w:rsid w:val="006F6E12"/>
    <w:rsid w:val="00713034"/>
    <w:rsid w:val="007136FD"/>
    <w:rsid w:val="007433E8"/>
    <w:rsid w:val="00765326"/>
    <w:rsid w:val="007B5875"/>
    <w:rsid w:val="007C3B57"/>
    <w:rsid w:val="007F3767"/>
    <w:rsid w:val="008055A4"/>
    <w:rsid w:val="008276B1"/>
    <w:rsid w:val="00855EB3"/>
    <w:rsid w:val="008645F8"/>
    <w:rsid w:val="00874B81"/>
    <w:rsid w:val="008A03FE"/>
    <w:rsid w:val="008B1597"/>
    <w:rsid w:val="008D601A"/>
    <w:rsid w:val="008D6AE0"/>
    <w:rsid w:val="008D7279"/>
    <w:rsid w:val="008E3208"/>
    <w:rsid w:val="00903783"/>
    <w:rsid w:val="00912A90"/>
    <w:rsid w:val="00915101"/>
    <w:rsid w:val="00921F94"/>
    <w:rsid w:val="00933584"/>
    <w:rsid w:val="00934642"/>
    <w:rsid w:val="00936608"/>
    <w:rsid w:val="00936744"/>
    <w:rsid w:val="0094722D"/>
    <w:rsid w:val="0096111B"/>
    <w:rsid w:val="00965ED4"/>
    <w:rsid w:val="009858E6"/>
    <w:rsid w:val="009877EB"/>
    <w:rsid w:val="00990996"/>
    <w:rsid w:val="00994FE1"/>
    <w:rsid w:val="009A5F5D"/>
    <w:rsid w:val="009B0DF9"/>
    <w:rsid w:val="009B7958"/>
    <w:rsid w:val="009C71C4"/>
    <w:rsid w:val="009D2EC3"/>
    <w:rsid w:val="009E0BD4"/>
    <w:rsid w:val="009E10B9"/>
    <w:rsid w:val="009E569A"/>
    <w:rsid w:val="00A10E1B"/>
    <w:rsid w:val="00A1673A"/>
    <w:rsid w:val="00A23730"/>
    <w:rsid w:val="00A241B5"/>
    <w:rsid w:val="00A255FB"/>
    <w:rsid w:val="00A27E3F"/>
    <w:rsid w:val="00A40D17"/>
    <w:rsid w:val="00A504D9"/>
    <w:rsid w:val="00A56809"/>
    <w:rsid w:val="00A7017E"/>
    <w:rsid w:val="00A70469"/>
    <w:rsid w:val="00A724D0"/>
    <w:rsid w:val="00A7748A"/>
    <w:rsid w:val="00A83F28"/>
    <w:rsid w:val="00A914B2"/>
    <w:rsid w:val="00AB06FA"/>
    <w:rsid w:val="00AB20C1"/>
    <w:rsid w:val="00AB21E8"/>
    <w:rsid w:val="00AB76E4"/>
    <w:rsid w:val="00AC194D"/>
    <w:rsid w:val="00AC3FC0"/>
    <w:rsid w:val="00AC610E"/>
    <w:rsid w:val="00AC77A5"/>
    <w:rsid w:val="00AD3168"/>
    <w:rsid w:val="00AD73BD"/>
    <w:rsid w:val="00AE3E93"/>
    <w:rsid w:val="00B06AC0"/>
    <w:rsid w:val="00B17F16"/>
    <w:rsid w:val="00B206F7"/>
    <w:rsid w:val="00B23FB9"/>
    <w:rsid w:val="00B553DC"/>
    <w:rsid w:val="00B75D90"/>
    <w:rsid w:val="00B85519"/>
    <w:rsid w:val="00BB5CCD"/>
    <w:rsid w:val="00BC02DD"/>
    <w:rsid w:val="00BC5BA1"/>
    <w:rsid w:val="00BC7066"/>
    <w:rsid w:val="00BC7BCC"/>
    <w:rsid w:val="00BD304F"/>
    <w:rsid w:val="00BD5936"/>
    <w:rsid w:val="00BE113F"/>
    <w:rsid w:val="00C21D1D"/>
    <w:rsid w:val="00C22C28"/>
    <w:rsid w:val="00C23548"/>
    <w:rsid w:val="00C31C08"/>
    <w:rsid w:val="00C4195D"/>
    <w:rsid w:val="00C42576"/>
    <w:rsid w:val="00C4685D"/>
    <w:rsid w:val="00C53B27"/>
    <w:rsid w:val="00C5675F"/>
    <w:rsid w:val="00C8016D"/>
    <w:rsid w:val="00C82794"/>
    <w:rsid w:val="00CB6F45"/>
    <w:rsid w:val="00CC39BB"/>
    <w:rsid w:val="00CC7AAF"/>
    <w:rsid w:val="00CC7D7A"/>
    <w:rsid w:val="00CD7991"/>
    <w:rsid w:val="00CE4B67"/>
    <w:rsid w:val="00CE5694"/>
    <w:rsid w:val="00D202E5"/>
    <w:rsid w:val="00D411B6"/>
    <w:rsid w:val="00D44BDA"/>
    <w:rsid w:val="00D56E72"/>
    <w:rsid w:val="00D67987"/>
    <w:rsid w:val="00DA6750"/>
    <w:rsid w:val="00DC6A5D"/>
    <w:rsid w:val="00DC71F7"/>
    <w:rsid w:val="00DD3561"/>
    <w:rsid w:val="00DD50F4"/>
    <w:rsid w:val="00DE1046"/>
    <w:rsid w:val="00DE54BF"/>
    <w:rsid w:val="00DE7526"/>
    <w:rsid w:val="00DF07FF"/>
    <w:rsid w:val="00E03893"/>
    <w:rsid w:val="00E03FA6"/>
    <w:rsid w:val="00E052A6"/>
    <w:rsid w:val="00E22562"/>
    <w:rsid w:val="00E3248A"/>
    <w:rsid w:val="00E60BDD"/>
    <w:rsid w:val="00E76CEA"/>
    <w:rsid w:val="00E81407"/>
    <w:rsid w:val="00E918C8"/>
    <w:rsid w:val="00EA7C40"/>
    <w:rsid w:val="00EB1EAE"/>
    <w:rsid w:val="00EB4F3F"/>
    <w:rsid w:val="00EB7084"/>
    <w:rsid w:val="00EC7288"/>
    <w:rsid w:val="00ED1970"/>
    <w:rsid w:val="00F17FC4"/>
    <w:rsid w:val="00F26FE2"/>
    <w:rsid w:val="00F274E3"/>
    <w:rsid w:val="00F27F9D"/>
    <w:rsid w:val="00F56024"/>
    <w:rsid w:val="00F62221"/>
    <w:rsid w:val="00F62249"/>
    <w:rsid w:val="00F67B38"/>
    <w:rsid w:val="00F70B19"/>
    <w:rsid w:val="00FB2234"/>
    <w:rsid w:val="00FB653C"/>
    <w:rsid w:val="00FC3C59"/>
    <w:rsid w:val="00FD745D"/>
    <w:rsid w:val="00FD7D52"/>
    <w:rsid w:val="00FE6CC1"/>
    <w:rsid w:val="00FF231D"/>
    <w:rsid w:val="00FF6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94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rFonts w:ascii="Verdana" w:hAnsi="Verdan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styleId="PageNumber">
    <w:name w:val="page number"/>
    <w:basedOn w:val="DefaultParagraphFont"/>
  </w:style>
  <w:style w:type="paragraph" w:styleId="BodyTextIndent">
    <w:name w:val="Body Text Indent"/>
    <w:basedOn w:val="Normal"/>
    <w:pPr>
      <w:ind w:left="720" w:hanging="720"/>
    </w:pPr>
    <w:rPr>
      <w:szCs w:val="20"/>
      <w:lang w:eastAsia="en-US"/>
    </w:r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556266"/>
    <w:rPr>
      <w:rFonts w:ascii="Tahoma" w:hAnsi="Tahoma" w:cs="Times New Roman"/>
      <w:sz w:val="16"/>
      <w:szCs w:val="16"/>
    </w:rPr>
  </w:style>
  <w:style w:type="character" w:customStyle="1" w:styleId="BalloonTextChar">
    <w:name w:val="Balloon Text Char"/>
    <w:link w:val="BalloonText"/>
    <w:uiPriority w:val="99"/>
    <w:semiHidden/>
    <w:rsid w:val="00556266"/>
    <w:rPr>
      <w:rFonts w:ascii="Tahoma" w:hAnsi="Tahoma" w:cs="Tahoma"/>
      <w:sz w:val="16"/>
      <w:szCs w:val="16"/>
    </w:rPr>
  </w:style>
  <w:style w:type="character" w:customStyle="1" w:styleId="FooterChar">
    <w:name w:val="Footer Char"/>
    <w:link w:val="Footer"/>
    <w:uiPriority w:val="99"/>
    <w:rsid w:val="008D601A"/>
    <w:rPr>
      <w:rFonts w:ascii="Arial" w:hAnsi="Arial" w:cs="Arial"/>
      <w:sz w:val="22"/>
      <w:szCs w:val="22"/>
    </w:rPr>
  </w:style>
  <w:style w:type="table" w:styleId="TableGrid">
    <w:name w:val="Table Grid"/>
    <w:basedOn w:val="TableNormal"/>
    <w:uiPriority w:val="59"/>
    <w:rsid w:val="004F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8394D"/>
    <w:pPr>
      <w:spacing w:after="120" w:line="480" w:lineRule="auto"/>
    </w:pPr>
    <w:rPr>
      <w:rFonts w:cs="Times New Roman"/>
    </w:rPr>
  </w:style>
  <w:style w:type="character" w:customStyle="1" w:styleId="BodyText2Char">
    <w:name w:val="Body Text 2 Char"/>
    <w:link w:val="BodyText2"/>
    <w:rsid w:val="0008394D"/>
    <w:rPr>
      <w:rFonts w:ascii="Arial" w:hAnsi="Arial" w:cs="Arial"/>
      <w:sz w:val="22"/>
      <w:szCs w:val="22"/>
    </w:rPr>
  </w:style>
  <w:style w:type="paragraph" w:styleId="Title">
    <w:name w:val="Title"/>
    <w:basedOn w:val="Normal"/>
    <w:link w:val="TitleChar"/>
    <w:qFormat/>
    <w:rsid w:val="0008394D"/>
    <w:pPr>
      <w:jc w:val="center"/>
    </w:pPr>
    <w:rPr>
      <w:rFonts w:ascii="Times New Roman" w:hAnsi="Times New Roman" w:cs="Times New Roman"/>
      <w:b/>
      <w:sz w:val="28"/>
      <w:szCs w:val="20"/>
      <w:u w:val="single"/>
      <w:lang w:eastAsia="en-US"/>
    </w:rPr>
  </w:style>
  <w:style w:type="character" w:customStyle="1" w:styleId="TitleChar">
    <w:name w:val="Title Char"/>
    <w:link w:val="Title"/>
    <w:rsid w:val="0008394D"/>
    <w:rPr>
      <w:b/>
      <w:sz w:val="28"/>
      <w:u w:val="single"/>
      <w:lang w:eastAsia="en-US"/>
    </w:rPr>
  </w:style>
  <w:style w:type="paragraph" w:styleId="BlockText">
    <w:name w:val="Block Text"/>
    <w:basedOn w:val="Normal"/>
    <w:rsid w:val="0008394D"/>
    <w:pPr>
      <w:ind w:left="720" w:right="-766" w:hanging="720"/>
      <w:jc w:val="both"/>
    </w:pPr>
    <w:rPr>
      <w:rFonts w:cs="Times New Roman"/>
      <w:sz w:val="24"/>
      <w:szCs w:val="20"/>
      <w:lang w:eastAsia="en-US"/>
    </w:rPr>
  </w:style>
  <w:style w:type="paragraph" w:styleId="Subtitle">
    <w:name w:val="Subtitle"/>
    <w:basedOn w:val="Normal"/>
    <w:link w:val="SubtitleChar"/>
    <w:qFormat/>
    <w:rsid w:val="0008394D"/>
    <w:pPr>
      <w:jc w:val="center"/>
    </w:pPr>
    <w:rPr>
      <w:rFonts w:cs="Times New Roman"/>
      <w:b/>
      <w:color w:val="000080"/>
      <w:szCs w:val="20"/>
      <w:u w:val="single"/>
    </w:rPr>
  </w:style>
  <w:style w:type="character" w:customStyle="1" w:styleId="SubtitleChar">
    <w:name w:val="Subtitle Char"/>
    <w:link w:val="Subtitle"/>
    <w:rsid w:val="0008394D"/>
    <w:rPr>
      <w:rFonts w:ascii="Arial" w:hAnsi="Arial"/>
      <w:b/>
      <w:color w:val="000080"/>
      <w:sz w:val="22"/>
      <w:u w:val="single"/>
    </w:rPr>
  </w:style>
  <w:style w:type="character" w:styleId="Hyperlink">
    <w:name w:val="Hyperlink"/>
    <w:rsid w:val="0008394D"/>
    <w:rPr>
      <w:color w:val="0000FF"/>
      <w:u w:val="single"/>
    </w:rPr>
  </w:style>
  <w:style w:type="character" w:styleId="CommentReference">
    <w:name w:val="annotation reference"/>
    <w:uiPriority w:val="99"/>
    <w:semiHidden/>
    <w:unhideWhenUsed/>
    <w:rsid w:val="004F540C"/>
    <w:rPr>
      <w:sz w:val="16"/>
      <w:szCs w:val="16"/>
    </w:rPr>
  </w:style>
  <w:style w:type="paragraph" w:styleId="CommentText">
    <w:name w:val="annotation text"/>
    <w:basedOn w:val="Normal"/>
    <w:link w:val="CommentTextChar"/>
    <w:uiPriority w:val="99"/>
    <w:semiHidden/>
    <w:unhideWhenUsed/>
    <w:rsid w:val="004F540C"/>
    <w:rPr>
      <w:rFonts w:cs="Times New Roman"/>
      <w:sz w:val="20"/>
      <w:szCs w:val="20"/>
    </w:rPr>
  </w:style>
  <w:style w:type="character" w:customStyle="1" w:styleId="CommentTextChar">
    <w:name w:val="Comment Text Char"/>
    <w:link w:val="CommentText"/>
    <w:uiPriority w:val="99"/>
    <w:semiHidden/>
    <w:rsid w:val="004F540C"/>
    <w:rPr>
      <w:rFonts w:ascii="Arial" w:hAnsi="Arial" w:cs="Arial"/>
    </w:rPr>
  </w:style>
  <w:style w:type="paragraph" w:styleId="CommentSubject">
    <w:name w:val="annotation subject"/>
    <w:basedOn w:val="CommentText"/>
    <w:next w:val="CommentText"/>
    <w:link w:val="CommentSubjectChar"/>
    <w:uiPriority w:val="99"/>
    <w:semiHidden/>
    <w:unhideWhenUsed/>
    <w:rsid w:val="004F540C"/>
    <w:rPr>
      <w:b/>
      <w:bCs/>
    </w:rPr>
  </w:style>
  <w:style w:type="character" w:customStyle="1" w:styleId="CommentSubjectChar">
    <w:name w:val="Comment Subject Char"/>
    <w:link w:val="CommentSubject"/>
    <w:uiPriority w:val="99"/>
    <w:semiHidden/>
    <w:rsid w:val="004F540C"/>
    <w:rPr>
      <w:rFonts w:ascii="Arial" w:hAnsi="Arial" w:cs="Arial"/>
      <w:b/>
      <w:bCs/>
    </w:rPr>
  </w:style>
  <w:style w:type="paragraph" w:styleId="ListParagraph">
    <w:name w:val="List Paragraph"/>
    <w:basedOn w:val="Normal"/>
    <w:uiPriority w:val="34"/>
    <w:qFormat/>
    <w:rsid w:val="00A40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rFonts w:ascii="Verdana" w:hAnsi="Verdan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styleId="PageNumber">
    <w:name w:val="page number"/>
    <w:basedOn w:val="DefaultParagraphFont"/>
  </w:style>
  <w:style w:type="paragraph" w:styleId="BodyTextIndent">
    <w:name w:val="Body Text Indent"/>
    <w:basedOn w:val="Normal"/>
    <w:pPr>
      <w:ind w:left="720" w:hanging="720"/>
    </w:pPr>
    <w:rPr>
      <w:szCs w:val="20"/>
      <w:lang w:eastAsia="en-US"/>
    </w:r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556266"/>
    <w:rPr>
      <w:rFonts w:ascii="Tahoma" w:hAnsi="Tahoma" w:cs="Times New Roman"/>
      <w:sz w:val="16"/>
      <w:szCs w:val="16"/>
    </w:rPr>
  </w:style>
  <w:style w:type="character" w:customStyle="1" w:styleId="BalloonTextChar">
    <w:name w:val="Balloon Text Char"/>
    <w:link w:val="BalloonText"/>
    <w:uiPriority w:val="99"/>
    <w:semiHidden/>
    <w:rsid w:val="00556266"/>
    <w:rPr>
      <w:rFonts w:ascii="Tahoma" w:hAnsi="Tahoma" w:cs="Tahoma"/>
      <w:sz w:val="16"/>
      <w:szCs w:val="16"/>
    </w:rPr>
  </w:style>
  <w:style w:type="character" w:customStyle="1" w:styleId="FooterChar">
    <w:name w:val="Footer Char"/>
    <w:link w:val="Footer"/>
    <w:uiPriority w:val="99"/>
    <w:rsid w:val="008D601A"/>
    <w:rPr>
      <w:rFonts w:ascii="Arial" w:hAnsi="Arial" w:cs="Arial"/>
      <w:sz w:val="22"/>
      <w:szCs w:val="22"/>
    </w:rPr>
  </w:style>
  <w:style w:type="table" w:styleId="TableGrid">
    <w:name w:val="Table Grid"/>
    <w:basedOn w:val="TableNormal"/>
    <w:uiPriority w:val="59"/>
    <w:rsid w:val="004F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8394D"/>
    <w:pPr>
      <w:spacing w:after="120" w:line="480" w:lineRule="auto"/>
    </w:pPr>
    <w:rPr>
      <w:rFonts w:cs="Times New Roman"/>
    </w:rPr>
  </w:style>
  <w:style w:type="character" w:customStyle="1" w:styleId="BodyText2Char">
    <w:name w:val="Body Text 2 Char"/>
    <w:link w:val="BodyText2"/>
    <w:rsid w:val="0008394D"/>
    <w:rPr>
      <w:rFonts w:ascii="Arial" w:hAnsi="Arial" w:cs="Arial"/>
      <w:sz w:val="22"/>
      <w:szCs w:val="22"/>
    </w:rPr>
  </w:style>
  <w:style w:type="paragraph" w:styleId="Title">
    <w:name w:val="Title"/>
    <w:basedOn w:val="Normal"/>
    <w:link w:val="TitleChar"/>
    <w:qFormat/>
    <w:rsid w:val="0008394D"/>
    <w:pPr>
      <w:jc w:val="center"/>
    </w:pPr>
    <w:rPr>
      <w:rFonts w:ascii="Times New Roman" w:hAnsi="Times New Roman" w:cs="Times New Roman"/>
      <w:b/>
      <w:sz w:val="28"/>
      <w:szCs w:val="20"/>
      <w:u w:val="single"/>
      <w:lang w:eastAsia="en-US"/>
    </w:rPr>
  </w:style>
  <w:style w:type="character" w:customStyle="1" w:styleId="TitleChar">
    <w:name w:val="Title Char"/>
    <w:link w:val="Title"/>
    <w:rsid w:val="0008394D"/>
    <w:rPr>
      <w:b/>
      <w:sz w:val="28"/>
      <w:u w:val="single"/>
      <w:lang w:eastAsia="en-US"/>
    </w:rPr>
  </w:style>
  <w:style w:type="paragraph" w:styleId="BlockText">
    <w:name w:val="Block Text"/>
    <w:basedOn w:val="Normal"/>
    <w:rsid w:val="0008394D"/>
    <w:pPr>
      <w:ind w:left="720" w:right="-766" w:hanging="720"/>
      <w:jc w:val="both"/>
    </w:pPr>
    <w:rPr>
      <w:rFonts w:cs="Times New Roman"/>
      <w:sz w:val="24"/>
      <w:szCs w:val="20"/>
      <w:lang w:eastAsia="en-US"/>
    </w:rPr>
  </w:style>
  <w:style w:type="paragraph" w:styleId="Subtitle">
    <w:name w:val="Subtitle"/>
    <w:basedOn w:val="Normal"/>
    <w:link w:val="SubtitleChar"/>
    <w:qFormat/>
    <w:rsid w:val="0008394D"/>
    <w:pPr>
      <w:jc w:val="center"/>
    </w:pPr>
    <w:rPr>
      <w:rFonts w:cs="Times New Roman"/>
      <w:b/>
      <w:color w:val="000080"/>
      <w:szCs w:val="20"/>
      <w:u w:val="single"/>
    </w:rPr>
  </w:style>
  <w:style w:type="character" w:customStyle="1" w:styleId="SubtitleChar">
    <w:name w:val="Subtitle Char"/>
    <w:link w:val="Subtitle"/>
    <w:rsid w:val="0008394D"/>
    <w:rPr>
      <w:rFonts w:ascii="Arial" w:hAnsi="Arial"/>
      <w:b/>
      <w:color w:val="000080"/>
      <w:sz w:val="22"/>
      <w:u w:val="single"/>
    </w:rPr>
  </w:style>
  <w:style w:type="character" w:styleId="Hyperlink">
    <w:name w:val="Hyperlink"/>
    <w:rsid w:val="0008394D"/>
    <w:rPr>
      <w:color w:val="0000FF"/>
      <w:u w:val="single"/>
    </w:rPr>
  </w:style>
  <w:style w:type="character" w:styleId="CommentReference">
    <w:name w:val="annotation reference"/>
    <w:uiPriority w:val="99"/>
    <w:semiHidden/>
    <w:unhideWhenUsed/>
    <w:rsid w:val="004F540C"/>
    <w:rPr>
      <w:sz w:val="16"/>
      <w:szCs w:val="16"/>
    </w:rPr>
  </w:style>
  <w:style w:type="paragraph" w:styleId="CommentText">
    <w:name w:val="annotation text"/>
    <w:basedOn w:val="Normal"/>
    <w:link w:val="CommentTextChar"/>
    <w:uiPriority w:val="99"/>
    <w:semiHidden/>
    <w:unhideWhenUsed/>
    <w:rsid w:val="004F540C"/>
    <w:rPr>
      <w:rFonts w:cs="Times New Roman"/>
      <w:sz w:val="20"/>
      <w:szCs w:val="20"/>
    </w:rPr>
  </w:style>
  <w:style w:type="character" w:customStyle="1" w:styleId="CommentTextChar">
    <w:name w:val="Comment Text Char"/>
    <w:link w:val="CommentText"/>
    <w:uiPriority w:val="99"/>
    <w:semiHidden/>
    <w:rsid w:val="004F540C"/>
    <w:rPr>
      <w:rFonts w:ascii="Arial" w:hAnsi="Arial" w:cs="Arial"/>
    </w:rPr>
  </w:style>
  <w:style w:type="paragraph" w:styleId="CommentSubject">
    <w:name w:val="annotation subject"/>
    <w:basedOn w:val="CommentText"/>
    <w:next w:val="CommentText"/>
    <w:link w:val="CommentSubjectChar"/>
    <w:uiPriority w:val="99"/>
    <w:semiHidden/>
    <w:unhideWhenUsed/>
    <w:rsid w:val="004F540C"/>
    <w:rPr>
      <w:b/>
      <w:bCs/>
    </w:rPr>
  </w:style>
  <w:style w:type="character" w:customStyle="1" w:styleId="CommentSubjectChar">
    <w:name w:val="Comment Subject Char"/>
    <w:link w:val="CommentSubject"/>
    <w:uiPriority w:val="99"/>
    <w:semiHidden/>
    <w:rsid w:val="004F540C"/>
    <w:rPr>
      <w:rFonts w:ascii="Arial" w:hAnsi="Arial" w:cs="Arial"/>
      <w:b/>
      <w:bCs/>
    </w:rPr>
  </w:style>
  <w:style w:type="paragraph" w:styleId="ListParagraph">
    <w:name w:val="List Paragraph"/>
    <w:basedOn w:val="Normal"/>
    <w:uiPriority w:val="34"/>
    <w:qFormat/>
    <w:rsid w:val="00A4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70377">
      <w:bodyDiv w:val="1"/>
      <w:marLeft w:val="0"/>
      <w:marRight w:val="0"/>
      <w:marTop w:val="0"/>
      <w:marBottom w:val="0"/>
      <w:divBdr>
        <w:top w:val="none" w:sz="0" w:space="0" w:color="auto"/>
        <w:left w:val="none" w:sz="0" w:space="0" w:color="auto"/>
        <w:bottom w:val="none" w:sz="0" w:space="0" w:color="auto"/>
        <w:right w:val="none" w:sz="0" w:space="0" w:color="auto"/>
      </w:divBdr>
    </w:div>
    <w:div w:id="16173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qualityhumanrights.com/advice-and-guidance/guidance-equality-act-2010/glossary-of-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cos\Documents\HR\Policies\HR%20policy%20template%2014.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PrimaryOwner xmlns="7adcf511-9ae3-499e-a68f-11beae44ba8d">
      <UserInfo>
        <DisplayName>Rachel Brown</DisplayName>
        <AccountId>6146</AccountId>
        <AccountType/>
      </UserInfo>
    </_PrimaryOwner>
    <TaxCatchAll xmlns="bb23f8f2-6f06-4ec7-b253-39f9dd04490a">
      <Value>60</Value>
      <Value>26</Value>
      <Value>232</Value>
    </TaxCatchAll>
    <_RequireReview xmlns="7adcf511-9ae3-499e-a68f-11beae44ba8d">true</_RequireReview>
    <DepartmentManagedMetadataTaxHTField0 xmlns="7adcf511-9ae3-499e-a68f-11beae44ba8d">
      <Terms xmlns="http://schemas.microsoft.com/office/infopath/2007/PartnerControls">
        <TermInfo xmlns="http://schemas.microsoft.com/office/infopath/2007/PartnerControls">
          <TermName xmlns="http://schemas.microsoft.com/office/infopath/2007/PartnerControls">Corporate Secretary</TermName>
          <TermId xmlns="http://schemas.microsoft.com/office/infopath/2007/PartnerControls">8ce7668d-b89c-41e7-9802-b4225d739608</TermId>
        </TermInfo>
      </Terms>
    </DepartmentManagedMetadataTaxHTField0>
    <_RetentionPeriod xmlns="7adcf511-9ae3-499e-a68f-11beae44ba8d">7 Years</_RetentionPeriod>
    <CategoryManagedMetadataTaxHTField0 xmlns="7adcf511-9ae3-499e-a68f-11beae44ba8d">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SecondaryOwner xmlns="7adcf511-9ae3-499e-a68f-11beae44ba8d">
      <UserInfo>
        <DisplayName>Jane Miller</DisplayName>
        <AccountId>695</AccountId>
        <AccountType/>
      </UserInfo>
    </_SecondaryOwner>
    <_EndDateTime xmlns="7adcf511-9ae3-499e-a68f-11beae44ba8d">2020-04-14T23:00:00+00:00</_EndDateTime>
    <PublishingExpirationDate xmlns="http://schemas.microsoft.com/sharepoint/v3">2020-04-14T23:00:00+00:00</PublishingExpirationDate>
    <IntranetCategoryManagedMetadataTaxHTField0 xmlns="7adcf511-9ae3-499e-a68f-11beae44ba8d">
      <Terms xmlns="http://schemas.microsoft.com/office/infopath/2007/PartnerControls">
        <TermInfo xmlns="http://schemas.microsoft.com/office/infopath/2007/PartnerControls">
          <TermName xmlns="http://schemas.microsoft.com/office/infopath/2007/PartnerControls">Diversity and Inclusion</TermName>
          <TermId xmlns="http://schemas.microsoft.com/office/infopath/2007/PartnerControls">a231c349-095b-4ea6-a02a-191c26e230d7</TermId>
        </TermInfo>
      </Terms>
    </IntranetCategoryManagedMetadataTaxHTField0>
    <PublishingStartDate xmlns="http://schemas.microsoft.com/sharepoint/v3" xsi:nil="true"/>
    <_StartDateTime xmlns="7adcf511-9ae3-499e-a68f-11beae44ba8d" xsi:nil="true"/>
    <Category xmlns="7adcf511-9ae3-499e-a68f-11beae44ba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7345880FC9FFF744BCC8B7163C14CA0B" ma:contentTypeVersion="3" ma:contentTypeDescription="Create a  new Document" ma:contentTypeScope="" ma:versionID="4c998d8109f7de3e88390ff365830081">
  <xsd:schema xmlns:xsd="http://www.w3.org/2001/XMLSchema" xmlns:xs="http://www.w3.org/2001/XMLSchema" xmlns:p="http://schemas.microsoft.com/office/2006/metadata/properties" xmlns:ns1="http://schemas.microsoft.com/sharepoint/v3" xmlns:ns3="7adcf511-9ae3-499e-a68f-11beae44ba8d" xmlns:ns4="bb23f8f2-6f06-4ec7-b253-39f9dd04490a" targetNamespace="http://schemas.microsoft.com/office/2006/metadata/properties" ma:root="true" ma:fieldsID="7ce2549b41d34d07ee9ef53160b8a00b" ns1:_="" ns3:_="" ns4:_="">
    <xsd:import namespace="http://schemas.microsoft.com/sharepoint/v3"/>
    <xsd:import namespace="7adcf511-9ae3-499e-a68f-11beae44ba8d"/>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dcf511-9ae3-499e-a68f-11beae44ba8d"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readOnly="false"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62B6BD-98BF-4E07-B677-5A5386546D8A}">
  <ds:schemaRefs>
    <ds:schemaRef ds:uri="http://schemas.microsoft.com/office/2006/documentManagement/types"/>
    <ds:schemaRef ds:uri="http://purl.org/dc/terms/"/>
    <ds:schemaRef ds:uri="http://purl.org/dc/dcmitype/"/>
    <ds:schemaRef ds:uri="http://schemas.microsoft.com/sharepoint/v3"/>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bb23f8f2-6f06-4ec7-b253-39f9dd04490a"/>
    <ds:schemaRef ds:uri="7adcf511-9ae3-499e-a68f-11beae44ba8d"/>
  </ds:schemaRefs>
</ds:datastoreItem>
</file>

<file path=customXml/itemProps2.xml><?xml version="1.0" encoding="utf-8"?>
<ds:datastoreItem xmlns:ds="http://schemas.openxmlformats.org/officeDocument/2006/customXml" ds:itemID="{03B01AE2-0740-4A5A-8CEB-49046626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dcf511-9ae3-499e-a68f-11beae44ba8d"/>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D7AE0-C7B7-4A8F-AFA8-F7784A76B244}">
  <ds:schemaRefs>
    <ds:schemaRef ds:uri="http://schemas.microsoft.com/sharepoint/v3/contenttype/forms"/>
  </ds:schemaRefs>
</ds:datastoreItem>
</file>

<file path=customXml/itemProps4.xml><?xml version="1.0" encoding="utf-8"?>
<ds:datastoreItem xmlns:ds="http://schemas.openxmlformats.org/officeDocument/2006/customXml" ds:itemID="{2BF76618-014C-4378-A358-E13FED66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14.11</Template>
  <TotalTime>0</TotalTime>
  <Pages>8</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Equality and Diversity Policy - Issue 2 Feb 2014</vt:lpstr>
    </vt:vector>
  </TitlesOfParts>
  <Company>PPA</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 - Issue 2 Feb 2014</dc:title>
  <dc:creator>Carrie Cosgrove</dc:creator>
  <cp:lastModifiedBy>Jane Miller</cp:lastModifiedBy>
  <cp:revision>2</cp:revision>
  <cp:lastPrinted>2013-07-04T10:58:00Z</cp:lastPrinted>
  <dcterms:created xsi:type="dcterms:W3CDTF">2020-01-20T15:22:00Z</dcterms:created>
  <dcterms:modified xsi:type="dcterms:W3CDTF">2020-01-20T15:22:00Z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0x0101004E0D384B815D4E1189424FA467ED9D3F004220711C7A434149BE053160DAE98C74007345880FC9FFF744BCC8B7163C14CA0B</vt:lpwstr>
  </property>
  <property fmtid="{D5CDD505-2E9C-101B-9397-08002B2CF9AE}" pid="3" name="DepartmentManagedMetadata">
    <vt:lpwstr>60;#Corporate Secretary|8ce7668d-b89c-41e7-9802-b4225d739608</vt:lpwstr>
  </property>
  <property fmtid="{D5CDD505-2E9C-101B-9397-08002B2CF9AE}" pid="4" name="IntranetCategoryManagedMetadata">
    <vt:lpwstr>232;#Diversity and Inclusion|a231c349-095b-4ea6-a02a-191c26e230d7</vt:lpwstr>
  </property>
  <property fmtid="{D5CDD505-2E9C-101B-9397-08002B2CF9AE}" pid="5" name="CategoryManagedMetadata">
    <vt:lpwstr>26;#Managing Corporate Governance|4efcfde1-6fed-4518-8f71-9ffee1403b52</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