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C160" w14:textId="77777777" w:rsidR="003267B8" w:rsidRDefault="005E584D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Annual </w:t>
      </w:r>
      <w:r w:rsidR="00936DA7" w:rsidRPr="00AF6BF7">
        <w:rPr>
          <w:rFonts w:ascii="Arial" w:hAnsi="Arial" w:cs="Arial"/>
          <w:b/>
          <w:sz w:val="24"/>
        </w:rPr>
        <w:t>GOS Complaints</w:t>
      </w:r>
      <w:r>
        <w:rPr>
          <w:rFonts w:ascii="Arial" w:hAnsi="Arial" w:cs="Arial"/>
          <w:b/>
          <w:sz w:val="24"/>
        </w:rPr>
        <w:t xml:space="preserve"> </w:t>
      </w:r>
      <w:r w:rsidR="003267B8">
        <w:rPr>
          <w:rFonts w:ascii="Arial" w:hAnsi="Arial" w:cs="Arial"/>
          <w:b/>
          <w:sz w:val="24"/>
        </w:rPr>
        <w:t>Submission</w:t>
      </w:r>
    </w:p>
    <w:p w14:paraId="00DB540A" w14:textId="6FE61BAC" w:rsidR="00936DA7" w:rsidRPr="008115E4" w:rsidRDefault="005E584D" w:rsidP="003267B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National</w:t>
      </w:r>
      <w:r w:rsidR="00936DA7" w:rsidRPr="00AF6BF7">
        <w:rPr>
          <w:rFonts w:ascii="Arial" w:hAnsi="Arial" w:cs="Arial"/>
          <w:b/>
          <w:sz w:val="24"/>
        </w:rPr>
        <w:t xml:space="preserve"> Briefing</w:t>
      </w:r>
      <w:r w:rsidR="003267B8">
        <w:rPr>
          <w:rFonts w:ascii="Arial" w:hAnsi="Arial" w:cs="Arial"/>
          <w:b/>
          <w:sz w:val="24"/>
        </w:rPr>
        <w:t xml:space="preserve"> –</w:t>
      </w:r>
      <w:r w:rsidR="00936DA7" w:rsidRPr="008115E4">
        <w:rPr>
          <w:rFonts w:ascii="Arial" w:hAnsi="Arial" w:cs="Arial"/>
          <w:b/>
          <w:sz w:val="24"/>
        </w:rPr>
        <w:t xml:space="preserve"> </w:t>
      </w:r>
      <w:r w:rsidR="006220FA">
        <w:rPr>
          <w:rFonts w:ascii="Arial" w:hAnsi="Arial" w:cs="Arial"/>
          <w:b/>
          <w:sz w:val="24"/>
        </w:rPr>
        <w:t>July</w:t>
      </w:r>
      <w:r w:rsidR="00936DA7" w:rsidRPr="008115E4">
        <w:rPr>
          <w:rFonts w:ascii="Arial" w:hAnsi="Arial" w:cs="Arial"/>
          <w:b/>
          <w:sz w:val="24"/>
        </w:rPr>
        <w:t xml:space="preserve"> 20</w:t>
      </w:r>
      <w:r w:rsidR="000B3D6F">
        <w:rPr>
          <w:rFonts w:ascii="Arial" w:hAnsi="Arial" w:cs="Arial"/>
          <w:b/>
          <w:sz w:val="24"/>
        </w:rPr>
        <w:t>21</w:t>
      </w:r>
      <w:r w:rsidR="00936DA7" w:rsidRPr="008115E4">
        <w:rPr>
          <w:rFonts w:ascii="Arial" w:hAnsi="Arial" w:cs="Arial"/>
          <w:b/>
          <w:sz w:val="24"/>
        </w:rPr>
        <w:t xml:space="preserve"> </w:t>
      </w:r>
    </w:p>
    <w:p w14:paraId="00DB540B" w14:textId="60D705AC" w:rsidR="00936DA7" w:rsidRDefault="00936DA7" w:rsidP="009A44BD">
      <w:pPr>
        <w:spacing w:after="0" w:line="240" w:lineRule="auto"/>
        <w:rPr>
          <w:rFonts w:ascii="Arial" w:hAnsi="Arial" w:cs="Arial"/>
          <w:b/>
          <w:sz w:val="24"/>
        </w:rPr>
      </w:pPr>
    </w:p>
    <w:p w14:paraId="00DB540C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b/>
          <w:sz w:val="24"/>
        </w:rPr>
      </w:pPr>
    </w:p>
    <w:p w14:paraId="00DB540D" w14:textId="3E505014" w:rsidR="009A44BD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>Under General Ophthalmic Services</w:t>
      </w:r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 (GOS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) Regulations 200</w:t>
      </w:r>
      <w:r w:rsidR="00775B89">
        <w:rPr>
          <w:rFonts w:ascii="Arial" w:eastAsia="Times New Roman" w:hAnsi="Arial" w:cs="Arial"/>
          <w:bCs/>
          <w:sz w:val="24"/>
          <w:lang w:eastAsia="en-GB"/>
        </w:rPr>
        <w:t>8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, contractors are required to complete and submit an annual form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providing the number of written</w:t>
      </w:r>
      <w:r w:rsidR="006969D1">
        <w:rPr>
          <w:rFonts w:ascii="Arial" w:eastAsia="Times New Roman" w:hAnsi="Arial" w:cs="Arial"/>
          <w:bCs/>
          <w:sz w:val="24"/>
          <w:lang w:eastAsia="en-GB"/>
        </w:rPr>
        <w:t xml:space="preserve"> NHS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complaints received</w:t>
      </w:r>
      <w:r w:rsidR="006969D1">
        <w:rPr>
          <w:rFonts w:ascii="Arial" w:eastAsia="Times New Roman" w:hAnsi="Arial" w:cs="Arial"/>
          <w:bCs/>
          <w:sz w:val="24"/>
          <w:lang w:eastAsia="en-GB"/>
        </w:rPr>
        <w:t xml:space="preserve"> for GOS services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in their practice. </w:t>
      </w:r>
    </w:p>
    <w:p w14:paraId="00DB540E" w14:textId="77777777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687990F9" w14:textId="77777777" w:rsidR="00BB3798" w:rsidRDefault="00BB3798" w:rsidP="00D96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96B95">
        <w:rPr>
          <w:rFonts w:ascii="Arial" w:eastAsia="Times New Roman" w:hAnsi="Arial" w:cs="Arial"/>
          <w:sz w:val="24"/>
          <w:szCs w:val="24"/>
          <w:lang w:eastAsia="en-GB"/>
        </w:rPr>
        <w:t xml:space="preserve">NHS Business Services Authority (NHSBSA) will be </w:t>
      </w:r>
      <w:r>
        <w:rPr>
          <w:rFonts w:ascii="Arial" w:eastAsia="Times New Roman" w:hAnsi="Arial" w:cs="Arial"/>
          <w:sz w:val="24"/>
          <w:szCs w:val="24"/>
          <w:lang w:eastAsia="en-GB"/>
        </w:rPr>
        <w:t>collating</w:t>
      </w:r>
      <w:r w:rsidRPr="00D96B95">
        <w:rPr>
          <w:rFonts w:ascii="Arial" w:eastAsia="Times New Roman" w:hAnsi="Arial" w:cs="Arial"/>
          <w:sz w:val="24"/>
          <w:szCs w:val="24"/>
          <w:lang w:eastAsia="en-GB"/>
        </w:rPr>
        <w:t xml:space="preserve"> th</w:t>
      </w:r>
      <w:r>
        <w:rPr>
          <w:rFonts w:ascii="Arial" w:eastAsia="Times New Roman" w:hAnsi="Arial" w:cs="Arial"/>
          <w:sz w:val="24"/>
          <w:szCs w:val="24"/>
          <w:lang w:eastAsia="en-GB"/>
        </w:rPr>
        <w:t>e Annual GOS Complaints submissions</w:t>
      </w:r>
      <w:r w:rsidRPr="00D96B95">
        <w:rPr>
          <w:rFonts w:ascii="Arial" w:eastAsia="Times New Roman" w:hAnsi="Arial" w:cs="Arial"/>
          <w:sz w:val="24"/>
          <w:szCs w:val="24"/>
          <w:lang w:eastAsia="en-GB"/>
        </w:rPr>
        <w:t xml:space="preserve"> on behalf of NHS England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NHS Improvement</w:t>
      </w:r>
      <w:r w:rsidRPr="00D96B95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685F951" w14:textId="77777777" w:rsidR="00BB3798" w:rsidRDefault="00BB3798" w:rsidP="00D96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24042F" w14:textId="35CD545D" w:rsidR="00D96B95" w:rsidRPr="00D96B95" w:rsidRDefault="00BB3798" w:rsidP="00D96B95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As last year’s submission was paused due to Covid-1</w:t>
      </w:r>
      <w:r w:rsidR="004F4B45">
        <w:rPr>
          <w:rFonts w:ascii="Arial" w:eastAsia="Times New Roman" w:hAnsi="Arial" w:cs="Arial"/>
          <w:sz w:val="24"/>
          <w:szCs w:val="24"/>
          <w:lang w:eastAsia="en-GB"/>
        </w:rPr>
        <w:t>9</w:t>
      </w:r>
      <w:r>
        <w:rPr>
          <w:rFonts w:ascii="Arial" w:eastAsia="Times New Roman" w:hAnsi="Arial" w:cs="Arial"/>
          <w:sz w:val="24"/>
          <w:szCs w:val="24"/>
          <w:lang w:eastAsia="en-GB"/>
        </w:rPr>
        <w:t>, contractors are required to submit for both the 2020/21 financial year and the 2019/2020 financial year.</w:t>
      </w:r>
    </w:p>
    <w:p w14:paraId="00DB5410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6612835D" w14:textId="7F790C4B" w:rsidR="001C5365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hAnsi="Arial" w:cs="Arial"/>
          <w:sz w:val="24"/>
        </w:rPr>
        <w:t>The completion of the form will be online</w:t>
      </w:r>
      <w:r w:rsidR="00745DEE" w:rsidRPr="008115E4">
        <w:rPr>
          <w:rFonts w:ascii="Arial" w:hAnsi="Arial" w:cs="Arial"/>
          <w:sz w:val="24"/>
        </w:rPr>
        <w:t xml:space="preserve"> via </w:t>
      </w:r>
      <w:r w:rsidR="009A44BD">
        <w:rPr>
          <w:rFonts w:ascii="Arial" w:hAnsi="Arial" w:cs="Arial"/>
          <w:sz w:val="24"/>
        </w:rPr>
        <w:t xml:space="preserve">the </w:t>
      </w:r>
      <w:r w:rsidR="00745DEE" w:rsidRPr="008115E4">
        <w:rPr>
          <w:rFonts w:ascii="Arial" w:hAnsi="Arial" w:cs="Arial"/>
          <w:sz w:val="24"/>
        </w:rPr>
        <w:t>NHSBSA website.</w:t>
      </w:r>
      <w:r w:rsidRPr="008115E4">
        <w:rPr>
          <w:rFonts w:ascii="Arial" w:hAnsi="Arial" w:cs="Arial"/>
          <w:sz w:val="24"/>
        </w:rPr>
        <w:t xml:space="preserve"> </w:t>
      </w:r>
      <w:r w:rsidR="00CD1423" w:rsidRPr="008115E4">
        <w:rPr>
          <w:rFonts w:ascii="Arial" w:eastAsia="Times New Roman" w:hAnsi="Arial" w:cs="Arial"/>
          <w:bCs/>
          <w:sz w:val="24"/>
          <w:lang w:eastAsia="en-GB"/>
        </w:rPr>
        <w:t>The link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to the webpage to complete the form can be found on our website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>:</w:t>
      </w:r>
    </w:p>
    <w:p w14:paraId="61D9A2E3" w14:textId="77777777" w:rsidR="001C5365" w:rsidRDefault="001C5365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12" w14:textId="0B6DB572" w:rsidR="009A44BD" w:rsidRDefault="007B0A45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hyperlink r:id="rId11" w:history="1">
        <w:r w:rsidR="00D70643">
          <w:rPr>
            <w:rStyle w:val="Hyperlink"/>
            <w:rFonts w:ascii="Arial" w:eastAsia="Times New Roman" w:hAnsi="Arial" w:cs="Arial"/>
            <w:bCs/>
            <w:sz w:val="24"/>
            <w:lang w:eastAsia="en-GB"/>
          </w:rPr>
          <w:t>http://www.nhsbsa.nhs.uk/what-we-do/ophthalmic-provider-assurance</w:t>
        </w:r>
      </w:hyperlink>
    </w:p>
    <w:p w14:paraId="00DB5413" w14:textId="77777777" w:rsidR="0054088D" w:rsidRDefault="0054088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1437D4FC" w14:textId="77777777" w:rsidR="00BB3798" w:rsidRDefault="00670BF6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A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lternatively,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you can access the link </w:t>
      </w:r>
      <w:r w:rsidR="004910C5" w:rsidRPr="008115E4">
        <w:rPr>
          <w:rFonts w:ascii="Arial" w:eastAsia="Times New Roman" w:hAnsi="Arial" w:cs="Arial"/>
          <w:bCs/>
          <w:sz w:val="24"/>
          <w:lang w:eastAsia="en-GB"/>
        </w:rPr>
        <w:t>here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>:</w:t>
      </w:r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 </w:t>
      </w:r>
    </w:p>
    <w:p w14:paraId="41883743" w14:textId="77777777" w:rsidR="00BB3798" w:rsidRDefault="00BB3798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15" w14:textId="450F2839" w:rsidR="009A44BD" w:rsidRDefault="007B0A45" w:rsidP="009A44B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BB3798" w:rsidRPr="0039281C">
          <w:rPr>
            <w:rStyle w:val="Hyperlink"/>
            <w:rFonts w:ascii="Arial" w:hAnsi="Arial" w:cs="Arial"/>
            <w:sz w:val="24"/>
            <w:szCs w:val="24"/>
          </w:rPr>
          <w:t>https://wh1.snapsurveys.com/s.asp?k=162446330175</w:t>
        </w:r>
      </w:hyperlink>
      <w:r w:rsidR="008B500F">
        <w:rPr>
          <w:rFonts w:ascii="Arial" w:hAnsi="Arial" w:cs="Arial"/>
          <w:sz w:val="24"/>
          <w:szCs w:val="24"/>
        </w:rPr>
        <w:t xml:space="preserve"> or by scanning the QR code</w:t>
      </w:r>
      <w:r w:rsidR="003267B8">
        <w:rPr>
          <w:rFonts w:ascii="Arial" w:hAnsi="Arial" w:cs="Arial"/>
          <w:sz w:val="24"/>
          <w:szCs w:val="24"/>
        </w:rPr>
        <w:t>:</w:t>
      </w:r>
    </w:p>
    <w:p w14:paraId="7CE99349" w14:textId="77777777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FE81C8" w14:textId="0779E72C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AA6473E" wp14:editId="08080193">
            <wp:extent cx="1123950" cy="11113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170" t="12212" r="42167" b="18062"/>
                    <a:stretch/>
                  </pic:blipFill>
                  <pic:spPr bwMode="auto">
                    <a:xfrm>
                      <a:off x="0" y="0"/>
                      <a:ext cx="1134898" cy="1122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B0A4C" w14:textId="77777777" w:rsidR="00D8789E" w:rsidRDefault="00D8789E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6AAC9FA0" w14:textId="2232F95F" w:rsidR="00C818F6" w:rsidRDefault="001F2D9E" w:rsidP="009A44BD">
      <w:pPr>
        <w:spacing w:after="0" w:line="240" w:lineRule="auto"/>
        <w:rPr>
          <w:rStyle w:val="Hyperlink"/>
          <w:rFonts w:ascii="Arial" w:hAnsi="Arial" w:cs="Arial"/>
          <w:sz w:val="24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You </w:t>
      </w:r>
      <w:r w:rsidR="00BB3798">
        <w:rPr>
          <w:rFonts w:ascii="Arial" w:eastAsia="Times New Roman" w:hAnsi="Arial" w:cs="Arial"/>
          <w:bCs/>
          <w:sz w:val="24"/>
          <w:lang w:eastAsia="en-GB"/>
        </w:rPr>
        <w:t>must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access the SNAP survey using your ODS code</w:t>
      </w:r>
      <w:r w:rsidR="00BB3798">
        <w:rPr>
          <w:rFonts w:ascii="Arial" w:eastAsia="Times New Roman" w:hAnsi="Arial" w:cs="Arial"/>
          <w:bCs/>
          <w:sz w:val="24"/>
          <w:lang w:eastAsia="en-GB"/>
        </w:rPr>
        <w:t>;</w:t>
      </w:r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 t</w:t>
      </w:r>
      <w:r w:rsidR="0055122D">
        <w:rPr>
          <w:rFonts w:ascii="Arial" w:eastAsia="Times New Roman" w:hAnsi="Arial" w:cs="Arial"/>
          <w:bCs/>
          <w:sz w:val="24"/>
          <w:lang w:eastAsia="en-GB"/>
        </w:rPr>
        <w:t xml:space="preserve">his can be </w:t>
      </w:r>
      <w:r w:rsidR="008921D4">
        <w:rPr>
          <w:rFonts w:ascii="Arial" w:eastAsia="Times New Roman" w:hAnsi="Arial" w:cs="Arial"/>
          <w:bCs/>
          <w:sz w:val="24"/>
          <w:lang w:eastAsia="en-GB"/>
        </w:rPr>
        <w:t>obtained</w:t>
      </w:r>
      <w:r w:rsidR="0055122D">
        <w:rPr>
          <w:rFonts w:ascii="Arial" w:eastAsia="Times New Roman" w:hAnsi="Arial" w:cs="Arial"/>
          <w:bCs/>
          <w:sz w:val="24"/>
          <w:lang w:eastAsia="en-GB"/>
        </w:rPr>
        <w:t xml:space="preserve"> using the following link</w:t>
      </w:r>
      <w:r w:rsidR="00D17BD1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BB3798">
        <w:rPr>
          <w:rFonts w:ascii="Arial" w:eastAsia="Times New Roman" w:hAnsi="Arial" w:cs="Arial"/>
          <w:bCs/>
          <w:sz w:val="24"/>
          <w:lang w:eastAsia="en-GB"/>
        </w:rPr>
        <w:t>to</w:t>
      </w:r>
      <w:r w:rsidR="00D17BD1">
        <w:rPr>
          <w:rFonts w:ascii="Arial" w:eastAsia="Times New Roman" w:hAnsi="Arial" w:cs="Arial"/>
          <w:bCs/>
          <w:sz w:val="24"/>
          <w:lang w:eastAsia="en-GB"/>
        </w:rPr>
        <w:t xml:space="preserve"> the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 xml:space="preserve"> NHS Digital ODS Portal:</w:t>
      </w:r>
      <w:r w:rsidR="006969D1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4" w:history="1">
        <w:r w:rsidR="006969D1" w:rsidRPr="00964900">
          <w:rPr>
            <w:rStyle w:val="Hyperlink"/>
            <w:rFonts w:ascii="Arial" w:hAnsi="Arial" w:cs="Arial"/>
            <w:sz w:val="24"/>
            <w:szCs w:val="24"/>
          </w:rPr>
          <w:t>https://odsportal.digital.nhs.uk/</w:t>
        </w:r>
      </w:hyperlink>
    </w:p>
    <w:p w14:paraId="3D6BAEE2" w14:textId="77777777" w:rsidR="006969D1" w:rsidRDefault="006969D1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1B" w14:textId="2795EB2C" w:rsidR="00936DA7" w:rsidRPr="008115E4" w:rsidRDefault="009A44BD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The survey opens on</w:t>
      </w:r>
      <w:r w:rsidR="00F15CF7">
        <w:rPr>
          <w:rFonts w:ascii="Arial" w:eastAsia="Times New Roman" w:hAnsi="Arial" w:cs="Arial"/>
          <w:bCs/>
          <w:sz w:val="24"/>
          <w:lang w:eastAsia="en-GB"/>
        </w:rPr>
        <w:t xml:space="preserve"> Monday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2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6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Ju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ly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20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21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at 9am 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and </w:t>
      </w:r>
      <w:r w:rsidRPr="000F219F">
        <w:rPr>
          <w:rFonts w:ascii="Arial" w:eastAsia="Times New Roman" w:hAnsi="Arial" w:cs="Arial"/>
          <w:bCs/>
          <w:sz w:val="24"/>
          <w:lang w:eastAsia="en-GB"/>
        </w:rPr>
        <w:t>closes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on </w:t>
      </w:r>
      <w:r w:rsidR="00C54723" w:rsidRPr="000F219F">
        <w:rPr>
          <w:rFonts w:ascii="Arial" w:eastAsia="Times New Roman" w:hAnsi="Arial" w:cs="Arial"/>
          <w:bCs/>
          <w:sz w:val="24"/>
          <w:lang w:eastAsia="en-GB"/>
        </w:rPr>
        <w:t>Friday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831F94" w:rsidRPr="000F219F">
        <w:rPr>
          <w:rFonts w:ascii="Arial" w:eastAsia="Times New Roman" w:hAnsi="Arial" w:cs="Arial"/>
          <w:bCs/>
          <w:sz w:val="24"/>
          <w:lang w:eastAsia="en-GB"/>
        </w:rPr>
        <w:t>3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831F94" w:rsidRPr="000F219F">
        <w:rPr>
          <w:rFonts w:ascii="Arial" w:eastAsia="Times New Roman" w:hAnsi="Arial" w:cs="Arial"/>
          <w:bCs/>
          <w:sz w:val="24"/>
          <w:lang w:eastAsia="en-GB"/>
        </w:rPr>
        <w:t>September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20</w:t>
      </w:r>
      <w:r w:rsidR="00452950" w:rsidRPr="000F219F">
        <w:rPr>
          <w:rFonts w:ascii="Arial" w:eastAsia="Times New Roman" w:hAnsi="Arial" w:cs="Arial"/>
          <w:bCs/>
          <w:sz w:val="24"/>
          <w:lang w:eastAsia="en-GB"/>
        </w:rPr>
        <w:t>21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at 11.59pm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>.</w:t>
      </w:r>
    </w:p>
    <w:p w14:paraId="00DB541C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1D" w14:textId="454F970B" w:rsidR="00FC5996" w:rsidRPr="008115E4" w:rsidRDefault="00745DEE" w:rsidP="008115E4">
      <w:pPr>
        <w:spacing w:after="0" w:line="240" w:lineRule="auto"/>
        <w:rPr>
          <w:rFonts w:ascii="Arial" w:hAnsi="Arial" w:cs="Arial"/>
          <w:sz w:val="24"/>
        </w:rPr>
      </w:pPr>
      <w:r w:rsidRPr="008115E4">
        <w:rPr>
          <w:rFonts w:ascii="Arial" w:hAnsi="Arial" w:cs="Arial"/>
          <w:sz w:val="24"/>
        </w:rPr>
        <w:t>Once the form has been submitted the information cannot be changed.</w:t>
      </w:r>
      <w:r w:rsidR="003267B8">
        <w:rPr>
          <w:rFonts w:ascii="Arial" w:hAnsi="Arial" w:cs="Arial"/>
          <w:sz w:val="24"/>
        </w:rPr>
        <w:t xml:space="preserve"> </w:t>
      </w:r>
      <w:r w:rsidR="00FC5996" w:rsidRPr="008115E4">
        <w:rPr>
          <w:rFonts w:ascii="Arial" w:hAnsi="Arial" w:cs="Arial"/>
          <w:sz w:val="24"/>
        </w:rPr>
        <w:t xml:space="preserve">There </w:t>
      </w:r>
      <w:r w:rsidR="00BB3798">
        <w:rPr>
          <w:rFonts w:ascii="Arial" w:hAnsi="Arial" w:cs="Arial"/>
          <w:sz w:val="24"/>
        </w:rPr>
        <w:t>is</w:t>
      </w:r>
      <w:r w:rsidR="00FC5996" w:rsidRPr="008115E4">
        <w:rPr>
          <w:rFonts w:ascii="Arial" w:hAnsi="Arial" w:cs="Arial"/>
          <w:sz w:val="24"/>
        </w:rPr>
        <w:t xml:space="preserve"> a review page to check your answers before submi</w:t>
      </w:r>
      <w:r w:rsidR="00BB3798">
        <w:rPr>
          <w:rFonts w:ascii="Arial" w:hAnsi="Arial" w:cs="Arial"/>
          <w:sz w:val="24"/>
        </w:rPr>
        <w:t>ssion</w:t>
      </w:r>
      <w:r w:rsidR="00FC5996" w:rsidRPr="008115E4">
        <w:rPr>
          <w:rFonts w:ascii="Arial" w:hAnsi="Arial" w:cs="Arial"/>
          <w:sz w:val="24"/>
        </w:rPr>
        <w:t>.</w:t>
      </w:r>
    </w:p>
    <w:p w14:paraId="00DB541E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1F" w14:textId="090FF913" w:rsidR="00CD1423" w:rsidRDefault="00FC5996" w:rsidP="009A44BD">
      <w:pPr>
        <w:spacing w:after="0" w:line="240" w:lineRule="auto"/>
        <w:rPr>
          <w:rFonts w:ascii="Arial" w:hAnsi="Arial" w:cs="Arial"/>
          <w:sz w:val="24"/>
        </w:rPr>
      </w:pPr>
      <w:r w:rsidRPr="008115E4">
        <w:rPr>
          <w:rFonts w:ascii="Arial" w:hAnsi="Arial" w:cs="Arial"/>
          <w:sz w:val="24"/>
        </w:rPr>
        <w:t>On the form</w:t>
      </w:r>
      <w:r w:rsidR="00BB3798">
        <w:rPr>
          <w:rFonts w:ascii="Arial" w:hAnsi="Arial" w:cs="Arial"/>
          <w:sz w:val="24"/>
        </w:rPr>
        <w:t>,</w:t>
      </w:r>
      <w:r w:rsidRPr="008115E4">
        <w:rPr>
          <w:rFonts w:ascii="Arial" w:hAnsi="Arial" w:cs="Arial"/>
          <w:sz w:val="24"/>
        </w:rPr>
        <w:t xml:space="preserve"> you will be asked to supply the name of the person submitting the data in case of any queries</w:t>
      </w:r>
      <w:r w:rsidR="00BB3798">
        <w:rPr>
          <w:rFonts w:ascii="Arial" w:hAnsi="Arial" w:cs="Arial"/>
          <w:sz w:val="24"/>
        </w:rPr>
        <w:t>,</w:t>
      </w:r>
      <w:r w:rsidRPr="008115E4">
        <w:rPr>
          <w:rFonts w:ascii="Arial" w:hAnsi="Arial" w:cs="Arial"/>
          <w:sz w:val="24"/>
        </w:rPr>
        <w:t xml:space="preserve"> and an e-mail address.</w:t>
      </w:r>
    </w:p>
    <w:p w14:paraId="00DB5420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21" w14:textId="77777777" w:rsidR="009A44BD" w:rsidRPr="00395CF2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395CF2">
        <w:rPr>
          <w:rFonts w:ascii="Arial" w:eastAsia="Times New Roman" w:hAnsi="Arial" w:cs="Arial"/>
          <w:bCs/>
          <w:sz w:val="24"/>
          <w:lang w:eastAsia="en-GB"/>
        </w:rPr>
        <w:t>If there are no complaints contractors are required to submit a zero return.</w:t>
      </w:r>
    </w:p>
    <w:p w14:paraId="00DB5422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00DB5423" w14:textId="640E0B7F" w:rsidR="00936DA7" w:rsidRPr="008115E4" w:rsidRDefault="00936DA7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lastRenderedPageBreak/>
        <w:t xml:space="preserve">The collated information from the completed forms will then be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shared with the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relevant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NHS</w:t>
      </w:r>
      <w:r w:rsidR="0078643D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E</w:t>
      </w:r>
      <w:r w:rsidR="00C54723" w:rsidRPr="008115E4">
        <w:rPr>
          <w:rFonts w:ascii="Arial" w:eastAsia="Times New Roman" w:hAnsi="Arial" w:cs="Arial"/>
          <w:bCs/>
          <w:sz w:val="24"/>
          <w:lang w:eastAsia="en-GB"/>
        </w:rPr>
        <w:t>ngland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3267B8">
        <w:rPr>
          <w:rFonts w:ascii="Arial" w:eastAsia="Times New Roman" w:hAnsi="Arial" w:cs="Arial"/>
          <w:bCs/>
          <w:sz w:val="24"/>
          <w:lang w:eastAsia="en-GB"/>
        </w:rPr>
        <w:t>and NHS Improvement r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egional </w:t>
      </w:r>
      <w:r w:rsidR="003267B8">
        <w:rPr>
          <w:rFonts w:ascii="Arial" w:eastAsia="Times New Roman" w:hAnsi="Arial" w:cs="Arial"/>
          <w:bCs/>
          <w:sz w:val="24"/>
          <w:lang w:eastAsia="en-GB"/>
        </w:rPr>
        <w:t>t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eams.</w:t>
      </w:r>
    </w:p>
    <w:p w14:paraId="00DB5424" w14:textId="77777777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30016C17" w14:textId="77777777" w:rsidR="00BB3798" w:rsidRDefault="00936DA7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If you have any </w:t>
      </w:r>
      <w:r w:rsidR="00A7137D" w:rsidRPr="00A7137D">
        <w:rPr>
          <w:rFonts w:ascii="Arial" w:eastAsia="Times New Roman" w:hAnsi="Arial" w:cs="Arial"/>
          <w:bCs/>
          <w:lang w:eastAsia="en-GB"/>
        </w:rPr>
        <w:t>queries,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please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contact the Provider Assurance Ophthalmic </w:t>
      </w:r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Services 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team via e-mail</w:t>
      </w:r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 at:</w:t>
      </w:r>
      <w:r w:rsidR="004F3C57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5" w:history="1">
        <w:r w:rsidR="004F3C57" w:rsidRPr="00A01ECA">
          <w:rPr>
            <w:rStyle w:val="Hyperlink"/>
            <w:rFonts w:ascii="Arial" w:eastAsia="Times New Roman" w:hAnsi="Arial" w:cs="Arial"/>
            <w:bCs/>
            <w:sz w:val="24"/>
            <w:lang w:eastAsia="en-GB"/>
          </w:rPr>
          <w:t>nhsbsa.paos@nhs.net</w:t>
        </w:r>
      </w:hyperlink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. </w:t>
      </w:r>
    </w:p>
    <w:p w14:paraId="2CD6FB33" w14:textId="77777777" w:rsidR="00BB3798" w:rsidRDefault="00BB3798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25" w14:textId="70528C13" w:rsidR="005A1213" w:rsidRPr="00286D94" w:rsidRDefault="003267B8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O</w:t>
      </w:r>
      <w:r w:rsidR="00275AF0">
        <w:rPr>
          <w:rFonts w:ascii="Arial" w:eastAsia="Times New Roman" w:hAnsi="Arial" w:cs="Arial"/>
          <w:bCs/>
          <w:sz w:val="24"/>
          <w:lang w:eastAsia="en-GB"/>
        </w:rPr>
        <w:t>ur core</w:t>
      </w:r>
      <w:r w:rsidR="00201F2C">
        <w:rPr>
          <w:rFonts w:ascii="Arial" w:eastAsia="Times New Roman" w:hAnsi="Arial" w:cs="Arial"/>
          <w:bCs/>
          <w:sz w:val="24"/>
          <w:lang w:eastAsia="en-GB"/>
        </w:rPr>
        <w:t xml:space="preserve"> opening</w:t>
      </w:r>
      <w:r w:rsidR="00275AF0">
        <w:rPr>
          <w:rFonts w:ascii="Arial" w:eastAsia="Times New Roman" w:hAnsi="Arial" w:cs="Arial"/>
          <w:bCs/>
          <w:sz w:val="24"/>
          <w:lang w:eastAsia="en-GB"/>
        </w:rPr>
        <w:t xml:space="preserve"> hours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are </w:t>
      </w:r>
      <w:r w:rsidR="00BB3798">
        <w:rPr>
          <w:rFonts w:ascii="Arial" w:eastAsia="Times New Roman" w:hAnsi="Arial" w:cs="Arial"/>
          <w:bCs/>
          <w:sz w:val="24"/>
          <w:lang w:eastAsia="en-GB"/>
        </w:rPr>
        <w:t xml:space="preserve">Monday to Friday, 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>8.00am</w:t>
      </w:r>
      <w:r w:rsidR="00BB3798">
        <w:rPr>
          <w:rFonts w:ascii="Arial" w:eastAsia="Times New Roman" w:hAnsi="Arial" w:cs="Arial"/>
          <w:bCs/>
          <w:sz w:val="24"/>
          <w:lang w:eastAsia="en-GB"/>
        </w:rPr>
        <w:t xml:space="preserve"> – 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>4.30pm.</w:t>
      </w:r>
    </w:p>
    <w:sectPr w:rsidR="005A1213" w:rsidRPr="00286D94" w:rsidSect="00036C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69A3" w14:textId="77777777" w:rsidR="007B0A45" w:rsidRDefault="007B0A45" w:rsidP="005600F0">
      <w:pPr>
        <w:spacing w:after="0" w:line="240" w:lineRule="auto"/>
      </w:pPr>
      <w:r>
        <w:separator/>
      </w:r>
    </w:p>
  </w:endnote>
  <w:endnote w:type="continuationSeparator" w:id="0">
    <w:p w14:paraId="37097CBE" w14:textId="77777777" w:rsidR="007B0A45" w:rsidRDefault="007B0A45" w:rsidP="0056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5680" w14:textId="77777777" w:rsidR="00A96385" w:rsidRDefault="00A96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24E6" w14:textId="77777777" w:rsidR="00A96385" w:rsidRDefault="00A96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CBE2" w14:textId="77777777" w:rsidR="00A96385" w:rsidRDefault="00A96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B0D1" w14:textId="77777777" w:rsidR="007B0A45" w:rsidRDefault="007B0A45" w:rsidP="005600F0">
      <w:pPr>
        <w:spacing w:after="0" w:line="240" w:lineRule="auto"/>
      </w:pPr>
      <w:r>
        <w:separator/>
      </w:r>
    </w:p>
  </w:footnote>
  <w:footnote w:type="continuationSeparator" w:id="0">
    <w:p w14:paraId="6A7ED23D" w14:textId="77777777" w:rsidR="007B0A45" w:rsidRDefault="007B0A45" w:rsidP="0056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B54C" w14:textId="77777777" w:rsidR="00A96385" w:rsidRDefault="00A96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42A" w14:textId="77777777" w:rsidR="00D70643" w:rsidRDefault="00D706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DB542B" wp14:editId="00DB542C">
          <wp:simplePos x="0" y="0"/>
          <wp:positionH relativeFrom="page">
            <wp:align>right</wp:align>
          </wp:positionH>
          <wp:positionV relativeFrom="paragraph">
            <wp:posOffset>-212651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1" name="Picture 1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05B2" w14:textId="77777777" w:rsidR="00A96385" w:rsidRDefault="00A9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B41"/>
    <w:multiLevelType w:val="hybridMultilevel"/>
    <w:tmpl w:val="87BCB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E"/>
    <w:rsid w:val="00036C37"/>
    <w:rsid w:val="000B0C6B"/>
    <w:rsid w:val="000B3D6F"/>
    <w:rsid w:val="000B6FD0"/>
    <w:rsid w:val="000E5C87"/>
    <w:rsid w:val="000F219F"/>
    <w:rsid w:val="0011263E"/>
    <w:rsid w:val="00112A49"/>
    <w:rsid w:val="00126DDB"/>
    <w:rsid w:val="00144524"/>
    <w:rsid w:val="001636D8"/>
    <w:rsid w:val="001B5373"/>
    <w:rsid w:val="001C5365"/>
    <w:rsid w:val="001E3F14"/>
    <w:rsid w:val="001F2D9E"/>
    <w:rsid w:val="00201F2C"/>
    <w:rsid w:val="00263A35"/>
    <w:rsid w:val="00275AF0"/>
    <w:rsid w:val="00286D94"/>
    <w:rsid w:val="002F6F26"/>
    <w:rsid w:val="003267B8"/>
    <w:rsid w:val="00362FA1"/>
    <w:rsid w:val="0038467D"/>
    <w:rsid w:val="00385A69"/>
    <w:rsid w:val="003E15B2"/>
    <w:rsid w:val="00402AB6"/>
    <w:rsid w:val="00405E8C"/>
    <w:rsid w:val="004338E7"/>
    <w:rsid w:val="004516DA"/>
    <w:rsid w:val="00452950"/>
    <w:rsid w:val="00452C72"/>
    <w:rsid w:val="004910C5"/>
    <w:rsid w:val="004B0CD5"/>
    <w:rsid w:val="004F3C57"/>
    <w:rsid w:val="004F4B45"/>
    <w:rsid w:val="0054088D"/>
    <w:rsid w:val="0055122D"/>
    <w:rsid w:val="005600F0"/>
    <w:rsid w:val="00565BE0"/>
    <w:rsid w:val="005A1213"/>
    <w:rsid w:val="005C1F6D"/>
    <w:rsid w:val="005E584D"/>
    <w:rsid w:val="00612B97"/>
    <w:rsid w:val="006220FA"/>
    <w:rsid w:val="0062579C"/>
    <w:rsid w:val="00644105"/>
    <w:rsid w:val="00670BF6"/>
    <w:rsid w:val="00693B4F"/>
    <w:rsid w:val="006969D1"/>
    <w:rsid w:val="00723152"/>
    <w:rsid w:val="00745DEE"/>
    <w:rsid w:val="00775B89"/>
    <w:rsid w:val="00776EBE"/>
    <w:rsid w:val="007849D7"/>
    <w:rsid w:val="0078643D"/>
    <w:rsid w:val="007938A2"/>
    <w:rsid w:val="007B0A45"/>
    <w:rsid w:val="00801D2E"/>
    <w:rsid w:val="008115E4"/>
    <w:rsid w:val="00831F94"/>
    <w:rsid w:val="0089176B"/>
    <w:rsid w:val="008921D4"/>
    <w:rsid w:val="008A6878"/>
    <w:rsid w:val="008A6A62"/>
    <w:rsid w:val="008B3DE0"/>
    <w:rsid w:val="008B500F"/>
    <w:rsid w:val="008C5AAC"/>
    <w:rsid w:val="00936DA7"/>
    <w:rsid w:val="009A44BD"/>
    <w:rsid w:val="00A07549"/>
    <w:rsid w:val="00A7137D"/>
    <w:rsid w:val="00A96385"/>
    <w:rsid w:val="00AB26F6"/>
    <w:rsid w:val="00AC4A26"/>
    <w:rsid w:val="00AD1A92"/>
    <w:rsid w:val="00AF6BF7"/>
    <w:rsid w:val="00B054A0"/>
    <w:rsid w:val="00B54D8F"/>
    <w:rsid w:val="00BA0E60"/>
    <w:rsid w:val="00BB3798"/>
    <w:rsid w:val="00BB4F51"/>
    <w:rsid w:val="00C06BDB"/>
    <w:rsid w:val="00C275CF"/>
    <w:rsid w:val="00C54723"/>
    <w:rsid w:val="00C64155"/>
    <w:rsid w:val="00C818F6"/>
    <w:rsid w:val="00C8646B"/>
    <w:rsid w:val="00CD1423"/>
    <w:rsid w:val="00CF6C5B"/>
    <w:rsid w:val="00D17BD1"/>
    <w:rsid w:val="00D70643"/>
    <w:rsid w:val="00D8789E"/>
    <w:rsid w:val="00D96B95"/>
    <w:rsid w:val="00DA6C88"/>
    <w:rsid w:val="00DD00DB"/>
    <w:rsid w:val="00DE7869"/>
    <w:rsid w:val="00E24353"/>
    <w:rsid w:val="00E46AC1"/>
    <w:rsid w:val="00E55FA8"/>
    <w:rsid w:val="00E87FAD"/>
    <w:rsid w:val="00EB6471"/>
    <w:rsid w:val="00EF2F4C"/>
    <w:rsid w:val="00F15CF7"/>
    <w:rsid w:val="00F34172"/>
    <w:rsid w:val="00F550D8"/>
    <w:rsid w:val="00F90074"/>
    <w:rsid w:val="00FC5996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B5409"/>
  <w15:docId w15:val="{6930B512-B44F-47C6-8E03-725347F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F0"/>
  </w:style>
  <w:style w:type="paragraph" w:styleId="Footer">
    <w:name w:val="footer"/>
    <w:basedOn w:val="Normal"/>
    <w:link w:val="Foot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F0"/>
  </w:style>
  <w:style w:type="character" w:styleId="CommentReference">
    <w:name w:val="annotation reference"/>
    <w:basedOn w:val="DefaultParagraphFont"/>
    <w:uiPriority w:val="99"/>
    <w:semiHidden/>
    <w:unhideWhenUsed/>
    <w:rsid w:val="0011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D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h1.snapsurveys.com/s.asp?k=16244633017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what-we-do/ophthalmic-provider-assur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hsbsa.paos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dsportal.digital.nhs.uk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2" ma:contentTypeDescription="Create a new document." ma:contentTypeScope="" ma:versionID="a7356d48768ecfaaa16379f29fa0c4d6">
  <xsd:schema xmlns:xsd="http://www.w3.org/2001/XMLSchema" xmlns:xs="http://www.w3.org/2001/XMLSchema" xmlns:p="http://schemas.microsoft.com/office/2006/metadata/properties" xmlns:ns2="b39a563c-9aeb-4c47-9ebe-f788546db632" xmlns:ns3="273608db-6668-4128-9d1f-f160c27e8c8e" targetNamespace="http://schemas.microsoft.com/office/2006/metadata/properties" ma:root="true" ma:fieldsID="b541bc10928e6d3f191ca2c76d714ac2" ns2:_="" ns3:_="">
    <xsd:import namespace="b39a563c-9aeb-4c47-9ebe-f788546db632"/>
    <xsd:import namespace="273608db-6668-4128-9d1f-f160c27e8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AC803-03FA-417E-8C1D-CE83F4DFA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CD3AC-E1A6-4536-A2A4-9DD647BD3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59F608-B9CA-4FDC-BDC3-B1AE876BA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9CF35-89FB-45A2-B9F8-D13599F4A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McCulloch</dc:creator>
  <cp:lastModifiedBy>Nicole Sweeney</cp:lastModifiedBy>
  <cp:revision>3</cp:revision>
  <dcterms:created xsi:type="dcterms:W3CDTF">2021-07-26T07:09:00Z</dcterms:created>
  <dcterms:modified xsi:type="dcterms:W3CDTF">2021-07-26T07:36:00Z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Order">
    <vt:r8>100</vt:r8>
  </property>
</Properties>
</file>