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02BD" w14:textId="6F38943E" w:rsidR="000E3B6D" w:rsidRPr="0077704B" w:rsidRDefault="000E3B6D" w:rsidP="000E3B6D">
      <w:pPr>
        <w:pStyle w:val="Title"/>
        <w:spacing w:line="276" w:lineRule="auto"/>
        <w:jc w:val="left"/>
        <w:rPr>
          <w:color w:val="005EB8"/>
          <w:sz w:val="32"/>
        </w:rPr>
      </w:pPr>
      <w:r w:rsidRPr="0077704B">
        <w:rPr>
          <w:color w:val="005EB8"/>
          <w:sz w:val="32"/>
        </w:rPr>
        <w:t xml:space="preserve">NHS Pensions - Estimate of GP and non-GP </w:t>
      </w:r>
      <w:r w:rsidR="00FC47C8">
        <w:rPr>
          <w:color w:val="005EB8"/>
          <w:sz w:val="32"/>
        </w:rPr>
        <w:t>p</w:t>
      </w:r>
      <w:r w:rsidRPr="0077704B">
        <w:rPr>
          <w:color w:val="005EB8"/>
          <w:sz w:val="32"/>
        </w:rPr>
        <w:t xml:space="preserve">rovider NHS </w:t>
      </w:r>
      <w:r w:rsidR="00FC47C8">
        <w:rPr>
          <w:color w:val="005EB8"/>
          <w:sz w:val="32"/>
        </w:rPr>
        <w:t>p</w:t>
      </w:r>
      <w:r w:rsidRPr="0077704B">
        <w:rPr>
          <w:color w:val="005EB8"/>
          <w:sz w:val="32"/>
        </w:rPr>
        <w:t xml:space="preserve">ensionable </w:t>
      </w:r>
      <w:r w:rsidR="00FC47C8">
        <w:rPr>
          <w:color w:val="005EB8"/>
          <w:sz w:val="32"/>
        </w:rPr>
        <w:t>p</w:t>
      </w:r>
      <w:r w:rsidRPr="0077704B">
        <w:rPr>
          <w:color w:val="005EB8"/>
          <w:sz w:val="32"/>
        </w:rPr>
        <w:t>rofits/</w:t>
      </w:r>
      <w:r w:rsidR="00FC47C8">
        <w:rPr>
          <w:color w:val="005EB8"/>
          <w:sz w:val="32"/>
        </w:rPr>
        <w:t>p</w:t>
      </w:r>
      <w:r w:rsidRPr="0077704B">
        <w:rPr>
          <w:color w:val="005EB8"/>
          <w:sz w:val="32"/>
        </w:rPr>
        <w:t xml:space="preserve">ay: </w:t>
      </w:r>
      <w:r w:rsidR="00935074">
        <w:rPr>
          <w:color w:val="005EB8"/>
          <w:sz w:val="32"/>
        </w:rPr>
        <w:t>2022/23</w:t>
      </w:r>
    </w:p>
    <w:p w14:paraId="35DBDDCF" w14:textId="7B0C731D" w:rsidR="00F04B6E" w:rsidRPr="00DC0107" w:rsidRDefault="00F04B6E" w:rsidP="000E3B6D">
      <w:pPr>
        <w:spacing w:after="0"/>
        <w:rPr>
          <w:rFonts w:ascii="Arial" w:hAnsi="Arial" w:cs="Arial"/>
          <w:b/>
          <w:sz w:val="24"/>
          <w:szCs w:val="24"/>
        </w:rPr>
      </w:pPr>
    </w:p>
    <w:p w14:paraId="4ED91D2C" w14:textId="655DD56B" w:rsidR="000E3B6D" w:rsidRDefault="000E3B6D" w:rsidP="0077704B">
      <w:pPr>
        <w:spacing w:after="0"/>
        <w:rPr>
          <w:rFonts w:ascii="Arial" w:hAnsi="Arial" w:cs="Arial"/>
        </w:rPr>
      </w:pPr>
      <w:r w:rsidRPr="00462A33">
        <w:rPr>
          <w:rFonts w:ascii="Arial" w:hAnsi="Arial" w:cs="Arial"/>
        </w:rPr>
        <w:t xml:space="preserve">Every </w:t>
      </w:r>
      <w:r w:rsidR="0052746F">
        <w:rPr>
          <w:rFonts w:ascii="Arial" w:hAnsi="Arial" w:cs="Arial"/>
        </w:rPr>
        <w:t>general medical services/</w:t>
      </w:r>
      <w:r w:rsidR="0052746F" w:rsidRPr="00E10E45">
        <w:rPr>
          <w:rFonts w:ascii="Arial" w:hAnsi="Arial" w:cs="Arial"/>
          <w:color w:val="000000"/>
          <w:lang w:eastAsia="en-GB"/>
        </w:rPr>
        <w:t xml:space="preserve">personal medical </w:t>
      </w:r>
      <w:proofErr w:type="gramStart"/>
      <w:r w:rsidR="0052746F" w:rsidRPr="00E10E45">
        <w:rPr>
          <w:rFonts w:ascii="Arial" w:hAnsi="Arial" w:cs="Arial"/>
          <w:color w:val="000000"/>
          <w:lang w:eastAsia="en-GB"/>
        </w:rPr>
        <w:t>services</w:t>
      </w:r>
      <w:proofErr w:type="gramEnd"/>
      <w:r w:rsidR="00C36143">
        <w:rPr>
          <w:rFonts w:ascii="Arial" w:hAnsi="Arial" w:cs="Arial"/>
          <w:color w:val="000000"/>
          <w:lang w:eastAsia="en-GB"/>
        </w:rPr>
        <w:t xml:space="preserve"> </w:t>
      </w:r>
      <w:r w:rsidR="0052746F">
        <w:rPr>
          <w:rFonts w:ascii="Arial" w:hAnsi="Arial" w:cs="Arial"/>
          <w:color w:val="000000"/>
          <w:lang w:eastAsia="en-GB"/>
        </w:rPr>
        <w:t>(</w:t>
      </w:r>
      <w:r>
        <w:rPr>
          <w:rFonts w:ascii="Arial" w:hAnsi="Arial" w:cs="Arial"/>
        </w:rPr>
        <w:t>GMS</w:t>
      </w:r>
      <w:r w:rsidR="005A7B08">
        <w:rPr>
          <w:rFonts w:ascii="Arial" w:hAnsi="Arial" w:cs="Arial"/>
        </w:rPr>
        <w:t>/</w:t>
      </w:r>
      <w:r>
        <w:rPr>
          <w:rFonts w:ascii="Arial" w:hAnsi="Arial" w:cs="Arial"/>
        </w:rPr>
        <w:t>PMS</w:t>
      </w:r>
      <w:r w:rsidR="0052746F">
        <w:rPr>
          <w:rFonts w:ascii="Arial" w:hAnsi="Arial" w:cs="Arial"/>
        </w:rPr>
        <w:t>)</w:t>
      </w:r>
      <w:r>
        <w:rPr>
          <w:rFonts w:ascii="Arial" w:hAnsi="Arial" w:cs="Arial"/>
        </w:rPr>
        <w:t xml:space="preserve"> </w:t>
      </w:r>
      <w:r w:rsidR="005A7B08">
        <w:rPr>
          <w:rFonts w:ascii="Arial" w:hAnsi="Arial" w:cs="Arial"/>
        </w:rPr>
        <w:t xml:space="preserve">contractor (GP surgery) </w:t>
      </w:r>
      <w:r>
        <w:rPr>
          <w:rFonts w:ascii="Arial" w:hAnsi="Arial" w:cs="Arial"/>
        </w:rPr>
        <w:t xml:space="preserve">and </w:t>
      </w:r>
      <w:r w:rsidR="0052746F" w:rsidRPr="00E10E45">
        <w:rPr>
          <w:rFonts w:ascii="Arial" w:hAnsi="Arial" w:cs="Arial"/>
        </w:rPr>
        <w:t xml:space="preserve">alternative provider of medical services </w:t>
      </w:r>
      <w:r w:rsidR="0052746F">
        <w:rPr>
          <w:rFonts w:ascii="Arial" w:hAnsi="Arial" w:cs="Arial"/>
        </w:rPr>
        <w:t>(</w:t>
      </w:r>
      <w:r w:rsidRPr="00462A33">
        <w:rPr>
          <w:rFonts w:ascii="Arial" w:hAnsi="Arial" w:cs="Arial"/>
        </w:rPr>
        <w:t>APMS</w:t>
      </w:r>
      <w:r w:rsidR="0052746F">
        <w:rPr>
          <w:rFonts w:ascii="Arial" w:hAnsi="Arial" w:cs="Arial"/>
        </w:rPr>
        <w:t>)</w:t>
      </w:r>
      <w:r w:rsidRPr="00462A33">
        <w:rPr>
          <w:rFonts w:ascii="Arial" w:hAnsi="Arial" w:cs="Arial"/>
        </w:rPr>
        <w:t xml:space="preserve"> </w:t>
      </w:r>
      <w:r>
        <w:rPr>
          <w:rFonts w:ascii="Arial" w:hAnsi="Arial" w:cs="Arial"/>
        </w:rPr>
        <w:t>cont</w:t>
      </w:r>
      <w:r w:rsidR="00FC47C8">
        <w:rPr>
          <w:rFonts w:ascii="Arial" w:hAnsi="Arial" w:cs="Arial"/>
        </w:rPr>
        <w:t>r</w:t>
      </w:r>
      <w:r>
        <w:rPr>
          <w:rFonts w:ascii="Arial" w:hAnsi="Arial" w:cs="Arial"/>
        </w:rPr>
        <w:t xml:space="preserve">actor </w:t>
      </w:r>
      <w:r w:rsidR="005A7B08">
        <w:rPr>
          <w:rFonts w:ascii="Arial" w:hAnsi="Arial" w:cs="Arial"/>
        </w:rPr>
        <w:t>(</w:t>
      </w:r>
      <w:r w:rsidRPr="00462A33">
        <w:rPr>
          <w:rFonts w:ascii="Arial" w:hAnsi="Arial" w:cs="Arial"/>
        </w:rPr>
        <w:t xml:space="preserve">that is an </w:t>
      </w:r>
      <w:r>
        <w:rPr>
          <w:rFonts w:ascii="Arial" w:hAnsi="Arial" w:cs="Arial"/>
        </w:rPr>
        <w:t xml:space="preserve">NHS Pension Scheme </w:t>
      </w:r>
      <w:r w:rsidR="006076FC">
        <w:rPr>
          <w:rFonts w:ascii="Arial" w:hAnsi="Arial" w:cs="Arial"/>
        </w:rPr>
        <w:t>e</w:t>
      </w:r>
      <w:r w:rsidRPr="00462A33">
        <w:rPr>
          <w:rFonts w:ascii="Arial" w:hAnsi="Arial" w:cs="Arial"/>
        </w:rPr>
        <w:t xml:space="preserve">mploying </w:t>
      </w:r>
      <w:r w:rsidR="006076FC">
        <w:rPr>
          <w:rFonts w:ascii="Arial" w:hAnsi="Arial" w:cs="Arial"/>
        </w:rPr>
        <w:t>a</w:t>
      </w:r>
      <w:r w:rsidRPr="00462A33">
        <w:rPr>
          <w:rFonts w:ascii="Arial" w:hAnsi="Arial" w:cs="Arial"/>
        </w:rPr>
        <w:t>uthority</w:t>
      </w:r>
      <w:r w:rsidR="005A7B08">
        <w:rPr>
          <w:rFonts w:ascii="Arial" w:hAnsi="Arial" w:cs="Arial"/>
        </w:rPr>
        <w:t>)</w:t>
      </w:r>
      <w:r>
        <w:rPr>
          <w:rFonts w:ascii="Arial" w:hAnsi="Arial" w:cs="Arial"/>
        </w:rPr>
        <w:t xml:space="preserve"> </w:t>
      </w:r>
      <w:r w:rsidR="005A7B08">
        <w:rPr>
          <w:rFonts w:ascii="Arial" w:hAnsi="Arial" w:cs="Arial"/>
        </w:rPr>
        <w:t xml:space="preserve">is required to </w:t>
      </w:r>
      <w:r w:rsidRPr="00050D0E">
        <w:rPr>
          <w:rFonts w:ascii="Arial" w:hAnsi="Arial" w:cs="Arial"/>
        </w:rPr>
        <w:t>complete</w:t>
      </w:r>
      <w:r>
        <w:rPr>
          <w:rFonts w:ascii="Arial" w:hAnsi="Arial" w:cs="Arial"/>
        </w:rPr>
        <w:t xml:space="preserve"> and </w:t>
      </w:r>
      <w:r w:rsidRPr="00462A33">
        <w:rPr>
          <w:rFonts w:ascii="Arial" w:hAnsi="Arial" w:cs="Arial"/>
        </w:rPr>
        <w:t>submit this form</w:t>
      </w:r>
      <w:r w:rsidRPr="00050D0E">
        <w:rPr>
          <w:rFonts w:ascii="Arial" w:hAnsi="Arial" w:cs="Arial"/>
        </w:rPr>
        <w:t xml:space="preserve"> </w:t>
      </w:r>
      <w:r w:rsidRPr="00462A33">
        <w:rPr>
          <w:rFonts w:ascii="Arial" w:hAnsi="Arial" w:cs="Arial"/>
        </w:rPr>
        <w:t xml:space="preserve">by </w:t>
      </w:r>
      <w:r w:rsidR="009C4858" w:rsidRPr="00904951">
        <w:rPr>
          <w:rFonts w:ascii="Arial" w:hAnsi="Arial" w:cs="Arial"/>
          <w:b/>
          <w:bCs/>
        </w:rPr>
        <w:t>3</w:t>
      </w:r>
      <w:r w:rsidRPr="00462A33">
        <w:rPr>
          <w:rFonts w:ascii="Arial" w:hAnsi="Arial" w:cs="Arial"/>
          <w:b/>
        </w:rPr>
        <w:t>1</w:t>
      </w:r>
      <w:r>
        <w:rPr>
          <w:rFonts w:ascii="Arial" w:hAnsi="Arial" w:cs="Arial"/>
          <w:b/>
        </w:rPr>
        <w:t xml:space="preserve"> March </w:t>
      </w:r>
      <w:r w:rsidR="00935074">
        <w:rPr>
          <w:rFonts w:ascii="Arial" w:hAnsi="Arial" w:cs="Arial"/>
          <w:b/>
        </w:rPr>
        <w:t>2022</w:t>
      </w:r>
      <w:r>
        <w:rPr>
          <w:rFonts w:ascii="Arial" w:hAnsi="Arial" w:cs="Arial"/>
          <w:b/>
        </w:rPr>
        <w:t>.</w:t>
      </w:r>
      <w:r w:rsidRPr="00462A33">
        <w:rPr>
          <w:rFonts w:ascii="Arial" w:hAnsi="Arial" w:cs="Arial"/>
        </w:rPr>
        <w:t xml:space="preserve"> </w:t>
      </w:r>
      <w:bookmarkStart w:id="0" w:name="_Hlk96952861"/>
      <w:r w:rsidR="00FA527B">
        <w:rPr>
          <w:rFonts w:ascii="Arial" w:hAnsi="Arial" w:cs="Arial"/>
        </w:rPr>
        <w:t>GP s</w:t>
      </w:r>
      <w:r w:rsidR="00A820BF">
        <w:rPr>
          <w:rFonts w:ascii="Arial" w:hAnsi="Arial" w:cs="Arial"/>
        </w:rPr>
        <w:t xml:space="preserve">urgeries </w:t>
      </w:r>
      <w:r w:rsidR="00432A84">
        <w:rPr>
          <w:rFonts w:ascii="Arial" w:hAnsi="Arial" w:cs="Arial"/>
        </w:rPr>
        <w:t xml:space="preserve">and </w:t>
      </w:r>
      <w:r w:rsidR="00432A84" w:rsidRPr="00462A33">
        <w:rPr>
          <w:rFonts w:ascii="Arial" w:hAnsi="Arial" w:cs="Arial"/>
        </w:rPr>
        <w:t xml:space="preserve">APMS </w:t>
      </w:r>
      <w:r w:rsidR="00432A84">
        <w:rPr>
          <w:rFonts w:ascii="Arial" w:hAnsi="Arial" w:cs="Arial"/>
        </w:rPr>
        <w:t xml:space="preserve">contactors </w:t>
      </w:r>
      <w:r>
        <w:rPr>
          <w:rFonts w:ascii="Arial" w:hAnsi="Arial" w:cs="Arial"/>
        </w:rPr>
        <w:t>in England</w:t>
      </w:r>
      <w:r w:rsidRPr="00462A33">
        <w:rPr>
          <w:rFonts w:ascii="Arial" w:hAnsi="Arial" w:cs="Arial"/>
        </w:rPr>
        <w:t xml:space="preserve"> </w:t>
      </w:r>
      <w:bookmarkEnd w:id="0"/>
      <w:r>
        <w:rPr>
          <w:rFonts w:ascii="Arial" w:hAnsi="Arial" w:cs="Arial"/>
        </w:rPr>
        <w:t xml:space="preserve">must submit the completed form to the </w:t>
      </w:r>
      <w:r w:rsidRPr="00462A33">
        <w:rPr>
          <w:rFonts w:ascii="Arial" w:hAnsi="Arial" w:cs="Arial"/>
        </w:rPr>
        <w:t>relevant</w:t>
      </w:r>
      <w:r>
        <w:rPr>
          <w:rFonts w:ascii="Arial" w:hAnsi="Arial" w:cs="Arial"/>
        </w:rPr>
        <w:t xml:space="preserve"> </w:t>
      </w:r>
      <w:r w:rsidR="0052746F">
        <w:rPr>
          <w:rFonts w:ascii="Arial" w:hAnsi="Arial" w:cs="Arial"/>
        </w:rPr>
        <w:t xml:space="preserve">Primary Care Support England </w:t>
      </w:r>
      <w:r w:rsidR="001A1317">
        <w:rPr>
          <w:rFonts w:ascii="Arial" w:hAnsi="Arial" w:cs="Arial"/>
        </w:rPr>
        <w:t>(</w:t>
      </w:r>
      <w:r w:rsidR="0052746F">
        <w:rPr>
          <w:rFonts w:ascii="Arial" w:hAnsi="Arial" w:cs="Arial"/>
        </w:rPr>
        <w:t>PCSE</w:t>
      </w:r>
      <w:r w:rsidR="001A1317">
        <w:rPr>
          <w:rFonts w:ascii="Arial" w:hAnsi="Arial" w:cs="Arial"/>
        </w:rPr>
        <w:t>)</w:t>
      </w:r>
      <w:r w:rsidRPr="00462A33">
        <w:rPr>
          <w:rFonts w:ascii="Arial" w:hAnsi="Arial" w:cs="Arial"/>
        </w:rPr>
        <w:t xml:space="preserve"> </w:t>
      </w:r>
      <w:r>
        <w:rPr>
          <w:rFonts w:ascii="Arial" w:hAnsi="Arial" w:cs="Arial"/>
        </w:rPr>
        <w:t xml:space="preserve">team </w:t>
      </w:r>
      <w:r w:rsidR="005A7B08">
        <w:rPr>
          <w:rFonts w:ascii="Arial" w:hAnsi="Arial" w:cs="Arial"/>
        </w:rPr>
        <w:t xml:space="preserve">(on behalf of NHS England) </w:t>
      </w:r>
      <w:r>
        <w:rPr>
          <w:rFonts w:ascii="Arial" w:hAnsi="Arial" w:cs="Arial"/>
        </w:rPr>
        <w:t xml:space="preserve">and in Wales to </w:t>
      </w:r>
      <w:r w:rsidRPr="00462A33">
        <w:rPr>
          <w:rFonts w:ascii="Arial" w:hAnsi="Arial" w:cs="Arial"/>
        </w:rPr>
        <w:t xml:space="preserve">the </w:t>
      </w:r>
      <w:r w:rsidR="0052746F" w:rsidRPr="00462A33">
        <w:rPr>
          <w:rFonts w:ascii="Arial" w:hAnsi="Arial" w:cs="Arial"/>
        </w:rPr>
        <w:t>Local Health Board</w:t>
      </w:r>
      <w:r w:rsidR="001A1317">
        <w:rPr>
          <w:rFonts w:ascii="Arial" w:hAnsi="Arial" w:cs="Arial"/>
        </w:rPr>
        <w:t xml:space="preserve"> (</w:t>
      </w:r>
      <w:r w:rsidR="0052746F">
        <w:rPr>
          <w:rFonts w:ascii="Arial" w:hAnsi="Arial" w:cs="Arial"/>
        </w:rPr>
        <w:t>LHB</w:t>
      </w:r>
      <w:r>
        <w:rPr>
          <w:rFonts w:ascii="Arial" w:hAnsi="Arial" w:cs="Arial"/>
        </w:rPr>
        <w:t>)</w:t>
      </w:r>
      <w:r w:rsidRPr="00462A33">
        <w:rPr>
          <w:rFonts w:ascii="Arial" w:hAnsi="Arial" w:cs="Arial"/>
        </w:rPr>
        <w:t xml:space="preserve">. </w:t>
      </w:r>
    </w:p>
    <w:p w14:paraId="7A410C0E" w14:textId="77777777" w:rsidR="00F95A90" w:rsidRDefault="00F95A90" w:rsidP="000E3B6D">
      <w:pPr>
        <w:spacing w:after="0"/>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entifying Information"/>
      </w:tblPr>
      <w:tblGrid>
        <w:gridCol w:w="7225"/>
        <w:gridCol w:w="1989"/>
        <w:gridCol w:w="5460"/>
      </w:tblGrid>
      <w:tr w:rsidR="0035355E" w14:paraId="13E0085C" w14:textId="77777777" w:rsidTr="00A85D9C">
        <w:trPr>
          <w:cantSplit/>
          <w:trHeight w:val="454"/>
          <w:tblHeader/>
        </w:trPr>
        <w:tc>
          <w:tcPr>
            <w:tcW w:w="7225" w:type="dxa"/>
            <w:tcBorders>
              <w:right w:val="single" w:sz="4" w:space="0" w:color="auto"/>
            </w:tcBorders>
            <w:vAlign w:val="center"/>
          </w:tcPr>
          <w:p w14:paraId="2C786495" w14:textId="77777777" w:rsidR="0035355E" w:rsidRDefault="006A56C7" w:rsidP="006A56C7">
            <w:pPr>
              <w:spacing w:after="0"/>
              <w:rPr>
                <w:rFonts w:ascii="Arial" w:hAnsi="Arial" w:cs="Arial"/>
                <w:sz w:val="24"/>
                <w:szCs w:val="24"/>
              </w:rPr>
            </w:pPr>
            <w:bookmarkStart w:id="1" w:name="Indentifying_Information"/>
            <w:bookmarkEnd w:id="1"/>
            <w:r w:rsidRPr="00462A33">
              <w:rPr>
                <w:rFonts w:ascii="Arial" w:hAnsi="Arial" w:cs="Arial"/>
              </w:rPr>
              <w:t xml:space="preserve">Senior </w:t>
            </w:r>
            <w:r>
              <w:rPr>
                <w:rFonts w:ascii="Arial" w:hAnsi="Arial" w:cs="Arial"/>
              </w:rPr>
              <w:t>p</w:t>
            </w:r>
            <w:r w:rsidRPr="00462A33">
              <w:rPr>
                <w:rFonts w:ascii="Arial" w:hAnsi="Arial" w:cs="Arial"/>
              </w:rPr>
              <w:t>rovider’s name:</w:t>
            </w:r>
          </w:p>
        </w:tc>
        <w:tc>
          <w:tcPr>
            <w:tcW w:w="7449" w:type="dxa"/>
            <w:gridSpan w:val="2"/>
            <w:tcBorders>
              <w:top w:val="single" w:sz="4" w:space="0" w:color="auto"/>
              <w:left w:val="single" w:sz="4" w:space="0" w:color="auto"/>
              <w:bottom w:val="single" w:sz="4" w:space="0" w:color="auto"/>
              <w:right w:val="single" w:sz="4" w:space="0" w:color="auto"/>
            </w:tcBorders>
            <w:vAlign w:val="center"/>
          </w:tcPr>
          <w:p w14:paraId="21B76666" w14:textId="77777777" w:rsidR="0035355E" w:rsidRDefault="006D5911" w:rsidP="006A56C7">
            <w:pPr>
              <w:spacing w:after="0"/>
              <w:rPr>
                <w:rFonts w:ascii="Arial" w:hAnsi="Arial" w:cs="Arial"/>
                <w:sz w:val="24"/>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r w:rsidR="00A85D9C" w:rsidRPr="00A85D9C" w14:paraId="5CA0F389" w14:textId="77777777" w:rsidTr="00A85D9C">
        <w:trPr>
          <w:cantSplit/>
          <w:trHeight w:val="57"/>
        </w:trPr>
        <w:tc>
          <w:tcPr>
            <w:tcW w:w="7225" w:type="dxa"/>
            <w:vAlign w:val="center"/>
          </w:tcPr>
          <w:p w14:paraId="67A24E48" w14:textId="77777777" w:rsidR="00A85D9C" w:rsidRPr="00A85D9C" w:rsidRDefault="00A85D9C" w:rsidP="006A56C7">
            <w:pPr>
              <w:spacing w:after="0"/>
              <w:rPr>
                <w:rFonts w:ascii="Arial" w:hAnsi="Arial" w:cs="Arial"/>
                <w:sz w:val="8"/>
                <w:szCs w:val="8"/>
              </w:rPr>
            </w:pPr>
          </w:p>
        </w:tc>
        <w:tc>
          <w:tcPr>
            <w:tcW w:w="7449" w:type="dxa"/>
            <w:gridSpan w:val="2"/>
            <w:tcBorders>
              <w:top w:val="single" w:sz="4" w:space="0" w:color="auto"/>
              <w:bottom w:val="single" w:sz="4" w:space="0" w:color="auto"/>
            </w:tcBorders>
            <w:vAlign w:val="center"/>
          </w:tcPr>
          <w:p w14:paraId="58A21232" w14:textId="77777777" w:rsidR="00A85D9C" w:rsidRPr="00A85D9C" w:rsidRDefault="00A85D9C" w:rsidP="006A56C7">
            <w:pPr>
              <w:spacing w:after="0"/>
              <w:rPr>
                <w:rFonts w:ascii="Arial" w:hAnsi="Arial" w:cs="Arial"/>
                <w:sz w:val="8"/>
                <w:szCs w:val="8"/>
              </w:rPr>
            </w:pPr>
          </w:p>
        </w:tc>
      </w:tr>
      <w:tr w:rsidR="0035355E" w14:paraId="703A9A60" w14:textId="77777777" w:rsidTr="00A85D9C">
        <w:trPr>
          <w:cantSplit/>
          <w:trHeight w:val="454"/>
        </w:trPr>
        <w:tc>
          <w:tcPr>
            <w:tcW w:w="7225" w:type="dxa"/>
            <w:tcBorders>
              <w:right w:val="single" w:sz="4" w:space="0" w:color="auto"/>
            </w:tcBorders>
            <w:vAlign w:val="center"/>
          </w:tcPr>
          <w:p w14:paraId="14AD78D5" w14:textId="77777777" w:rsidR="0035355E" w:rsidRDefault="006A56C7" w:rsidP="006A56C7">
            <w:pPr>
              <w:spacing w:after="0"/>
              <w:rPr>
                <w:rFonts w:ascii="Arial" w:hAnsi="Arial" w:cs="Arial"/>
                <w:sz w:val="24"/>
                <w:szCs w:val="24"/>
              </w:rPr>
            </w:pPr>
            <w:r>
              <w:rPr>
                <w:rFonts w:ascii="Arial" w:hAnsi="Arial" w:cs="Arial"/>
              </w:rPr>
              <w:t xml:space="preserve">Name of PCSE Team </w:t>
            </w:r>
            <w:r w:rsidRPr="00462A33">
              <w:rPr>
                <w:rFonts w:ascii="Arial" w:hAnsi="Arial" w:cs="Arial"/>
              </w:rPr>
              <w:t>(England) or LHB (Wales):</w:t>
            </w:r>
          </w:p>
        </w:tc>
        <w:tc>
          <w:tcPr>
            <w:tcW w:w="7449" w:type="dxa"/>
            <w:gridSpan w:val="2"/>
            <w:tcBorders>
              <w:top w:val="single" w:sz="4" w:space="0" w:color="auto"/>
              <w:left w:val="single" w:sz="4" w:space="0" w:color="auto"/>
              <w:bottom w:val="single" w:sz="4" w:space="0" w:color="auto"/>
              <w:right w:val="single" w:sz="4" w:space="0" w:color="auto"/>
            </w:tcBorders>
            <w:vAlign w:val="center"/>
          </w:tcPr>
          <w:p w14:paraId="5E013AD3" w14:textId="77777777" w:rsidR="0035355E" w:rsidRDefault="006D5911" w:rsidP="006A56C7">
            <w:pPr>
              <w:spacing w:after="0"/>
              <w:rPr>
                <w:rFonts w:ascii="Arial" w:hAnsi="Arial" w:cs="Arial"/>
                <w:sz w:val="24"/>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r w:rsidR="00A85D9C" w:rsidRPr="00A85D9C" w14:paraId="697456B5" w14:textId="77777777" w:rsidTr="00A85D9C">
        <w:trPr>
          <w:cantSplit/>
          <w:trHeight w:val="57"/>
        </w:trPr>
        <w:tc>
          <w:tcPr>
            <w:tcW w:w="7225" w:type="dxa"/>
            <w:vAlign w:val="center"/>
          </w:tcPr>
          <w:p w14:paraId="329A54BD" w14:textId="77777777" w:rsidR="00A85D9C" w:rsidRPr="00A85D9C" w:rsidRDefault="00A85D9C" w:rsidP="00A85D9C">
            <w:pPr>
              <w:spacing w:after="0"/>
              <w:rPr>
                <w:rFonts w:ascii="Arial" w:hAnsi="Arial" w:cs="Arial"/>
                <w:sz w:val="8"/>
                <w:szCs w:val="8"/>
              </w:rPr>
            </w:pPr>
          </w:p>
        </w:tc>
        <w:tc>
          <w:tcPr>
            <w:tcW w:w="7449" w:type="dxa"/>
            <w:gridSpan w:val="2"/>
            <w:tcBorders>
              <w:top w:val="single" w:sz="4" w:space="0" w:color="auto"/>
            </w:tcBorders>
            <w:vAlign w:val="center"/>
          </w:tcPr>
          <w:p w14:paraId="65B19A2B" w14:textId="77777777" w:rsidR="00A85D9C" w:rsidRPr="00A85D9C" w:rsidRDefault="00A85D9C" w:rsidP="00A85D9C">
            <w:pPr>
              <w:spacing w:after="0"/>
              <w:rPr>
                <w:rFonts w:ascii="Arial" w:hAnsi="Arial" w:cs="Arial"/>
                <w:sz w:val="8"/>
                <w:szCs w:val="8"/>
              </w:rPr>
            </w:pPr>
          </w:p>
        </w:tc>
      </w:tr>
      <w:tr w:rsidR="0035355E" w14:paraId="0C968ACB" w14:textId="77777777" w:rsidTr="00A85D9C">
        <w:trPr>
          <w:cantSplit/>
          <w:trHeight w:val="454"/>
        </w:trPr>
        <w:tc>
          <w:tcPr>
            <w:tcW w:w="9214" w:type="dxa"/>
            <w:gridSpan w:val="2"/>
            <w:tcBorders>
              <w:right w:val="single" w:sz="4" w:space="0" w:color="auto"/>
            </w:tcBorders>
            <w:vAlign w:val="center"/>
          </w:tcPr>
          <w:p w14:paraId="13413A08" w14:textId="2626823D" w:rsidR="0035355E" w:rsidRDefault="006A56C7" w:rsidP="006A56C7">
            <w:pPr>
              <w:spacing w:after="0"/>
              <w:rPr>
                <w:rFonts w:ascii="Arial" w:hAnsi="Arial" w:cs="Arial"/>
                <w:sz w:val="24"/>
                <w:szCs w:val="24"/>
              </w:rPr>
            </w:pPr>
            <w:r w:rsidRPr="00462A33">
              <w:rPr>
                <w:rFonts w:ascii="Arial" w:hAnsi="Arial" w:cs="Arial"/>
              </w:rPr>
              <w:t xml:space="preserve">Name of surgery </w:t>
            </w:r>
            <w:r w:rsidR="009D631B">
              <w:rPr>
                <w:rFonts w:ascii="Arial" w:hAnsi="Arial" w:cs="Arial"/>
              </w:rPr>
              <w:t>and</w:t>
            </w:r>
            <w:r w:rsidRPr="00462A33">
              <w:rPr>
                <w:rFonts w:ascii="Arial" w:hAnsi="Arial" w:cs="Arial"/>
              </w:rPr>
              <w:t xml:space="preserve"> NHS</w:t>
            </w:r>
            <w:r>
              <w:rPr>
                <w:rFonts w:ascii="Arial" w:hAnsi="Arial" w:cs="Arial"/>
              </w:rPr>
              <w:t xml:space="preserve"> </w:t>
            </w:r>
            <w:r w:rsidRPr="00462A33">
              <w:rPr>
                <w:rFonts w:ascii="Arial" w:hAnsi="Arial" w:cs="Arial"/>
              </w:rPr>
              <w:t>P</w:t>
            </w:r>
            <w:r>
              <w:rPr>
                <w:rFonts w:ascii="Arial" w:hAnsi="Arial" w:cs="Arial"/>
              </w:rPr>
              <w:t xml:space="preserve">ension Scheme employing authority </w:t>
            </w:r>
            <w:r w:rsidRPr="00462A33">
              <w:rPr>
                <w:rFonts w:ascii="Arial" w:hAnsi="Arial" w:cs="Arial"/>
              </w:rPr>
              <w:t>code</w:t>
            </w:r>
            <w:r>
              <w:rPr>
                <w:rFonts w:ascii="Arial" w:hAnsi="Arial" w:cs="Arial"/>
              </w:rPr>
              <w:t xml:space="preserve"> (</w:t>
            </w:r>
            <w:r w:rsidR="000B295E">
              <w:rPr>
                <w:rFonts w:ascii="Arial" w:hAnsi="Arial" w:cs="Arial"/>
              </w:rPr>
              <w:t>for example</w:t>
            </w:r>
            <w:r>
              <w:rPr>
                <w:rFonts w:ascii="Arial" w:hAnsi="Arial" w:cs="Arial"/>
              </w:rPr>
              <w:t xml:space="preserve"> A123)</w:t>
            </w:r>
            <w:r w:rsidRPr="00462A33">
              <w:rPr>
                <w:rFonts w:ascii="Arial" w:hAnsi="Arial" w:cs="Arial"/>
              </w:rPr>
              <w:t>:</w:t>
            </w:r>
          </w:p>
        </w:tc>
        <w:tc>
          <w:tcPr>
            <w:tcW w:w="5460" w:type="dxa"/>
            <w:tcBorders>
              <w:top w:val="single" w:sz="4" w:space="0" w:color="auto"/>
              <w:left w:val="single" w:sz="4" w:space="0" w:color="auto"/>
              <w:bottom w:val="single" w:sz="4" w:space="0" w:color="auto"/>
              <w:right w:val="single" w:sz="4" w:space="0" w:color="auto"/>
            </w:tcBorders>
            <w:vAlign w:val="center"/>
          </w:tcPr>
          <w:p w14:paraId="485C00C6" w14:textId="77777777" w:rsidR="0035355E" w:rsidRDefault="006D5911" w:rsidP="006A56C7">
            <w:pPr>
              <w:spacing w:after="0"/>
              <w:rPr>
                <w:rFonts w:ascii="Arial" w:hAnsi="Arial" w:cs="Arial"/>
                <w:sz w:val="24"/>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bl>
    <w:p w14:paraId="06573F94" w14:textId="77777777" w:rsidR="0035355E" w:rsidRDefault="0035355E" w:rsidP="000E3B6D">
      <w:pPr>
        <w:spacing w:after="0"/>
        <w:rPr>
          <w:rFonts w:ascii="Arial" w:hAnsi="Arial" w:cs="Arial"/>
          <w:sz w:val="24"/>
          <w:szCs w:val="24"/>
        </w:rPr>
      </w:pPr>
    </w:p>
    <w:p w14:paraId="07F7BE09" w14:textId="77777777" w:rsidR="00BA0688" w:rsidRPr="0077704B" w:rsidRDefault="00BA0688" w:rsidP="0077704B">
      <w:pPr>
        <w:spacing w:after="0"/>
        <w:rPr>
          <w:rFonts w:ascii="Arial" w:hAnsi="Arial" w:cs="Arial"/>
        </w:rPr>
      </w:pPr>
      <w:r w:rsidRPr="0077704B">
        <w:rPr>
          <w:rFonts w:ascii="Arial" w:hAnsi="Arial" w:cs="Arial"/>
        </w:rPr>
        <w:t xml:space="preserve">In the three tables below list the GPs (excluding freelance locums) and non-GP </w:t>
      </w:r>
      <w:r w:rsidR="006076FC" w:rsidRPr="0077704B">
        <w:rPr>
          <w:rFonts w:ascii="Arial" w:hAnsi="Arial" w:cs="Arial"/>
        </w:rPr>
        <w:t>p</w:t>
      </w:r>
      <w:r w:rsidRPr="0077704B">
        <w:rPr>
          <w:rFonts w:ascii="Arial" w:hAnsi="Arial" w:cs="Arial"/>
        </w:rPr>
        <w:t xml:space="preserve">roviders.  </w:t>
      </w:r>
    </w:p>
    <w:p w14:paraId="46422541" w14:textId="77777777" w:rsidR="00BA0688" w:rsidRPr="0077704B" w:rsidRDefault="00BA0688" w:rsidP="0077704B">
      <w:pPr>
        <w:spacing w:after="0"/>
        <w:rPr>
          <w:rFonts w:ascii="Arial" w:hAnsi="Arial" w:cs="Arial"/>
          <w:b/>
        </w:rPr>
      </w:pPr>
    </w:p>
    <w:p w14:paraId="729BFB1D" w14:textId="77777777" w:rsidR="00BA0688" w:rsidRPr="0077704B" w:rsidRDefault="00BA0688" w:rsidP="0077704B">
      <w:pPr>
        <w:rPr>
          <w:rFonts w:ascii="Arial" w:hAnsi="Arial" w:cs="Arial"/>
          <w:bCs/>
        </w:rPr>
      </w:pPr>
      <w:r w:rsidRPr="0077704B">
        <w:rPr>
          <w:rFonts w:ascii="Arial" w:hAnsi="Arial" w:cs="Arial"/>
          <w:bCs/>
        </w:rPr>
        <w:t xml:space="preserve">PCSE or the LHB must always be notified if a GP (excluding a freelance GP locum) or non-GP </w:t>
      </w:r>
      <w:r w:rsidR="006076FC" w:rsidRPr="0077704B">
        <w:rPr>
          <w:rFonts w:ascii="Arial" w:hAnsi="Arial" w:cs="Arial"/>
          <w:bCs/>
        </w:rPr>
        <w:t>p</w:t>
      </w:r>
      <w:r w:rsidRPr="0077704B">
        <w:rPr>
          <w:rFonts w:ascii="Arial" w:hAnsi="Arial" w:cs="Arial"/>
          <w:bCs/>
        </w:rPr>
        <w:t xml:space="preserve">rovider joins the surgery after this form has been submitted. The surgery must submit a revised form. </w:t>
      </w:r>
    </w:p>
    <w:p w14:paraId="6A2B3369" w14:textId="1434902B" w:rsidR="004B644B" w:rsidRDefault="005A7B08" w:rsidP="0077704B">
      <w:pPr>
        <w:spacing w:after="0"/>
        <w:rPr>
          <w:rFonts w:ascii="Arial" w:hAnsi="Arial" w:cs="Arial"/>
        </w:rPr>
      </w:pPr>
      <w:r w:rsidRPr="0077704B">
        <w:rPr>
          <w:rFonts w:ascii="Arial" w:hAnsi="Arial" w:cs="Arial"/>
        </w:rPr>
        <w:t xml:space="preserve">Failure to submit this form by </w:t>
      </w:r>
      <w:r w:rsidR="00003A65">
        <w:rPr>
          <w:rFonts w:ascii="Arial" w:hAnsi="Arial" w:cs="Arial"/>
        </w:rPr>
        <w:t>3</w:t>
      </w:r>
      <w:r w:rsidRPr="0077704B">
        <w:rPr>
          <w:rFonts w:ascii="Arial" w:hAnsi="Arial" w:cs="Arial"/>
        </w:rPr>
        <w:t xml:space="preserve">1 March </w:t>
      </w:r>
      <w:r w:rsidR="00935074" w:rsidRPr="0077704B">
        <w:rPr>
          <w:rFonts w:ascii="Arial" w:hAnsi="Arial" w:cs="Arial"/>
        </w:rPr>
        <w:t>202</w:t>
      </w:r>
      <w:r w:rsidR="00935074">
        <w:rPr>
          <w:rFonts w:ascii="Arial" w:hAnsi="Arial" w:cs="Arial"/>
        </w:rPr>
        <w:t>2</w:t>
      </w:r>
      <w:r w:rsidR="00935074" w:rsidRPr="0077704B">
        <w:rPr>
          <w:rFonts w:ascii="Arial" w:hAnsi="Arial" w:cs="Arial"/>
        </w:rPr>
        <w:t xml:space="preserve"> </w:t>
      </w:r>
      <w:r w:rsidR="00BC16F0">
        <w:rPr>
          <w:rFonts w:ascii="Arial" w:hAnsi="Arial" w:cs="Arial"/>
        </w:rPr>
        <w:t>may</w:t>
      </w:r>
      <w:r w:rsidRPr="0077704B">
        <w:rPr>
          <w:rFonts w:ascii="Arial" w:hAnsi="Arial" w:cs="Arial"/>
        </w:rPr>
        <w:t xml:space="preserve"> result in </w:t>
      </w:r>
      <w:r w:rsidR="00BC16F0">
        <w:rPr>
          <w:rFonts w:ascii="Arial" w:hAnsi="Arial" w:cs="Arial"/>
        </w:rPr>
        <w:t>a delay in collecti</w:t>
      </w:r>
      <w:r w:rsidR="002B1164">
        <w:rPr>
          <w:rFonts w:ascii="Arial" w:hAnsi="Arial" w:cs="Arial"/>
        </w:rPr>
        <w:t>o</w:t>
      </w:r>
      <w:r w:rsidR="00BC16F0">
        <w:rPr>
          <w:rFonts w:ascii="Arial" w:hAnsi="Arial" w:cs="Arial"/>
        </w:rPr>
        <w:t>n</w:t>
      </w:r>
      <w:r w:rsidR="002B1164">
        <w:rPr>
          <w:rFonts w:ascii="Arial" w:hAnsi="Arial" w:cs="Arial"/>
        </w:rPr>
        <w:t xml:space="preserve"> of</w:t>
      </w:r>
      <w:r w:rsidR="00BC16F0">
        <w:rPr>
          <w:rFonts w:ascii="Arial" w:hAnsi="Arial" w:cs="Arial"/>
        </w:rPr>
        <w:t xml:space="preserve"> contributions. </w:t>
      </w:r>
      <w:r w:rsidR="00980F12">
        <w:rPr>
          <w:rFonts w:ascii="Arial" w:hAnsi="Arial" w:cs="Arial"/>
        </w:rPr>
        <w:t xml:space="preserve">To ensure that contributions are collected promptly and at the correct rate, </w:t>
      </w:r>
      <w:r w:rsidR="009720E4">
        <w:rPr>
          <w:rFonts w:ascii="Arial" w:hAnsi="Arial" w:cs="Arial"/>
        </w:rPr>
        <w:t xml:space="preserve">GP surgeries and </w:t>
      </w:r>
      <w:r w:rsidR="009720E4" w:rsidRPr="00462A33">
        <w:rPr>
          <w:rFonts w:ascii="Arial" w:hAnsi="Arial" w:cs="Arial"/>
        </w:rPr>
        <w:t xml:space="preserve">APMS </w:t>
      </w:r>
      <w:r w:rsidR="009720E4">
        <w:rPr>
          <w:rFonts w:ascii="Arial" w:hAnsi="Arial" w:cs="Arial"/>
        </w:rPr>
        <w:t>contactors in England</w:t>
      </w:r>
      <w:r w:rsidR="009720E4" w:rsidRPr="00462A33">
        <w:rPr>
          <w:rFonts w:ascii="Arial" w:hAnsi="Arial" w:cs="Arial"/>
        </w:rPr>
        <w:t xml:space="preserve"> </w:t>
      </w:r>
      <w:r w:rsidR="00BE4975">
        <w:rPr>
          <w:rFonts w:ascii="Arial" w:hAnsi="Arial" w:cs="Arial"/>
        </w:rPr>
        <w:t>should</w:t>
      </w:r>
      <w:r w:rsidR="003F1CCF">
        <w:rPr>
          <w:rFonts w:ascii="Arial" w:hAnsi="Arial" w:cs="Arial"/>
        </w:rPr>
        <w:t>,</w:t>
      </w:r>
      <w:r w:rsidR="00BE4975">
        <w:rPr>
          <w:rFonts w:ascii="Arial" w:hAnsi="Arial" w:cs="Arial"/>
        </w:rPr>
        <w:t xml:space="preserve"> </w:t>
      </w:r>
      <w:r w:rsidR="003F1CCF">
        <w:rPr>
          <w:rFonts w:ascii="Arial" w:hAnsi="Arial" w:cs="Arial"/>
        </w:rPr>
        <w:t xml:space="preserve">wherever possible, </w:t>
      </w:r>
      <w:r w:rsidR="00F30281">
        <w:rPr>
          <w:rFonts w:ascii="Arial" w:hAnsi="Arial" w:cs="Arial"/>
        </w:rPr>
        <w:t>use PCSE Online</w:t>
      </w:r>
      <w:r w:rsidR="009A028E">
        <w:rPr>
          <w:rFonts w:ascii="Arial" w:hAnsi="Arial" w:cs="Arial"/>
        </w:rPr>
        <w:t>.</w:t>
      </w:r>
    </w:p>
    <w:p w14:paraId="48273389" w14:textId="77777777" w:rsidR="00CF218E" w:rsidRDefault="00CF218E" w:rsidP="0077704B">
      <w:pPr>
        <w:spacing w:after="0"/>
        <w:rPr>
          <w:rFonts w:ascii="Arial" w:hAnsi="Arial" w:cs="Arial"/>
        </w:rPr>
      </w:pPr>
    </w:p>
    <w:p w14:paraId="166041C7" w14:textId="23C435A3" w:rsidR="00672984" w:rsidRDefault="004B644B" w:rsidP="0077704B">
      <w:pPr>
        <w:spacing w:after="0"/>
        <w:rPr>
          <w:rFonts w:ascii="Arial" w:hAnsi="Arial" w:cs="Arial"/>
          <w:b/>
        </w:rPr>
      </w:pPr>
      <w:r w:rsidRPr="0077704B">
        <w:rPr>
          <w:rFonts w:ascii="Arial" w:hAnsi="Arial" w:cs="Arial"/>
        </w:rPr>
        <w:t>Where a GMS/PMS/APMS contractor uses the services of an accountant they should provide a copy of this form to the accountant.</w:t>
      </w:r>
      <w:r>
        <w:rPr>
          <w:rFonts w:ascii="Arial" w:hAnsi="Arial" w:cs="Arial"/>
        </w:rPr>
        <w:t xml:space="preserve"> </w:t>
      </w:r>
      <w:r w:rsidR="000E3B6D">
        <w:rPr>
          <w:rFonts w:ascii="Arial" w:hAnsi="Arial" w:cs="Arial"/>
          <w:sz w:val="24"/>
          <w:szCs w:val="24"/>
        </w:rPr>
        <w:br w:type="page"/>
      </w:r>
      <w:r w:rsidR="000E3B6D" w:rsidRPr="00CC4C8E">
        <w:rPr>
          <w:rFonts w:ascii="Arial" w:hAnsi="Arial" w:cs="Arial"/>
          <w:b/>
        </w:rPr>
        <w:lastRenderedPageBreak/>
        <w:t>Table 1: List all the GP partners</w:t>
      </w:r>
      <w:r w:rsidR="00A820BF" w:rsidRPr="00CC4C8E">
        <w:rPr>
          <w:rFonts w:ascii="Arial" w:hAnsi="Arial" w:cs="Arial"/>
          <w:b/>
        </w:rPr>
        <w:t>/</w:t>
      </w:r>
      <w:r w:rsidR="000E3B6D" w:rsidRPr="00CC4C8E">
        <w:rPr>
          <w:rFonts w:ascii="Arial" w:hAnsi="Arial" w:cs="Arial"/>
          <w:b/>
        </w:rPr>
        <w:t xml:space="preserve">shareholders and GP sole traders who are </w:t>
      </w:r>
      <w:r w:rsidR="00BA0688" w:rsidRPr="00CC4C8E">
        <w:rPr>
          <w:rFonts w:ascii="Arial" w:hAnsi="Arial" w:cs="Arial"/>
          <w:b/>
        </w:rPr>
        <w:t>NHS</w:t>
      </w:r>
      <w:r w:rsidR="0077704B">
        <w:rPr>
          <w:rFonts w:ascii="Arial" w:hAnsi="Arial" w:cs="Arial"/>
          <w:b/>
        </w:rPr>
        <w:t xml:space="preserve"> </w:t>
      </w:r>
      <w:r w:rsidR="000E3B6D" w:rsidRPr="00CC4C8E">
        <w:rPr>
          <w:rFonts w:ascii="Arial" w:hAnsi="Arial" w:cs="Arial"/>
          <w:b/>
        </w:rPr>
        <w:t>Pension Scheme</w:t>
      </w:r>
      <w:r w:rsidR="00A820BF" w:rsidRPr="00CC4C8E">
        <w:rPr>
          <w:rFonts w:ascii="Arial" w:hAnsi="Arial" w:cs="Arial"/>
          <w:b/>
        </w:rPr>
        <w:t xml:space="preserve"> </w:t>
      </w:r>
      <w:r w:rsidR="000E3B6D" w:rsidRPr="00CC4C8E">
        <w:rPr>
          <w:rFonts w:ascii="Arial" w:hAnsi="Arial" w:cs="Arial"/>
          <w:b/>
        </w:rPr>
        <w:t>members</w:t>
      </w:r>
      <w:r w:rsidR="00A820BF" w:rsidRPr="00CC4C8E">
        <w:rPr>
          <w:rFonts w:ascii="Arial" w:hAnsi="Arial" w:cs="Arial"/>
          <w:b/>
        </w:rPr>
        <w:t xml:space="preserve"> in </w:t>
      </w:r>
      <w:r w:rsidR="00935074">
        <w:rPr>
          <w:rFonts w:ascii="Arial" w:hAnsi="Arial" w:cs="Arial"/>
          <w:b/>
        </w:rPr>
        <w:t>2022/23</w:t>
      </w:r>
      <w:r w:rsidR="00A820BF" w:rsidRPr="00CC4C8E">
        <w:rPr>
          <w:rFonts w:ascii="Arial" w:hAnsi="Arial" w:cs="Arial"/>
          <w:b/>
        </w:rPr>
        <w:t xml:space="preserve"> </w:t>
      </w:r>
    </w:p>
    <w:p w14:paraId="05C821B9" w14:textId="77777777" w:rsidR="006A56C7" w:rsidRPr="000E3B6D" w:rsidRDefault="006A56C7" w:rsidP="0077704B">
      <w:pPr>
        <w:spacing w:after="0"/>
        <w:rPr>
          <w:rFonts w:ascii="Arial" w:hAnsi="Arial" w:cs="Arial"/>
          <w:szCs w:val="24"/>
        </w:rPr>
      </w:pPr>
    </w:p>
    <w:tbl>
      <w:tblPr>
        <w:tblStyle w:val="TableGridLight"/>
        <w:tblW w:w="14709" w:type="dxa"/>
        <w:tblLayout w:type="fixed"/>
        <w:tblLook w:val="01E0" w:firstRow="1" w:lastRow="1" w:firstColumn="1" w:lastColumn="1" w:noHBand="0" w:noVBand="0"/>
        <w:tblCaption w:val="List all the GP partners/shareholders and GP sole traders who are NHS Pension Scheme members in 2021/22 "/>
      </w:tblPr>
      <w:tblGrid>
        <w:gridCol w:w="534"/>
        <w:gridCol w:w="1149"/>
        <w:gridCol w:w="1544"/>
        <w:gridCol w:w="992"/>
        <w:gridCol w:w="992"/>
        <w:gridCol w:w="1560"/>
        <w:gridCol w:w="1842"/>
        <w:gridCol w:w="2410"/>
        <w:gridCol w:w="3686"/>
      </w:tblGrid>
      <w:tr w:rsidR="000E3B6D" w:rsidRPr="000E3B6D" w14:paraId="07E3AE8E" w14:textId="77777777" w:rsidTr="002C5934">
        <w:trPr>
          <w:trHeight w:val="624"/>
        </w:trPr>
        <w:tc>
          <w:tcPr>
            <w:tcW w:w="534" w:type="dxa"/>
            <w:tcBorders>
              <w:bottom w:val="single" w:sz="4" w:space="0" w:color="auto"/>
            </w:tcBorders>
          </w:tcPr>
          <w:p w14:paraId="69C2730C" w14:textId="77777777" w:rsidR="000E3B6D" w:rsidRPr="000E3B6D" w:rsidRDefault="000E3B6D" w:rsidP="000E3B6D">
            <w:pPr>
              <w:spacing w:after="0"/>
              <w:jc w:val="center"/>
              <w:rPr>
                <w:rFonts w:ascii="Arial" w:hAnsi="Arial" w:cs="Arial"/>
                <w:b/>
                <w:szCs w:val="24"/>
              </w:rPr>
            </w:pPr>
            <w:bookmarkStart w:id="2" w:name="GP_partners_shareholders_sole_traders"/>
            <w:bookmarkEnd w:id="2"/>
          </w:p>
        </w:tc>
        <w:tc>
          <w:tcPr>
            <w:tcW w:w="1149" w:type="dxa"/>
            <w:tcBorders>
              <w:bottom w:val="single" w:sz="4" w:space="0" w:color="auto"/>
            </w:tcBorders>
          </w:tcPr>
          <w:p w14:paraId="63C48014" w14:textId="77777777" w:rsidR="000E3B6D" w:rsidRPr="000E3B6D" w:rsidRDefault="000E3B6D" w:rsidP="000E3B6D">
            <w:pPr>
              <w:spacing w:after="0"/>
              <w:jc w:val="center"/>
              <w:rPr>
                <w:rFonts w:ascii="Arial" w:hAnsi="Arial" w:cs="Arial"/>
                <w:b/>
                <w:szCs w:val="24"/>
              </w:rPr>
            </w:pPr>
          </w:p>
        </w:tc>
        <w:tc>
          <w:tcPr>
            <w:tcW w:w="1544" w:type="dxa"/>
            <w:tcBorders>
              <w:bottom w:val="single" w:sz="4" w:space="0" w:color="auto"/>
            </w:tcBorders>
          </w:tcPr>
          <w:p w14:paraId="04726E9D" w14:textId="77777777" w:rsidR="000E3B6D" w:rsidRPr="000E3B6D" w:rsidRDefault="000E3B6D" w:rsidP="000E3B6D">
            <w:pPr>
              <w:spacing w:after="0"/>
              <w:jc w:val="center"/>
              <w:rPr>
                <w:rFonts w:ascii="Arial" w:hAnsi="Arial" w:cs="Arial"/>
                <w:b/>
                <w:szCs w:val="24"/>
              </w:rPr>
            </w:pPr>
          </w:p>
        </w:tc>
        <w:tc>
          <w:tcPr>
            <w:tcW w:w="992" w:type="dxa"/>
            <w:tcBorders>
              <w:bottom w:val="single" w:sz="4" w:space="0" w:color="auto"/>
            </w:tcBorders>
          </w:tcPr>
          <w:p w14:paraId="350A2D5D" w14:textId="77777777" w:rsidR="000E3B6D" w:rsidRPr="000E3B6D" w:rsidRDefault="000E3B6D" w:rsidP="000E3B6D">
            <w:pPr>
              <w:spacing w:after="0"/>
              <w:jc w:val="center"/>
              <w:rPr>
                <w:rFonts w:ascii="Arial" w:hAnsi="Arial" w:cs="Arial"/>
                <w:b/>
                <w:szCs w:val="24"/>
              </w:rPr>
            </w:pPr>
          </w:p>
        </w:tc>
        <w:tc>
          <w:tcPr>
            <w:tcW w:w="992" w:type="dxa"/>
            <w:tcBorders>
              <w:bottom w:val="single" w:sz="4" w:space="0" w:color="auto"/>
            </w:tcBorders>
          </w:tcPr>
          <w:p w14:paraId="627B28B1" w14:textId="77777777" w:rsidR="000E3B6D" w:rsidRPr="000E3B6D" w:rsidRDefault="000E3B6D" w:rsidP="000E3B6D">
            <w:pPr>
              <w:spacing w:after="0"/>
              <w:jc w:val="center"/>
              <w:rPr>
                <w:rFonts w:ascii="Arial" w:hAnsi="Arial" w:cs="Arial"/>
                <w:b/>
                <w:szCs w:val="24"/>
              </w:rPr>
            </w:pPr>
          </w:p>
        </w:tc>
        <w:tc>
          <w:tcPr>
            <w:tcW w:w="1560" w:type="dxa"/>
            <w:tcBorders>
              <w:bottom w:val="single" w:sz="4" w:space="0" w:color="auto"/>
            </w:tcBorders>
          </w:tcPr>
          <w:p w14:paraId="29D4FB53" w14:textId="77777777" w:rsidR="000E3B6D" w:rsidRPr="000E3B6D" w:rsidRDefault="000E3B6D" w:rsidP="000E3B6D">
            <w:pPr>
              <w:spacing w:after="0"/>
              <w:jc w:val="center"/>
              <w:rPr>
                <w:rFonts w:ascii="Arial" w:hAnsi="Arial" w:cs="Arial"/>
                <w:b/>
                <w:szCs w:val="24"/>
              </w:rPr>
            </w:pPr>
          </w:p>
        </w:tc>
        <w:tc>
          <w:tcPr>
            <w:tcW w:w="1842" w:type="dxa"/>
            <w:tcBorders>
              <w:bottom w:val="single" w:sz="4" w:space="0" w:color="auto"/>
            </w:tcBorders>
          </w:tcPr>
          <w:p w14:paraId="6ABA5DA4" w14:textId="77777777" w:rsidR="000E3B6D" w:rsidRPr="00052C0E" w:rsidRDefault="000E3B6D" w:rsidP="000E3B6D">
            <w:pPr>
              <w:spacing w:after="0"/>
              <w:jc w:val="center"/>
              <w:rPr>
                <w:rFonts w:ascii="Arial" w:hAnsi="Arial" w:cs="Arial"/>
                <w:b/>
                <w:sz w:val="24"/>
                <w:szCs w:val="24"/>
              </w:rPr>
            </w:pPr>
            <w:r w:rsidRPr="00052C0E">
              <w:rPr>
                <w:rFonts w:ascii="Arial" w:hAnsi="Arial" w:cs="Arial"/>
                <w:b/>
                <w:sz w:val="24"/>
                <w:szCs w:val="24"/>
              </w:rPr>
              <w:t>A</w:t>
            </w:r>
          </w:p>
        </w:tc>
        <w:tc>
          <w:tcPr>
            <w:tcW w:w="2410" w:type="dxa"/>
            <w:tcBorders>
              <w:bottom w:val="single" w:sz="4" w:space="0" w:color="auto"/>
            </w:tcBorders>
          </w:tcPr>
          <w:p w14:paraId="0AA74927" w14:textId="77777777" w:rsidR="000E3B6D" w:rsidRPr="00052C0E" w:rsidRDefault="000E3B6D" w:rsidP="000E3B6D">
            <w:pPr>
              <w:spacing w:after="0"/>
              <w:jc w:val="center"/>
              <w:rPr>
                <w:rFonts w:ascii="Arial" w:hAnsi="Arial" w:cs="Arial"/>
                <w:b/>
                <w:sz w:val="24"/>
                <w:szCs w:val="24"/>
              </w:rPr>
            </w:pPr>
            <w:r w:rsidRPr="00052C0E">
              <w:rPr>
                <w:rFonts w:ascii="Arial" w:hAnsi="Arial" w:cs="Arial"/>
                <w:b/>
                <w:sz w:val="24"/>
                <w:szCs w:val="24"/>
              </w:rPr>
              <w:t>B</w:t>
            </w:r>
          </w:p>
        </w:tc>
        <w:tc>
          <w:tcPr>
            <w:tcW w:w="3686" w:type="dxa"/>
            <w:tcBorders>
              <w:bottom w:val="single" w:sz="4" w:space="0" w:color="auto"/>
            </w:tcBorders>
          </w:tcPr>
          <w:p w14:paraId="4EAE1836" w14:textId="77777777" w:rsidR="000E3B6D" w:rsidRPr="000E3B6D" w:rsidRDefault="000E3B6D" w:rsidP="000E3B6D">
            <w:pPr>
              <w:spacing w:after="0"/>
              <w:jc w:val="center"/>
              <w:rPr>
                <w:rFonts w:ascii="Arial" w:hAnsi="Arial" w:cs="Arial"/>
                <w:b/>
                <w:szCs w:val="24"/>
              </w:rPr>
            </w:pPr>
          </w:p>
        </w:tc>
      </w:tr>
      <w:tr w:rsidR="000E3B6D" w:rsidRPr="000E3B6D" w14:paraId="6045CF72" w14:textId="77777777" w:rsidTr="002C5934">
        <w:tc>
          <w:tcPr>
            <w:tcW w:w="534" w:type="dxa"/>
            <w:tcBorders>
              <w:top w:val="single" w:sz="4" w:space="0" w:color="auto"/>
              <w:left w:val="single" w:sz="4" w:space="0" w:color="auto"/>
              <w:bottom w:val="single" w:sz="4" w:space="0" w:color="auto"/>
              <w:right w:val="single" w:sz="4" w:space="0" w:color="auto"/>
            </w:tcBorders>
          </w:tcPr>
          <w:p w14:paraId="44AC3662" w14:textId="77777777" w:rsidR="000E3B6D" w:rsidRPr="000E3B6D" w:rsidRDefault="000E3B6D" w:rsidP="000E3B6D">
            <w:pPr>
              <w:spacing w:after="0"/>
              <w:jc w:val="center"/>
              <w:rPr>
                <w:rFonts w:ascii="Arial" w:hAnsi="Arial" w:cs="Arial"/>
                <w:b/>
                <w:szCs w:val="24"/>
              </w:rPr>
            </w:pPr>
          </w:p>
        </w:tc>
        <w:tc>
          <w:tcPr>
            <w:tcW w:w="1149" w:type="dxa"/>
            <w:tcBorders>
              <w:top w:val="single" w:sz="4" w:space="0" w:color="auto"/>
              <w:left w:val="single" w:sz="4" w:space="0" w:color="auto"/>
              <w:bottom w:val="single" w:sz="4" w:space="0" w:color="auto"/>
              <w:right w:val="single" w:sz="4" w:space="0" w:color="auto"/>
            </w:tcBorders>
          </w:tcPr>
          <w:p w14:paraId="1DAF1B4E"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Effective from date</w:t>
            </w:r>
          </w:p>
        </w:tc>
        <w:tc>
          <w:tcPr>
            <w:tcW w:w="1544" w:type="dxa"/>
            <w:tcBorders>
              <w:top w:val="single" w:sz="4" w:space="0" w:color="auto"/>
              <w:left w:val="single" w:sz="4" w:space="0" w:color="auto"/>
              <w:bottom w:val="single" w:sz="4" w:space="0" w:color="auto"/>
              <w:right w:val="single" w:sz="4" w:space="0" w:color="auto"/>
            </w:tcBorders>
          </w:tcPr>
          <w:p w14:paraId="61B740AC"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Surname</w:t>
            </w:r>
          </w:p>
        </w:tc>
        <w:tc>
          <w:tcPr>
            <w:tcW w:w="992" w:type="dxa"/>
            <w:tcBorders>
              <w:top w:val="single" w:sz="4" w:space="0" w:color="auto"/>
              <w:left w:val="single" w:sz="4" w:space="0" w:color="auto"/>
              <w:bottom w:val="single" w:sz="4" w:space="0" w:color="auto"/>
              <w:right w:val="single" w:sz="4" w:space="0" w:color="auto"/>
            </w:tcBorders>
          </w:tcPr>
          <w:p w14:paraId="4E38EF4F"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Initials</w:t>
            </w:r>
          </w:p>
        </w:tc>
        <w:tc>
          <w:tcPr>
            <w:tcW w:w="992" w:type="dxa"/>
            <w:tcBorders>
              <w:top w:val="single" w:sz="4" w:space="0" w:color="auto"/>
              <w:left w:val="single" w:sz="4" w:space="0" w:color="auto"/>
              <w:bottom w:val="single" w:sz="4" w:space="0" w:color="auto"/>
              <w:right w:val="single" w:sz="4" w:space="0" w:color="auto"/>
            </w:tcBorders>
          </w:tcPr>
          <w:p w14:paraId="794187F5"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 xml:space="preserve">Local GP </w:t>
            </w:r>
            <w:r w:rsidR="006076FC">
              <w:rPr>
                <w:rFonts w:ascii="Arial" w:hAnsi="Arial" w:cs="Arial"/>
                <w:b/>
                <w:sz w:val="18"/>
                <w:szCs w:val="24"/>
              </w:rPr>
              <w:t>c</w:t>
            </w:r>
            <w:r w:rsidRPr="00D42F3F">
              <w:rPr>
                <w:rFonts w:ascii="Arial" w:hAnsi="Arial" w:cs="Arial"/>
                <w:b/>
                <w:sz w:val="18"/>
                <w:szCs w:val="24"/>
              </w:rPr>
              <w:t>ode (not the NHS</w:t>
            </w:r>
            <w:r w:rsidR="0077704B">
              <w:rPr>
                <w:rFonts w:ascii="Arial" w:hAnsi="Arial" w:cs="Arial"/>
                <w:b/>
                <w:sz w:val="18"/>
                <w:szCs w:val="24"/>
              </w:rPr>
              <w:t xml:space="preserve"> </w:t>
            </w:r>
            <w:r w:rsidRPr="00D42F3F">
              <w:rPr>
                <w:rFonts w:ascii="Arial" w:hAnsi="Arial" w:cs="Arial"/>
                <w:b/>
                <w:sz w:val="18"/>
                <w:szCs w:val="24"/>
              </w:rPr>
              <w:t>P</w:t>
            </w:r>
            <w:r w:rsidR="0077704B">
              <w:rPr>
                <w:rFonts w:ascii="Arial" w:hAnsi="Arial" w:cs="Arial"/>
                <w:b/>
                <w:sz w:val="18"/>
                <w:szCs w:val="24"/>
              </w:rPr>
              <w:t xml:space="preserve">ension </w:t>
            </w:r>
            <w:r w:rsidR="00A820BF">
              <w:rPr>
                <w:rFonts w:ascii="Arial" w:hAnsi="Arial" w:cs="Arial"/>
                <w:b/>
                <w:sz w:val="18"/>
                <w:szCs w:val="24"/>
              </w:rPr>
              <w:t>S</w:t>
            </w:r>
            <w:r w:rsidR="0077704B">
              <w:rPr>
                <w:rFonts w:ascii="Arial" w:hAnsi="Arial" w:cs="Arial"/>
                <w:b/>
                <w:sz w:val="18"/>
                <w:szCs w:val="24"/>
              </w:rPr>
              <w:t>cheme</w:t>
            </w:r>
            <w:r w:rsidRPr="00D42F3F">
              <w:rPr>
                <w:rFonts w:ascii="Arial" w:hAnsi="Arial" w:cs="Arial"/>
                <w:b/>
                <w:sz w:val="18"/>
                <w:szCs w:val="24"/>
              </w:rPr>
              <w:t xml:space="preserve"> EA code)</w:t>
            </w:r>
          </w:p>
        </w:tc>
        <w:tc>
          <w:tcPr>
            <w:tcW w:w="1560" w:type="dxa"/>
            <w:tcBorders>
              <w:top w:val="single" w:sz="4" w:space="0" w:color="auto"/>
              <w:left w:val="single" w:sz="4" w:space="0" w:color="auto"/>
              <w:bottom w:val="single" w:sz="4" w:space="0" w:color="auto"/>
              <w:right w:val="single" w:sz="4" w:space="0" w:color="auto"/>
            </w:tcBorders>
            <w:hideMark/>
          </w:tcPr>
          <w:p w14:paraId="6209AF2C" w14:textId="77777777"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Please enter the NI or NHS</w:t>
            </w:r>
            <w:r w:rsidR="0077704B">
              <w:rPr>
                <w:rFonts w:ascii="Arial" w:hAnsi="Arial" w:cs="Arial"/>
                <w:b/>
                <w:sz w:val="18"/>
                <w:szCs w:val="24"/>
              </w:rPr>
              <w:t xml:space="preserve"> </w:t>
            </w:r>
            <w:r w:rsidR="00A820BF">
              <w:rPr>
                <w:rFonts w:ascii="Arial" w:hAnsi="Arial" w:cs="Arial"/>
                <w:b/>
                <w:sz w:val="18"/>
                <w:szCs w:val="24"/>
              </w:rPr>
              <w:t>P</w:t>
            </w:r>
            <w:r w:rsidR="0077704B">
              <w:rPr>
                <w:rFonts w:ascii="Arial" w:hAnsi="Arial" w:cs="Arial"/>
                <w:b/>
                <w:sz w:val="18"/>
                <w:szCs w:val="24"/>
              </w:rPr>
              <w:t xml:space="preserve">ension </w:t>
            </w:r>
            <w:proofErr w:type="gramStart"/>
            <w:r w:rsidR="00A820BF">
              <w:rPr>
                <w:rFonts w:ascii="Arial" w:hAnsi="Arial" w:cs="Arial"/>
                <w:b/>
                <w:sz w:val="18"/>
                <w:szCs w:val="24"/>
              </w:rPr>
              <w:t>S</w:t>
            </w:r>
            <w:r w:rsidR="0077704B">
              <w:rPr>
                <w:rFonts w:ascii="Arial" w:hAnsi="Arial" w:cs="Arial"/>
                <w:b/>
                <w:sz w:val="18"/>
                <w:szCs w:val="24"/>
              </w:rPr>
              <w:t>cheme</w:t>
            </w:r>
            <w:r w:rsidRPr="00D42F3F">
              <w:rPr>
                <w:rFonts w:ascii="Arial" w:hAnsi="Arial" w:cs="Arial"/>
                <w:b/>
                <w:sz w:val="18"/>
                <w:szCs w:val="24"/>
              </w:rPr>
              <w:t xml:space="preserve">  membership</w:t>
            </w:r>
            <w:proofErr w:type="gramEnd"/>
            <w:r w:rsidRPr="00D42F3F">
              <w:rPr>
                <w:rFonts w:ascii="Arial" w:hAnsi="Arial" w:cs="Arial"/>
                <w:b/>
                <w:sz w:val="18"/>
                <w:szCs w:val="24"/>
              </w:rPr>
              <w:t xml:space="preserve">  number</w:t>
            </w:r>
          </w:p>
        </w:tc>
        <w:tc>
          <w:tcPr>
            <w:tcW w:w="1842" w:type="dxa"/>
            <w:tcBorders>
              <w:top w:val="single" w:sz="4" w:space="0" w:color="auto"/>
              <w:left w:val="single" w:sz="4" w:space="0" w:color="auto"/>
              <w:bottom w:val="single" w:sz="4" w:space="0" w:color="auto"/>
              <w:right w:val="single" w:sz="4" w:space="0" w:color="auto"/>
            </w:tcBorders>
            <w:hideMark/>
          </w:tcPr>
          <w:p w14:paraId="28921DDA" w14:textId="77777777"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Estimated NHS pensionable income for surgery named above</w:t>
            </w:r>
          </w:p>
        </w:tc>
        <w:tc>
          <w:tcPr>
            <w:tcW w:w="2410" w:type="dxa"/>
            <w:tcBorders>
              <w:top w:val="single" w:sz="4" w:space="0" w:color="auto"/>
              <w:left w:val="single" w:sz="4" w:space="0" w:color="auto"/>
              <w:bottom w:val="single" w:sz="4" w:space="0" w:color="auto"/>
              <w:right w:val="single" w:sz="4" w:space="0" w:color="auto"/>
            </w:tcBorders>
            <w:hideMark/>
          </w:tcPr>
          <w:p w14:paraId="088FF922" w14:textId="42CEAB45"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 xml:space="preserve">Estimated </w:t>
            </w:r>
            <w:r w:rsidR="00FC47C8">
              <w:rPr>
                <w:rFonts w:ascii="Arial" w:hAnsi="Arial" w:cs="Arial"/>
                <w:b/>
                <w:sz w:val="18"/>
                <w:szCs w:val="24"/>
              </w:rPr>
              <w:t>s</w:t>
            </w:r>
            <w:r w:rsidR="00570949">
              <w:rPr>
                <w:rFonts w:ascii="Arial" w:hAnsi="Arial" w:cs="Arial"/>
                <w:b/>
                <w:sz w:val="18"/>
                <w:szCs w:val="24"/>
              </w:rPr>
              <w:t>olo</w:t>
            </w:r>
            <w:r w:rsidRPr="00D42F3F">
              <w:rPr>
                <w:rFonts w:ascii="Arial" w:hAnsi="Arial" w:cs="Arial"/>
                <w:b/>
                <w:sz w:val="18"/>
                <w:szCs w:val="24"/>
              </w:rPr>
              <w:t xml:space="preserve"> income (OOHs, CCG, </w:t>
            </w:r>
            <w:proofErr w:type="spellStart"/>
            <w:r w:rsidRPr="00D42F3F">
              <w:rPr>
                <w:rFonts w:ascii="Arial" w:hAnsi="Arial" w:cs="Arial"/>
                <w:b/>
                <w:sz w:val="18"/>
                <w:szCs w:val="24"/>
              </w:rPr>
              <w:t>GPwSI</w:t>
            </w:r>
            <w:proofErr w:type="spellEnd"/>
            <w:r w:rsidRPr="00D42F3F">
              <w:rPr>
                <w:rFonts w:ascii="Arial" w:hAnsi="Arial" w:cs="Arial"/>
                <w:b/>
                <w:sz w:val="18"/>
                <w:szCs w:val="24"/>
              </w:rPr>
              <w:t xml:space="preserve">, </w:t>
            </w:r>
            <w:r w:rsidR="00FC47C8">
              <w:rPr>
                <w:rFonts w:ascii="Arial" w:hAnsi="Arial" w:cs="Arial"/>
                <w:b/>
                <w:sz w:val="18"/>
                <w:szCs w:val="24"/>
              </w:rPr>
              <w:t>a</w:t>
            </w:r>
            <w:r w:rsidRPr="00D42F3F">
              <w:rPr>
                <w:rFonts w:ascii="Arial" w:hAnsi="Arial" w:cs="Arial"/>
                <w:b/>
                <w:sz w:val="18"/>
                <w:szCs w:val="24"/>
              </w:rPr>
              <w:t>ppraisals</w:t>
            </w:r>
            <w:r w:rsidR="00BA0688">
              <w:rPr>
                <w:rFonts w:ascii="Arial" w:hAnsi="Arial" w:cs="Arial"/>
                <w:b/>
                <w:sz w:val="18"/>
                <w:szCs w:val="24"/>
              </w:rPr>
              <w:t>, etc</w:t>
            </w:r>
            <w:r w:rsidRPr="00D42F3F">
              <w:rPr>
                <w:rFonts w:ascii="Arial" w:hAnsi="Arial" w:cs="Arial"/>
                <w:b/>
                <w:sz w:val="18"/>
                <w:szCs w:val="24"/>
              </w:rPr>
              <w:t>)</w:t>
            </w:r>
            <w:r w:rsidR="00BA0688">
              <w:rPr>
                <w:rFonts w:ascii="Arial" w:hAnsi="Arial" w:cs="Arial"/>
                <w:b/>
                <w:sz w:val="18"/>
                <w:szCs w:val="24"/>
              </w:rPr>
              <w:t>,</w:t>
            </w:r>
            <w:r w:rsidRPr="00D42F3F">
              <w:rPr>
                <w:rFonts w:ascii="Arial" w:hAnsi="Arial" w:cs="Arial"/>
                <w:b/>
                <w:sz w:val="18"/>
                <w:szCs w:val="24"/>
              </w:rPr>
              <w:t xml:space="preserve"> </w:t>
            </w:r>
            <w:r w:rsidR="00BA0688">
              <w:rPr>
                <w:rFonts w:ascii="Arial" w:hAnsi="Arial" w:cs="Arial"/>
                <w:b/>
                <w:sz w:val="18"/>
                <w:szCs w:val="24"/>
              </w:rPr>
              <w:t xml:space="preserve">freelance </w:t>
            </w:r>
            <w:r w:rsidRPr="00D42F3F">
              <w:rPr>
                <w:rFonts w:ascii="Arial" w:hAnsi="Arial" w:cs="Arial"/>
                <w:b/>
                <w:sz w:val="18"/>
                <w:szCs w:val="24"/>
              </w:rPr>
              <w:t xml:space="preserve">GP </w:t>
            </w:r>
            <w:r w:rsidR="00BA0688">
              <w:rPr>
                <w:rFonts w:ascii="Arial" w:hAnsi="Arial" w:cs="Arial"/>
                <w:b/>
                <w:sz w:val="18"/>
                <w:szCs w:val="24"/>
              </w:rPr>
              <w:t>l</w:t>
            </w:r>
            <w:r w:rsidRPr="00D42F3F">
              <w:rPr>
                <w:rFonts w:ascii="Arial" w:hAnsi="Arial" w:cs="Arial"/>
                <w:b/>
                <w:sz w:val="18"/>
                <w:szCs w:val="24"/>
              </w:rPr>
              <w:t xml:space="preserve">ocum </w:t>
            </w:r>
            <w:r w:rsidR="00BA0688">
              <w:rPr>
                <w:rFonts w:ascii="Arial" w:hAnsi="Arial" w:cs="Arial"/>
                <w:b/>
                <w:sz w:val="18"/>
                <w:szCs w:val="24"/>
              </w:rPr>
              <w:t>income</w:t>
            </w:r>
            <w:r w:rsidRPr="00D42F3F">
              <w:rPr>
                <w:rFonts w:ascii="Arial" w:hAnsi="Arial" w:cs="Arial"/>
                <w:b/>
                <w:sz w:val="18"/>
                <w:szCs w:val="24"/>
              </w:rPr>
              <w:t xml:space="preserve"> (as recorded on forms A &amp; B)</w:t>
            </w:r>
            <w:r w:rsidR="00BA0688">
              <w:rPr>
                <w:rFonts w:ascii="Arial" w:hAnsi="Arial" w:cs="Arial"/>
                <w:b/>
                <w:sz w:val="18"/>
                <w:szCs w:val="24"/>
              </w:rPr>
              <w:t>,</w:t>
            </w:r>
            <w:r w:rsidRPr="00D42F3F">
              <w:rPr>
                <w:rFonts w:ascii="Arial" w:hAnsi="Arial" w:cs="Arial"/>
                <w:b/>
                <w:sz w:val="18"/>
                <w:szCs w:val="24"/>
              </w:rPr>
              <w:t xml:space="preserve"> Bed Fund income</w:t>
            </w:r>
            <w:r w:rsidR="00BA0688">
              <w:rPr>
                <w:rFonts w:ascii="Arial" w:hAnsi="Arial" w:cs="Arial"/>
                <w:b/>
                <w:sz w:val="18"/>
                <w:szCs w:val="24"/>
              </w:rPr>
              <w:t>,</w:t>
            </w:r>
            <w:r w:rsidRPr="00D42F3F">
              <w:rPr>
                <w:rFonts w:ascii="Arial" w:hAnsi="Arial" w:cs="Arial"/>
                <w:b/>
                <w:sz w:val="18"/>
                <w:szCs w:val="24"/>
              </w:rPr>
              <w:t xml:space="preserve"> and income pensioned at other surgeries</w:t>
            </w:r>
          </w:p>
        </w:tc>
        <w:tc>
          <w:tcPr>
            <w:tcW w:w="3686" w:type="dxa"/>
            <w:tcBorders>
              <w:top w:val="single" w:sz="4" w:space="0" w:color="auto"/>
              <w:left w:val="single" w:sz="4" w:space="0" w:color="auto"/>
              <w:bottom w:val="single" w:sz="4" w:space="0" w:color="auto"/>
              <w:right w:val="single" w:sz="4" w:space="0" w:color="auto"/>
            </w:tcBorders>
            <w:hideMark/>
          </w:tcPr>
          <w:p w14:paraId="16554507" w14:textId="73F2DF6D"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 xml:space="preserve">Estimated employee contributions tier </w:t>
            </w:r>
            <w:r w:rsidR="00D43BDF">
              <w:rPr>
                <w:rFonts w:ascii="Arial" w:hAnsi="Arial" w:cs="Arial"/>
                <w:b/>
                <w:sz w:val="18"/>
                <w:szCs w:val="24"/>
              </w:rPr>
              <w:t>from 1 April to 30 September 2022</w:t>
            </w:r>
            <w:r w:rsidR="00F22627">
              <w:rPr>
                <w:rFonts w:ascii="Arial" w:hAnsi="Arial" w:cs="Arial"/>
                <w:b/>
                <w:sz w:val="18"/>
                <w:szCs w:val="24"/>
              </w:rPr>
              <w:t>*.</w:t>
            </w:r>
            <w:r w:rsidR="00D43BDF">
              <w:rPr>
                <w:rFonts w:ascii="Arial" w:hAnsi="Arial" w:cs="Arial"/>
                <w:b/>
                <w:sz w:val="18"/>
                <w:szCs w:val="24"/>
              </w:rPr>
              <w:t xml:space="preserve"> </w:t>
            </w:r>
            <w:r w:rsidRPr="00D42F3F">
              <w:rPr>
                <w:rFonts w:ascii="Arial" w:hAnsi="Arial" w:cs="Arial"/>
                <w:b/>
                <w:sz w:val="18"/>
                <w:szCs w:val="24"/>
              </w:rPr>
              <w:t>(</w:t>
            </w:r>
            <w:r w:rsidR="004827D9">
              <w:rPr>
                <w:rFonts w:ascii="Arial" w:hAnsi="Arial" w:cs="Arial"/>
                <w:b/>
                <w:sz w:val="18"/>
                <w:szCs w:val="24"/>
              </w:rPr>
              <w:t>5%, 5.</w:t>
            </w:r>
            <w:r w:rsidR="00FC2F0F">
              <w:rPr>
                <w:rFonts w:ascii="Arial" w:hAnsi="Arial" w:cs="Arial"/>
                <w:b/>
                <w:sz w:val="18"/>
                <w:szCs w:val="24"/>
              </w:rPr>
              <w:t>6</w:t>
            </w:r>
            <w:r w:rsidR="004827D9">
              <w:rPr>
                <w:rFonts w:ascii="Arial" w:hAnsi="Arial" w:cs="Arial"/>
                <w:b/>
                <w:sz w:val="18"/>
                <w:szCs w:val="24"/>
              </w:rPr>
              <w:t xml:space="preserve">%, </w:t>
            </w:r>
            <w:r w:rsidR="00FC2F0F">
              <w:rPr>
                <w:rFonts w:ascii="Arial" w:hAnsi="Arial" w:cs="Arial"/>
                <w:b/>
                <w:sz w:val="18"/>
                <w:szCs w:val="24"/>
              </w:rPr>
              <w:t>7</w:t>
            </w:r>
            <w:r w:rsidR="004827D9">
              <w:rPr>
                <w:rFonts w:ascii="Arial" w:hAnsi="Arial" w:cs="Arial"/>
                <w:b/>
                <w:sz w:val="18"/>
                <w:szCs w:val="24"/>
              </w:rPr>
              <w:t>.1%, 9.</w:t>
            </w:r>
            <w:r w:rsidR="00FC2F0F">
              <w:rPr>
                <w:rFonts w:ascii="Arial" w:hAnsi="Arial" w:cs="Arial"/>
                <w:b/>
                <w:sz w:val="18"/>
                <w:szCs w:val="24"/>
              </w:rPr>
              <w:t>3</w:t>
            </w:r>
            <w:r w:rsidR="004827D9">
              <w:rPr>
                <w:rFonts w:ascii="Arial" w:hAnsi="Arial" w:cs="Arial"/>
                <w:b/>
                <w:sz w:val="18"/>
                <w:szCs w:val="24"/>
              </w:rPr>
              <w:t>%, 12.5%, 13.5%</w:t>
            </w:r>
            <w:r w:rsidR="00FC2F0F">
              <w:rPr>
                <w:rFonts w:ascii="Arial" w:hAnsi="Arial" w:cs="Arial"/>
                <w:b/>
                <w:sz w:val="18"/>
                <w:szCs w:val="24"/>
              </w:rPr>
              <w:t>, 14.5%</w:t>
            </w:r>
            <w:r w:rsidRPr="00D42F3F">
              <w:rPr>
                <w:rFonts w:ascii="Arial" w:hAnsi="Arial" w:cs="Arial"/>
                <w:b/>
                <w:sz w:val="18"/>
                <w:szCs w:val="24"/>
              </w:rPr>
              <w:t>). The tiered rate is based on the total of columns A + B</w:t>
            </w:r>
          </w:p>
        </w:tc>
      </w:tr>
      <w:tr w:rsidR="003D4C66" w:rsidRPr="000E3B6D" w14:paraId="06A4EF5F" w14:textId="77777777" w:rsidTr="00A85D9C">
        <w:trPr>
          <w:trHeight w:val="454"/>
        </w:trPr>
        <w:tc>
          <w:tcPr>
            <w:tcW w:w="534" w:type="dxa"/>
            <w:tcBorders>
              <w:top w:val="single" w:sz="4" w:space="0" w:color="auto"/>
              <w:left w:val="single" w:sz="4" w:space="0" w:color="auto"/>
              <w:bottom w:val="single" w:sz="4" w:space="0" w:color="auto"/>
              <w:right w:val="single" w:sz="4" w:space="0" w:color="auto"/>
            </w:tcBorders>
            <w:vAlign w:val="center"/>
            <w:hideMark/>
          </w:tcPr>
          <w:p w14:paraId="71342134" w14:textId="77777777" w:rsidR="003D4C66" w:rsidRPr="00AE043B" w:rsidRDefault="003D4C66" w:rsidP="00A85D9C">
            <w:pPr>
              <w:spacing w:after="0"/>
              <w:rPr>
                <w:rFonts w:ascii="Arial" w:hAnsi="Arial" w:cs="Arial"/>
              </w:rPr>
            </w:pPr>
            <w:r w:rsidRPr="00AE043B">
              <w:rPr>
                <w:rFonts w:ascii="Arial" w:hAnsi="Arial" w:cs="Arial"/>
              </w:rPr>
              <w:t>1</w:t>
            </w:r>
          </w:p>
        </w:tc>
        <w:tc>
          <w:tcPr>
            <w:tcW w:w="1149" w:type="dxa"/>
            <w:tcBorders>
              <w:top w:val="single" w:sz="4" w:space="0" w:color="auto"/>
              <w:left w:val="single" w:sz="4" w:space="0" w:color="auto"/>
              <w:bottom w:val="single" w:sz="4" w:space="0" w:color="auto"/>
              <w:right w:val="single" w:sz="4" w:space="0" w:color="auto"/>
            </w:tcBorders>
            <w:vAlign w:val="center"/>
          </w:tcPr>
          <w:p w14:paraId="77EAAB18"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vAlign w:val="center"/>
          </w:tcPr>
          <w:p w14:paraId="00B2A472"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05B4C1B"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9838579"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35A433D9"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7765CAD8"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1723B775"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vAlign w:val="center"/>
          </w:tcPr>
          <w:p w14:paraId="5041C810"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19A391B0" w14:textId="77777777" w:rsidTr="00A85D9C">
        <w:trPr>
          <w:trHeight w:val="454"/>
        </w:trPr>
        <w:tc>
          <w:tcPr>
            <w:tcW w:w="534" w:type="dxa"/>
            <w:tcBorders>
              <w:top w:val="single" w:sz="4" w:space="0" w:color="auto"/>
              <w:left w:val="single" w:sz="4" w:space="0" w:color="auto"/>
              <w:bottom w:val="single" w:sz="4" w:space="0" w:color="auto"/>
              <w:right w:val="single" w:sz="4" w:space="0" w:color="auto"/>
            </w:tcBorders>
            <w:vAlign w:val="center"/>
            <w:hideMark/>
          </w:tcPr>
          <w:p w14:paraId="007FD606" w14:textId="77777777" w:rsidR="003D4C66" w:rsidRPr="00AE043B" w:rsidRDefault="003D4C66" w:rsidP="00A85D9C">
            <w:pPr>
              <w:spacing w:after="0"/>
              <w:rPr>
                <w:rFonts w:ascii="Arial" w:hAnsi="Arial" w:cs="Arial"/>
              </w:rPr>
            </w:pPr>
            <w:r w:rsidRPr="00AE043B">
              <w:rPr>
                <w:rFonts w:ascii="Arial" w:hAnsi="Arial" w:cs="Arial"/>
              </w:rPr>
              <w:t>2</w:t>
            </w:r>
          </w:p>
        </w:tc>
        <w:tc>
          <w:tcPr>
            <w:tcW w:w="1149" w:type="dxa"/>
            <w:tcBorders>
              <w:top w:val="single" w:sz="4" w:space="0" w:color="auto"/>
              <w:left w:val="single" w:sz="4" w:space="0" w:color="auto"/>
              <w:bottom w:val="single" w:sz="4" w:space="0" w:color="auto"/>
              <w:right w:val="single" w:sz="4" w:space="0" w:color="auto"/>
            </w:tcBorders>
            <w:vAlign w:val="center"/>
          </w:tcPr>
          <w:p w14:paraId="434254BC"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vAlign w:val="center"/>
          </w:tcPr>
          <w:p w14:paraId="62B97EBF"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1405183"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1B83C630"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2956F0BD"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075E44B7"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467EC53C"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vAlign w:val="center"/>
          </w:tcPr>
          <w:p w14:paraId="08615918"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7DDB0DB7" w14:textId="77777777" w:rsidTr="00A85D9C">
        <w:trPr>
          <w:trHeight w:val="454"/>
        </w:trPr>
        <w:tc>
          <w:tcPr>
            <w:tcW w:w="534" w:type="dxa"/>
            <w:tcBorders>
              <w:top w:val="single" w:sz="4" w:space="0" w:color="auto"/>
              <w:left w:val="single" w:sz="4" w:space="0" w:color="auto"/>
              <w:bottom w:val="single" w:sz="4" w:space="0" w:color="auto"/>
              <w:right w:val="single" w:sz="4" w:space="0" w:color="auto"/>
            </w:tcBorders>
            <w:vAlign w:val="center"/>
            <w:hideMark/>
          </w:tcPr>
          <w:p w14:paraId="3318C79C" w14:textId="77777777" w:rsidR="003D4C66" w:rsidRPr="00AE043B" w:rsidRDefault="003D4C66" w:rsidP="00A85D9C">
            <w:pPr>
              <w:spacing w:after="0"/>
              <w:rPr>
                <w:rFonts w:ascii="Arial" w:hAnsi="Arial" w:cs="Arial"/>
              </w:rPr>
            </w:pPr>
            <w:r w:rsidRPr="00AE043B">
              <w:rPr>
                <w:rFonts w:ascii="Arial" w:hAnsi="Arial" w:cs="Arial"/>
              </w:rPr>
              <w:t>3</w:t>
            </w:r>
          </w:p>
        </w:tc>
        <w:tc>
          <w:tcPr>
            <w:tcW w:w="1149" w:type="dxa"/>
            <w:tcBorders>
              <w:top w:val="single" w:sz="4" w:space="0" w:color="auto"/>
              <w:left w:val="single" w:sz="4" w:space="0" w:color="auto"/>
              <w:bottom w:val="single" w:sz="4" w:space="0" w:color="auto"/>
              <w:right w:val="single" w:sz="4" w:space="0" w:color="auto"/>
            </w:tcBorders>
            <w:vAlign w:val="center"/>
          </w:tcPr>
          <w:p w14:paraId="58AE67C3"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vAlign w:val="center"/>
          </w:tcPr>
          <w:p w14:paraId="35CF979B"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7F7E122"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B84CEA8"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30F9063B"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5C70E15F"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7182CE7A"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vAlign w:val="center"/>
          </w:tcPr>
          <w:p w14:paraId="42381DC6"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5DAA7A8D" w14:textId="77777777" w:rsidTr="00A85D9C">
        <w:trPr>
          <w:trHeight w:val="454"/>
        </w:trPr>
        <w:tc>
          <w:tcPr>
            <w:tcW w:w="534" w:type="dxa"/>
            <w:tcBorders>
              <w:top w:val="single" w:sz="4" w:space="0" w:color="auto"/>
              <w:left w:val="single" w:sz="4" w:space="0" w:color="auto"/>
              <w:bottom w:val="single" w:sz="4" w:space="0" w:color="auto"/>
              <w:right w:val="single" w:sz="4" w:space="0" w:color="auto"/>
            </w:tcBorders>
            <w:vAlign w:val="center"/>
            <w:hideMark/>
          </w:tcPr>
          <w:p w14:paraId="57AA2F0C" w14:textId="77777777" w:rsidR="003D4C66" w:rsidRPr="00AE043B" w:rsidRDefault="003D4C66" w:rsidP="00A85D9C">
            <w:pPr>
              <w:spacing w:after="0"/>
              <w:rPr>
                <w:rFonts w:ascii="Arial" w:hAnsi="Arial" w:cs="Arial"/>
              </w:rPr>
            </w:pPr>
            <w:r w:rsidRPr="00AE043B">
              <w:rPr>
                <w:rFonts w:ascii="Arial" w:hAnsi="Arial" w:cs="Arial"/>
              </w:rPr>
              <w:t>4</w:t>
            </w:r>
          </w:p>
        </w:tc>
        <w:tc>
          <w:tcPr>
            <w:tcW w:w="1149" w:type="dxa"/>
            <w:tcBorders>
              <w:top w:val="single" w:sz="4" w:space="0" w:color="auto"/>
              <w:left w:val="single" w:sz="4" w:space="0" w:color="auto"/>
              <w:bottom w:val="single" w:sz="4" w:space="0" w:color="auto"/>
              <w:right w:val="single" w:sz="4" w:space="0" w:color="auto"/>
            </w:tcBorders>
            <w:vAlign w:val="center"/>
          </w:tcPr>
          <w:p w14:paraId="36DBCC15"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vAlign w:val="center"/>
          </w:tcPr>
          <w:p w14:paraId="29310A9C"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970D95D"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94FA4B1"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5F6E0752"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1B1BB9A5"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11ADB527"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vAlign w:val="center"/>
          </w:tcPr>
          <w:p w14:paraId="500B5436"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1EC67F02" w14:textId="77777777" w:rsidTr="00A85D9C">
        <w:trPr>
          <w:trHeight w:val="454"/>
        </w:trPr>
        <w:tc>
          <w:tcPr>
            <w:tcW w:w="534" w:type="dxa"/>
            <w:tcBorders>
              <w:top w:val="single" w:sz="4" w:space="0" w:color="auto"/>
              <w:left w:val="single" w:sz="4" w:space="0" w:color="auto"/>
              <w:bottom w:val="single" w:sz="4" w:space="0" w:color="auto"/>
              <w:right w:val="single" w:sz="4" w:space="0" w:color="auto"/>
            </w:tcBorders>
            <w:vAlign w:val="center"/>
            <w:hideMark/>
          </w:tcPr>
          <w:p w14:paraId="702C5261" w14:textId="77777777" w:rsidR="003D4C66" w:rsidRPr="00AE043B" w:rsidRDefault="003D4C66" w:rsidP="00A85D9C">
            <w:pPr>
              <w:spacing w:after="0"/>
              <w:rPr>
                <w:rFonts w:ascii="Arial" w:hAnsi="Arial" w:cs="Arial"/>
              </w:rPr>
            </w:pPr>
            <w:r w:rsidRPr="00AE043B">
              <w:rPr>
                <w:rFonts w:ascii="Arial" w:hAnsi="Arial" w:cs="Arial"/>
              </w:rPr>
              <w:t>5</w:t>
            </w:r>
          </w:p>
        </w:tc>
        <w:tc>
          <w:tcPr>
            <w:tcW w:w="1149" w:type="dxa"/>
            <w:tcBorders>
              <w:top w:val="single" w:sz="4" w:space="0" w:color="auto"/>
              <w:left w:val="single" w:sz="4" w:space="0" w:color="auto"/>
              <w:bottom w:val="single" w:sz="4" w:space="0" w:color="auto"/>
              <w:right w:val="single" w:sz="4" w:space="0" w:color="auto"/>
            </w:tcBorders>
            <w:vAlign w:val="center"/>
          </w:tcPr>
          <w:p w14:paraId="6F61474D"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vAlign w:val="center"/>
          </w:tcPr>
          <w:p w14:paraId="01F93CC1"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19C5B41"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665ADB8"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35C66C46"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183479CC"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30313BB6"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vAlign w:val="center"/>
          </w:tcPr>
          <w:p w14:paraId="6BCC7C39"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4DB27271" w14:textId="77777777" w:rsidTr="00A85D9C">
        <w:trPr>
          <w:trHeight w:val="454"/>
        </w:trPr>
        <w:tc>
          <w:tcPr>
            <w:tcW w:w="534" w:type="dxa"/>
            <w:tcBorders>
              <w:top w:val="single" w:sz="4" w:space="0" w:color="auto"/>
              <w:left w:val="single" w:sz="4" w:space="0" w:color="auto"/>
              <w:bottom w:val="single" w:sz="4" w:space="0" w:color="auto"/>
              <w:right w:val="single" w:sz="4" w:space="0" w:color="auto"/>
            </w:tcBorders>
            <w:vAlign w:val="center"/>
            <w:hideMark/>
          </w:tcPr>
          <w:p w14:paraId="40034392" w14:textId="77777777" w:rsidR="003D4C66" w:rsidRPr="00AE043B" w:rsidRDefault="003D4C66" w:rsidP="00A85D9C">
            <w:pPr>
              <w:spacing w:after="0"/>
              <w:rPr>
                <w:rFonts w:ascii="Arial" w:hAnsi="Arial" w:cs="Arial"/>
              </w:rPr>
            </w:pPr>
            <w:r w:rsidRPr="00AE043B">
              <w:rPr>
                <w:rFonts w:ascii="Arial" w:hAnsi="Arial" w:cs="Arial"/>
              </w:rPr>
              <w:t>6</w:t>
            </w:r>
          </w:p>
        </w:tc>
        <w:tc>
          <w:tcPr>
            <w:tcW w:w="1149" w:type="dxa"/>
            <w:tcBorders>
              <w:top w:val="single" w:sz="4" w:space="0" w:color="auto"/>
              <w:left w:val="single" w:sz="4" w:space="0" w:color="auto"/>
              <w:bottom w:val="single" w:sz="4" w:space="0" w:color="auto"/>
              <w:right w:val="single" w:sz="4" w:space="0" w:color="auto"/>
            </w:tcBorders>
            <w:vAlign w:val="center"/>
          </w:tcPr>
          <w:p w14:paraId="58441BB1"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vAlign w:val="center"/>
          </w:tcPr>
          <w:p w14:paraId="47E74578"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E60E337"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5F9678F"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3C06A3BA"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65C3FB0C"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2A82EB74"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vAlign w:val="center"/>
          </w:tcPr>
          <w:p w14:paraId="7B8F90C9"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4095906E" w14:textId="77777777" w:rsidTr="00A85D9C">
        <w:trPr>
          <w:trHeight w:val="454"/>
        </w:trPr>
        <w:tc>
          <w:tcPr>
            <w:tcW w:w="534" w:type="dxa"/>
            <w:tcBorders>
              <w:top w:val="single" w:sz="4" w:space="0" w:color="auto"/>
              <w:left w:val="single" w:sz="4" w:space="0" w:color="auto"/>
              <w:bottom w:val="single" w:sz="4" w:space="0" w:color="auto"/>
              <w:right w:val="single" w:sz="4" w:space="0" w:color="auto"/>
            </w:tcBorders>
            <w:vAlign w:val="center"/>
            <w:hideMark/>
          </w:tcPr>
          <w:p w14:paraId="51DD49F8" w14:textId="77777777" w:rsidR="003D4C66" w:rsidRPr="00AE043B" w:rsidRDefault="003D4C66" w:rsidP="00A85D9C">
            <w:pPr>
              <w:spacing w:after="0"/>
              <w:rPr>
                <w:rFonts w:ascii="Arial" w:hAnsi="Arial" w:cs="Arial"/>
              </w:rPr>
            </w:pPr>
            <w:r w:rsidRPr="00AE043B">
              <w:rPr>
                <w:rFonts w:ascii="Arial" w:hAnsi="Arial" w:cs="Arial"/>
              </w:rPr>
              <w:t>7</w:t>
            </w:r>
          </w:p>
        </w:tc>
        <w:tc>
          <w:tcPr>
            <w:tcW w:w="1149" w:type="dxa"/>
            <w:tcBorders>
              <w:top w:val="single" w:sz="4" w:space="0" w:color="auto"/>
              <w:left w:val="single" w:sz="4" w:space="0" w:color="auto"/>
              <w:bottom w:val="single" w:sz="4" w:space="0" w:color="auto"/>
              <w:right w:val="single" w:sz="4" w:space="0" w:color="auto"/>
            </w:tcBorders>
            <w:vAlign w:val="center"/>
          </w:tcPr>
          <w:p w14:paraId="316B7EAB"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vAlign w:val="center"/>
          </w:tcPr>
          <w:p w14:paraId="03E73C38"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8FDD881"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1D67B47E"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2E840145"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19317016"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18A5C26D"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vAlign w:val="center"/>
          </w:tcPr>
          <w:p w14:paraId="2A209F8C"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AE043B" w:rsidRPr="000E3B6D" w14:paraId="05D0B2BD" w14:textId="77777777" w:rsidTr="00A85D9C">
        <w:trPr>
          <w:trHeight w:val="454"/>
        </w:trPr>
        <w:tc>
          <w:tcPr>
            <w:tcW w:w="534" w:type="dxa"/>
            <w:tcBorders>
              <w:top w:val="single" w:sz="4" w:space="0" w:color="auto"/>
              <w:left w:val="single" w:sz="4" w:space="0" w:color="auto"/>
              <w:bottom w:val="single" w:sz="4" w:space="0" w:color="auto"/>
              <w:right w:val="single" w:sz="4" w:space="0" w:color="auto"/>
            </w:tcBorders>
            <w:vAlign w:val="center"/>
          </w:tcPr>
          <w:p w14:paraId="44D2AC3E" w14:textId="77777777" w:rsidR="00AE043B" w:rsidRPr="00AE043B" w:rsidRDefault="00AE043B" w:rsidP="00A85D9C">
            <w:pPr>
              <w:spacing w:after="0"/>
              <w:rPr>
                <w:rFonts w:ascii="Arial" w:hAnsi="Arial" w:cs="Arial"/>
              </w:rPr>
            </w:pPr>
            <w:r w:rsidRPr="00AE043B">
              <w:rPr>
                <w:rFonts w:ascii="Arial" w:hAnsi="Arial" w:cs="Arial"/>
              </w:rPr>
              <w:t>8</w:t>
            </w:r>
          </w:p>
        </w:tc>
        <w:tc>
          <w:tcPr>
            <w:tcW w:w="1149" w:type="dxa"/>
            <w:tcBorders>
              <w:top w:val="single" w:sz="4" w:space="0" w:color="auto"/>
              <w:left w:val="single" w:sz="4" w:space="0" w:color="auto"/>
              <w:bottom w:val="single" w:sz="4" w:space="0" w:color="auto"/>
              <w:right w:val="single" w:sz="4" w:space="0" w:color="auto"/>
            </w:tcBorders>
            <w:vAlign w:val="center"/>
          </w:tcPr>
          <w:p w14:paraId="6126B005" w14:textId="77777777" w:rsidR="00AE043B" w:rsidRPr="00003E18" w:rsidRDefault="00AE043B" w:rsidP="00A85D9C">
            <w:pPr>
              <w:spacing w:after="0"/>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vAlign w:val="center"/>
          </w:tcPr>
          <w:p w14:paraId="243BA66E" w14:textId="77777777" w:rsidR="00AE043B" w:rsidRPr="00003E18" w:rsidRDefault="00AE043B" w:rsidP="00A85D9C">
            <w:pPr>
              <w:spacing w:after="0"/>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1F6C920B" w14:textId="77777777" w:rsidR="00AE043B" w:rsidRPr="00003E18" w:rsidRDefault="00AE043B" w:rsidP="00A85D9C">
            <w:pPr>
              <w:spacing w:after="0"/>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32B7FCC" w14:textId="77777777" w:rsidR="00AE043B" w:rsidRPr="00003E18" w:rsidRDefault="00AE043B" w:rsidP="00A85D9C">
            <w:pPr>
              <w:spacing w:after="0"/>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56D279BE" w14:textId="77777777" w:rsidR="00AE043B" w:rsidRPr="00003E18" w:rsidRDefault="00AE043B" w:rsidP="00A85D9C">
            <w:pPr>
              <w:spacing w:after="0"/>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6395568C" w14:textId="77777777" w:rsidR="00AE043B" w:rsidRPr="00003E18" w:rsidRDefault="00AE043B" w:rsidP="00A85D9C">
            <w:pPr>
              <w:spacing w:after="0"/>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7326219B" w14:textId="77777777" w:rsidR="00AE043B" w:rsidRPr="00003E18" w:rsidRDefault="00AE043B" w:rsidP="00A85D9C">
            <w:pPr>
              <w:spacing w:after="0"/>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vAlign w:val="center"/>
          </w:tcPr>
          <w:p w14:paraId="18E434F7" w14:textId="77777777" w:rsidR="00AE043B" w:rsidRPr="00003E18" w:rsidRDefault="00AE043B" w:rsidP="00A85D9C">
            <w:pPr>
              <w:spacing w:after="0"/>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27176B31" w14:textId="77777777" w:rsidTr="00A85D9C">
        <w:trPr>
          <w:trHeight w:val="454"/>
        </w:trPr>
        <w:tc>
          <w:tcPr>
            <w:tcW w:w="534" w:type="dxa"/>
            <w:tcBorders>
              <w:top w:val="single" w:sz="4" w:space="0" w:color="auto"/>
              <w:left w:val="single" w:sz="4" w:space="0" w:color="auto"/>
              <w:bottom w:val="single" w:sz="4" w:space="0" w:color="auto"/>
              <w:right w:val="single" w:sz="4" w:space="0" w:color="auto"/>
            </w:tcBorders>
            <w:vAlign w:val="center"/>
            <w:hideMark/>
          </w:tcPr>
          <w:p w14:paraId="3265A952" w14:textId="77777777" w:rsidR="003D4C66" w:rsidRPr="00AE043B" w:rsidRDefault="00AE043B" w:rsidP="00A85D9C">
            <w:pPr>
              <w:spacing w:after="0"/>
              <w:rPr>
                <w:rFonts w:ascii="Arial" w:hAnsi="Arial" w:cs="Arial"/>
              </w:rPr>
            </w:pPr>
            <w:r w:rsidRPr="00AE043B">
              <w:rPr>
                <w:rFonts w:ascii="Arial" w:hAnsi="Arial" w:cs="Arial"/>
              </w:rPr>
              <w:t>9</w:t>
            </w:r>
          </w:p>
        </w:tc>
        <w:tc>
          <w:tcPr>
            <w:tcW w:w="1149" w:type="dxa"/>
            <w:tcBorders>
              <w:top w:val="single" w:sz="4" w:space="0" w:color="auto"/>
              <w:left w:val="single" w:sz="4" w:space="0" w:color="auto"/>
              <w:bottom w:val="single" w:sz="4" w:space="0" w:color="auto"/>
              <w:right w:val="single" w:sz="4" w:space="0" w:color="auto"/>
            </w:tcBorders>
            <w:vAlign w:val="center"/>
          </w:tcPr>
          <w:p w14:paraId="011D6C29"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vAlign w:val="center"/>
          </w:tcPr>
          <w:p w14:paraId="60CB0B4D"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87D81D5"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1EAAD29"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1301BD23"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44C1A6E1"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542BE44C"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vAlign w:val="center"/>
          </w:tcPr>
          <w:p w14:paraId="32E21A4B"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491384C7" w14:textId="77777777" w:rsidTr="00A85D9C">
        <w:trPr>
          <w:trHeight w:val="454"/>
        </w:trPr>
        <w:tc>
          <w:tcPr>
            <w:tcW w:w="534" w:type="dxa"/>
            <w:tcBorders>
              <w:top w:val="single" w:sz="4" w:space="0" w:color="auto"/>
              <w:left w:val="single" w:sz="4" w:space="0" w:color="auto"/>
              <w:bottom w:val="single" w:sz="4" w:space="0" w:color="auto"/>
              <w:right w:val="single" w:sz="4" w:space="0" w:color="auto"/>
            </w:tcBorders>
            <w:vAlign w:val="center"/>
            <w:hideMark/>
          </w:tcPr>
          <w:p w14:paraId="4877F644" w14:textId="77777777" w:rsidR="003D4C66" w:rsidRPr="00AE043B" w:rsidRDefault="00AE043B" w:rsidP="00A85D9C">
            <w:pPr>
              <w:spacing w:after="0"/>
              <w:rPr>
                <w:rFonts w:ascii="Arial" w:hAnsi="Arial" w:cs="Arial"/>
              </w:rPr>
            </w:pPr>
            <w:r w:rsidRPr="00AE043B">
              <w:rPr>
                <w:rFonts w:ascii="Arial" w:hAnsi="Arial" w:cs="Arial"/>
              </w:rPr>
              <w:t>10</w:t>
            </w:r>
          </w:p>
        </w:tc>
        <w:tc>
          <w:tcPr>
            <w:tcW w:w="1149" w:type="dxa"/>
            <w:tcBorders>
              <w:top w:val="single" w:sz="4" w:space="0" w:color="auto"/>
              <w:left w:val="single" w:sz="4" w:space="0" w:color="auto"/>
              <w:bottom w:val="single" w:sz="4" w:space="0" w:color="auto"/>
              <w:right w:val="single" w:sz="4" w:space="0" w:color="auto"/>
            </w:tcBorders>
            <w:vAlign w:val="center"/>
          </w:tcPr>
          <w:p w14:paraId="3D2F62C6"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vAlign w:val="center"/>
          </w:tcPr>
          <w:p w14:paraId="5DED1820"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BC3676D"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4263BEB4"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0797CDD8"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65C091C3"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27A4CBD2"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vAlign w:val="center"/>
          </w:tcPr>
          <w:p w14:paraId="782BF2EE" w14:textId="77777777" w:rsidR="003D4C66" w:rsidRDefault="003D4C66" w:rsidP="00A85D9C">
            <w:pPr>
              <w:spacing w:after="0"/>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bl>
    <w:p w14:paraId="0CD9AAED" w14:textId="77777777" w:rsidR="000E3B6D" w:rsidRPr="000E3B6D" w:rsidRDefault="000E3B6D" w:rsidP="000E3B6D">
      <w:pPr>
        <w:spacing w:after="0"/>
        <w:rPr>
          <w:rFonts w:ascii="Arial" w:hAnsi="Arial" w:cs="Arial"/>
          <w:szCs w:val="24"/>
        </w:rPr>
      </w:pPr>
    </w:p>
    <w:p w14:paraId="157EF767" w14:textId="088B86CA" w:rsidR="00BA0688" w:rsidRPr="00F22627" w:rsidRDefault="00F22627" w:rsidP="000E3B6D">
      <w:pPr>
        <w:spacing w:after="0"/>
        <w:rPr>
          <w:rFonts w:ascii="Arial" w:hAnsi="Arial" w:cs="Arial"/>
          <w:bCs/>
        </w:rPr>
      </w:pPr>
      <w:r>
        <w:rPr>
          <w:rFonts w:ascii="Arial" w:hAnsi="Arial" w:cs="Arial"/>
          <w:b/>
        </w:rPr>
        <w:t xml:space="preserve">* </w:t>
      </w:r>
      <w:r>
        <w:rPr>
          <w:rFonts w:ascii="Arial" w:hAnsi="Arial" w:cs="Arial"/>
          <w:bCs/>
        </w:rPr>
        <w:t xml:space="preserve">Please see </w:t>
      </w:r>
      <w:r w:rsidR="002E7A61">
        <w:rPr>
          <w:rFonts w:ascii="Arial" w:hAnsi="Arial" w:cs="Arial"/>
          <w:bCs/>
        </w:rPr>
        <w:t xml:space="preserve">the </w:t>
      </w:r>
      <w:r>
        <w:rPr>
          <w:rFonts w:ascii="Arial" w:hAnsi="Arial" w:cs="Arial"/>
          <w:bCs/>
        </w:rPr>
        <w:t xml:space="preserve">notes </w:t>
      </w:r>
      <w:r w:rsidR="002E7A61">
        <w:rPr>
          <w:rFonts w:ascii="Arial" w:hAnsi="Arial" w:cs="Arial"/>
          <w:bCs/>
        </w:rPr>
        <w:t xml:space="preserve">about </w:t>
      </w:r>
      <w:r>
        <w:rPr>
          <w:rFonts w:ascii="Arial" w:hAnsi="Arial" w:cs="Arial"/>
          <w:bCs/>
        </w:rPr>
        <w:t xml:space="preserve">changes to contribution tiers from 1 October 2022 </w:t>
      </w:r>
    </w:p>
    <w:p w14:paraId="42E5F1D3" w14:textId="77777777" w:rsidR="00BA0688" w:rsidRDefault="00BA0688" w:rsidP="000E3B6D">
      <w:pPr>
        <w:spacing w:after="0"/>
        <w:rPr>
          <w:rFonts w:ascii="Arial" w:hAnsi="Arial" w:cs="Arial"/>
          <w:b/>
        </w:rPr>
      </w:pPr>
    </w:p>
    <w:p w14:paraId="2D26DD98" w14:textId="77777777" w:rsidR="00BA0688" w:rsidRDefault="00BA0688" w:rsidP="000E3B6D">
      <w:pPr>
        <w:spacing w:after="0"/>
        <w:rPr>
          <w:rFonts w:ascii="Arial" w:hAnsi="Arial" w:cs="Arial"/>
          <w:b/>
        </w:rPr>
      </w:pPr>
    </w:p>
    <w:p w14:paraId="470FCF02" w14:textId="0AD8DE07" w:rsidR="000E3B6D" w:rsidRDefault="000E3B6D" w:rsidP="000E3B6D">
      <w:pPr>
        <w:spacing w:after="0"/>
        <w:rPr>
          <w:rFonts w:ascii="Arial" w:hAnsi="Arial" w:cs="Arial"/>
        </w:rPr>
      </w:pPr>
      <w:r w:rsidRPr="00CC4C8E">
        <w:rPr>
          <w:rFonts w:ascii="Arial" w:hAnsi="Arial" w:cs="Arial"/>
          <w:b/>
        </w:rPr>
        <w:lastRenderedPageBreak/>
        <w:t>Table 2:</w:t>
      </w:r>
      <w:r w:rsidRPr="00CC4C8E">
        <w:rPr>
          <w:rFonts w:ascii="Arial" w:hAnsi="Arial" w:cs="Arial"/>
        </w:rPr>
        <w:t xml:space="preserve"> </w:t>
      </w:r>
      <w:r w:rsidRPr="00CC4C8E">
        <w:rPr>
          <w:rFonts w:ascii="Arial" w:hAnsi="Arial" w:cs="Arial"/>
          <w:b/>
        </w:rPr>
        <w:t>List all the salaried GPs and long</w:t>
      </w:r>
      <w:r w:rsidR="004F026E">
        <w:rPr>
          <w:rFonts w:ascii="Arial" w:hAnsi="Arial" w:cs="Arial"/>
          <w:b/>
        </w:rPr>
        <w:t>-</w:t>
      </w:r>
      <w:r w:rsidRPr="00CC4C8E">
        <w:rPr>
          <w:rFonts w:ascii="Arial" w:hAnsi="Arial" w:cs="Arial"/>
          <w:b/>
        </w:rPr>
        <w:t>term fee</w:t>
      </w:r>
      <w:r w:rsidR="004F026E">
        <w:rPr>
          <w:rFonts w:ascii="Arial" w:hAnsi="Arial" w:cs="Arial"/>
          <w:b/>
        </w:rPr>
        <w:t>-</w:t>
      </w:r>
      <w:r w:rsidRPr="00CC4C8E">
        <w:rPr>
          <w:rFonts w:ascii="Arial" w:hAnsi="Arial" w:cs="Arial"/>
          <w:b/>
        </w:rPr>
        <w:t xml:space="preserve">based GPs </w:t>
      </w:r>
      <w:r w:rsidR="00B23F71">
        <w:rPr>
          <w:rFonts w:ascii="Arial" w:hAnsi="Arial" w:cs="Arial"/>
          <w:b/>
        </w:rPr>
        <w:t xml:space="preserve">(excluding </w:t>
      </w:r>
      <w:r w:rsidR="00B23F71" w:rsidRPr="00B23F71">
        <w:rPr>
          <w:rFonts w:ascii="Arial" w:hAnsi="Arial" w:cs="Arial"/>
          <w:b/>
        </w:rPr>
        <w:t>freelance GP locums</w:t>
      </w:r>
      <w:r w:rsidR="00B23F71">
        <w:rPr>
          <w:rFonts w:ascii="Arial" w:hAnsi="Arial" w:cs="Arial"/>
          <w:b/>
        </w:rPr>
        <w:t>)</w:t>
      </w:r>
      <w:r w:rsidR="00B23F71" w:rsidRPr="00CC4C8E">
        <w:rPr>
          <w:rFonts w:ascii="Arial" w:hAnsi="Arial" w:cs="Arial"/>
          <w:b/>
        </w:rPr>
        <w:t xml:space="preserve"> </w:t>
      </w:r>
      <w:r w:rsidRPr="00CC4C8E">
        <w:rPr>
          <w:rFonts w:ascii="Arial" w:hAnsi="Arial" w:cs="Arial"/>
          <w:b/>
        </w:rPr>
        <w:t>who are NHS</w:t>
      </w:r>
      <w:r w:rsidR="006076FC">
        <w:rPr>
          <w:rFonts w:ascii="Arial" w:hAnsi="Arial" w:cs="Arial"/>
          <w:b/>
        </w:rPr>
        <w:t xml:space="preserve"> </w:t>
      </w:r>
      <w:r w:rsidRPr="00CC4C8E">
        <w:rPr>
          <w:rFonts w:ascii="Arial" w:hAnsi="Arial" w:cs="Arial"/>
          <w:b/>
        </w:rPr>
        <w:t>P</w:t>
      </w:r>
      <w:r w:rsidR="006076FC">
        <w:rPr>
          <w:rFonts w:ascii="Arial" w:hAnsi="Arial" w:cs="Arial"/>
          <w:b/>
        </w:rPr>
        <w:t xml:space="preserve">ension </w:t>
      </w:r>
      <w:r w:rsidRPr="00CC4C8E">
        <w:rPr>
          <w:rFonts w:ascii="Arial" w:hAnsi="Arial" w:cs="Arial"/>
          <w:b/>
        </w:rPr>
        <w:t>S</w:t>
      </w:r>
      <w:r w:rsidR="006076FC">
        <w:rPr>
          <w:rFonts w:ascii="Arial" w:hAnsi="Arial" w:cs="Arial"/>
          <w:b/>
        </w:rPr>
        <w:t>cheme</w:t>
      </w:r>
      <w:r w:rsidRPr="00CC4C8E">
        <w:rPr>
          <w:rFonts w:ascii="Arial" w:hAnsi="Arial" w:cs="Arial"/>
          <w:b/>
        </w:rPr>
        <w:t xml:space="preserve"> members</w:t>
      </w:r>
      <w:r w:rsidR="00A820BF" w:rsidRPr="00CC4C8E">
        <w:rPr>
          <w:rFonts w:ascii="Arial" w:hAnsi="Arial" w:cs="Arial"/>
          <w:b/>
        </w:rPr>
        <w:t xml:space="preserve"> in </w:t>
      </w:r>
      <w:r w:rsidR="00935074">
        <w:rPr>
          <w:rFonts w:ascii="Arial" w:hAnsi="Arial" w:cs="Arial"/>
          <w:b/>
        </w:rPr>
        <w:t>2022/23</w:t>
      </w:r>
      <w:r w:rsidRPr="00CC4C8E">
        <w:rPr>
          <w:rFonts w:ascii="Arial" w:hAnsi="Arial" w:cs="Arial"/>
        </w:rPr>
        <w:t xml:space="preserve"> </w:t>
      </w:r>
    </w:p>
    <w:p w14:paraId="3CCA60A0" w14:textId="77777777" w:rsidR="006D7A10" w:rsidRPr="00CC4C8E" w:rsidRDefault="006D7A10" w:rsidP="000E3B6D">
      <w:pPr>
        <w:spacing w:after="0"/>
        <w:rPr>
          <w:rFonts w:ascii="Arial" w:hAnsi="Arial" w:cs="Arial"/>
        </w:rPr>
      </w:pPr>
    </w:p>
    <w:tbl>
      <w:tblPr>
        <w:tblStyle w:val="TableGridLight"/>
        <w:tblW w:w="14802" w:type="dxa"/>
        <w:tblLayout w:type="fixed"/>
        <w:tblLook w:val="01E0" w:firstRow="1" w:lastRow="1" w:firstColumn="1" w:lastColumn="1" w:noHBand="0" w:noVBand="0"/>
      </w:tblPr>
      <w:tblGrid>
        <w:gridCol w:w="537"/>
        <w:gridCol w:w="1156"/>
        <w:gridCol w:w="1534"/>
        <w:gridCol w:w="1018"/>
        <w:gridCol w:w="998"/>
        <w:gridCol w:w="1570"/>
        <w:gridCol w:w="1854"/>
        <w:gridCol w:w="2425"/>
        <w:gridCol w:w="3710"/>
      </w:tblGrid>
      <w:tr w:rsidR="000E3B6D" w:rsidRPr="000E3B6D" w14:paraId="07D604C7" w14:textId="77777777" w:rsidTr="002C5934">
        <w:trPr>
          <w:trHeight w:val="227"/>
        </w:trPr>
        <w:tc>
          <w:tcPr>
            <w:tcW w:w="537" w:type="dxa"/>
            <w:tcBorders>
              <w:bottom w:val="single" w:sz="4" w:space="0" w:color="auto"/>
            </w:tcBorders>
          </w:tcPr>
          <w:p w14:paraId="448561CF" w14:textId="77777777" w:rsidR="000E3B6D" w:rsidRPr="000E3B6D" w:rsidRDefault="000E3B6D" w:rsidP="000E3B6D">
            <w:pPr>
              <w:spacing w:after="0"/>
              <w:jc w:val="center"/>
              <w:rPr>
                <w:rFonts w:ascii="Arial" w:hAnsi="Arial" w:cs="Arial"/>
                <w:b/>
                <w:szCs w:val="24"/>
              </w:rPr>
            </w:pPr>
          </w:p>
        </w:tc>
        <w:tc>
          <w:tcPr>
            <w:tcW w:w="1156" w:type="dxa"/>
            <w:tcBorders>
              <w:bottom w:val="single" w:sz="4" w:space="0" w:color="auto"/>
            </w:tcBorders>
          </w:tcPr>
          <w:p w14:paraId="4C06131F" w14:textId="77777777" w:rsidR="000E3B6D" w:rsidRPr="000E3B6D" w:rsidRDefault="000E3B6D" w:rsidP="000E3B6D">
            <w:pPr>
              <w:spacing w:after="0"/>
              <w:jc w:val="center"/>
              <w:rPr>
                <w:rFonts w:ascii="Arial" w:hAnsi="Arial" w:cs="Arial"/>
                <w:b/>
                <w:szCs w:val="24"/>
              </w:rPr>
            </w:pPr>
          </w:p>
        </w:tc>
        <w:tc>
          <w:tcPr>
            <w:tcW w:w="1534" w:type="dxa"/>
            <w:tcBorders>
              <w:bottom w:val="single" w:sz="4" w:space="0" w:color="auto"/>
            </w:tcBorders>
          </w:tcPr>
          <w:p w14:paraId="20186CB2" w14:textId="77777777" w:rsidR="000E3B6D" w:rsidRPr="000E3B6D" w:rsidRDefault="000E3B6D" w:rsidP="000E3B6D">
            <w:pPr>
              <w:spacing w:after="0"/>
              <w:jc w:val="center"/>
              <w:rPr>
                <w:rFonts w:ascii="Arial" w:hAnsi="Arial" w:cs="Arial"/>
                <w:b/>
                <w:szCs w:val="24"/>
              </w:rPr>
            </w:pPr>
          </w:p>
        </w:tc>
        <w:tc>
          <w:tcPr>
            <w:tcW w:w="1018" w:type="dxa"/>
            <w:tcBorders>
              <w:bottom w:val="single" w:sz="4" w:space="0" w:color="auto"/>
            </w:tcBorders>
          </w:tcPr>
          <w:p w14:paraId="640EB9BC" w14:textId="77777777" w:rsidR="000E3B6D" w:rsidRPr="000E3B6D" w:rsidRDefault="000E3B6D" w:rsidP="000E3B6D">
            <w:pPr>
              <w:spacing w:after="0"/>
              <w:jc w:val="center"/>
              <w:rPr>
                <w:rFonts w:ascii="Arial" w:hAnsi="Arial" w:cs="Arial"/>
                <w:b/>
                <w:szCs w:val="24"/>
              </w:rPr>
            </w:pPr>
          </w:p>
        </w:tc>
        <w:tc>
          <w:tcPr>
            <w:tcW w:w="998" w:type="dxa"/>
            <w:tcBorders>
              <w:bottom w:val="single" w:sz="4" w:space="0" w:color="auto"/>
            </w:tcBorders>
          </w:tcPr>
          <w:p w14:paraId="23F84FAB" w14:textId="77777777" w:rsidR="000E3B6D" w:rsidRPr="000E3B6D" w:rsidRDefault="000E3B6D" w:rsidP="000E3B6D">
            <w:pPr>
              <w:spacing w:after="0"/>
              <w:jc w:val="center"/>
              <w:rPr>
                <w:rFonts w:ascii="Arial" w:hAnsi="Arial" w:cs="Arial"/>
                <w:b/>
                <w:szCs w:val="24"/>
              </w:rPr>
            </w:pPr>
          </w:p>
        </w:tc>
        <w:tc>
          <w:tcPr>
            <w:tcW w:w="1570" w:type="dxa"/>
            <w:tcBorders>
              <w:bottom w:val="single" w:sz="4" w:space="0" w:color="auto"/>
            </w:tcBorders>
          </w:tcPr>
          <w:p w14:paraId="08151BF5" w14:textId="77777777" w:rsidR="000E3B6D" w:rsidRPr="000E3B6D" w:rsidRDefault="000E3B6D" w:rsidP="000E3B6D">
            <w:pPr>
              <w:spacing w:after="0"/>
              <w:jc w:val="center"/>
              <w:rPr>
                <w:rFonts w:ascii="Arial" w:hAnsi="Arial" w:cs="Arial"/>
                <w:b/>
                <w:szCs w:val="24"/>
              </w:rPr>
            </w:pPr>
          </w:p>
        </w:tc>
        <w:tc>
          <w:tcPr>
            <w:tcW w:w="1854" w:type="dxa"/>
            <w:tcBorders>
              <w:bottom w:val="single" w:sz="4" w:space="0" w:color="auto"/>
            </w:tcBorders>
          </w:tcPr>
          <w:p w14:paraId="2CDE2866" w14:textId="77777777" w:rsidR="000E3B6D" w:rsidRPr="00052C0E" w:rsidRDefault="000E3B6D" w:rsidP="000E3B6D">
            <w:pPr>
              <w:spacing w:after="0"/>
              <w:jc w:val="center"/>
              <w:rPr>
                <w:rFonts w:ascii="Arial" w:hAnsi="Arial" w:cs="Arial"/>
                <w:b/>
                <w:sz w:val="24"/>
                <w:szCs w:val="24"/>
              </w:rPr>
            </w:pPr>
            <w:r w:rsidRPr="00052C0E">
              <w:rPr>
                <w:rFonts w:ascii="Arial" w:hAnsi="Arial" w:cs="Arial"/>
                <w:b/>
                <w:sz w:val="24"/>
                <w:szCs w:val="24"/>
              </w:rPr>
              <w:t>A</w:t>
            </w:r>
          </w:p>
        </w:tc>
        <w:tc>
          <w:tcPr>
            <w:tcW w:w="2425" w:type="dxa"/>
            <w:tcBorders>
              <w:bottom w:val="single" w:sz="4" w:space="0" w:color="auto"/>
            </w:tcBorders>
          </w:tcPr>
          <w:p w14:paraId="61C092D7" w14:textId="77777777" w:rsidR="000E3B6D" w:rsidRPr="00052C0E" w:rsidRDefault="000E3B6D" w:rsidP="000E3B6D">
            <w:pPr>
              <w:spacing w:after="0"/>
              <w:jc w:val="center"/>
              <w:rPr>
                <w:rFonts w:ascii="Arial" w:hAnsi="Arial" w:cs="Arial"/>
                <w:b/>
                <w:sz w:val="24"/>
                <w:szCs w:val="24"/>
              </w:rPr>
            </w:pPr>
            <w:r w:rsidRPr="00052C0E">
              <w:rPr>
                <w:rFonts w:ascii="Arial" w:hAnsi="Arial" w:cs="Arial"/>
                <w:b/>
                <w:sz w:val="24"/>
                <w:szCs w:val="24"/>
              </w:rPr>
              <w:t>B</w:t>
            </w:r>
          </w:p>
        </w:tc>
        <w:tc>
          <w:tcPr>
            <w:tcW w:w="3710" w:type="dxa"/>
            <w:tcBorders>
              <w:bottom w:val="single" w:sz="4" w:space="0" w:color="auto"/>
            </w:tcBorders>
          </w:tcPr>
          <w:p w14:paraId="33CE2E61" w14:textId="77777777" w:rsidR="000E3B6D" w:rsidRPr="000E3B6D" w:rsidRDefault="000E3B6D" w:rsidP="000E3B6D">
            <w:pPr>
              <w:spacing w:after="0"/>
              <w:jc w:val="center"/>
              <w:rPr>
                <w:rFonts w:ascii="Arial" w:hAnsi="Arial" w:cs="Arial"/>
                <w:b/>
                <w:szCs w:val="24"/>
              </w:rPr>
            </w:pPr>
          </w:p>
        </w:tc>
      </w:tr>
      <w:tr w:rsidR="000E3B6D" w:rsidRPr="000E3B6D" w14:paraId="5567EB4F" w14:textId="77777777" w:rsidTr="002C5934">
        <w:trPr>
          <w:trHeight w:val="1933"/>
        </w:trPr>
        <w:tc>
          <w:tcPr>
            <w:tcW w:w="537" w:type="dxa"/>
            <w:tcBorders>
              <w:top w:val="single" w:sz="4" w:space="0" w:color="auto"/>
              <w:left w:val="single" w:sz="4" w:space="0" w:color="auto"/>
              <w:bottom w:val="single" w:sz="4" w:space="0" w:color="auto"/>
              <w:right w:val="single" w:sz="4" w:space="0" w:color="auto"/>
            </w:tcBorders>
          </w:tcPr>
          <w:p w14:paraId="3881E8FC" w14:textId="77777777" w:rsidR="000E3B6D" w:rsidRPr="00D42F3F" w:rsidRDefault="000E3B6D" w:rsidP="000E3B6D">
            <w:pPr>
              <w:spacing w:after="0"/>
              <w:jc w:val="center"/>
              <w:rPr>
                <w:rFonts w:ascii="Arial" w:hAnsi="Arial" w:cs="Arial"/>
                <w:b/>
                <w:sz w:val="18"/>
                <w:szCs w:val="24"/>
              </w:rPr>
            </w:pPr>
          </w:p>
        </w:tc>
        <w:tc>
          <w:tcPr>
            <w:tcW w:w="1156" w:type="dxa"/>
            <w:tcBorders>
              <w:top w:val="single" w:sz="4" w:space="0" w:color="auto"/>
              <w:left w:val="single" w:sz="4" w:space="0" w:color="auto"/>
              <w:bottom w:val="single" w:sz="4" w:space="0" w:color="auto"/>
              <w:right w:val="single" w:sz="4" w:space="0" w:color="auto"/>
            </w:tcBorders>
          </w:tcPr>
          <w:p w14:paraId="6AD3E934"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Effective from date</w:t>
            </w:r>
          </w:p>
        </w:tc>
        <w:tc>
          <w:tcPr>
            <w:tcW w:w="1534" w:type="dxa"/>
            <w:tcBorders>
              <w:top w:val="single" w:sz="4" w:space="0" w:color="auto"/>
              <w:left w:val="single" w:sz="4" w:space="0" w:color="auto"/>
              <w:bottom w:val="single" w:sz="4" w:space="0" w:color="auto"/>
              <w:right w:val="single" w:sz="4" w:space="0" w:color="auto"/>
            </w:tcBorders>
          </w:tcPr>
          <w:p w14:paraId="5EA6720A"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Surname</w:t>
            </w:r>
          </w:p>
        </w:tc>
        <w:tc>
          <w:tcPr>
            <w:tcW w:w="1018" w:type="dxa"/>
            <w:tcBorders>
              <w:top w:val="single" w:sz="4" w:space="0" w:color="auto"/>
              <w:left w:val="single" w:sz="4" w:space="0" w:color="auto"/>
              <w:bottom w:val="single" w:sz="4" w:space="0" w:color="auto"/>
              <w:right w:val="single" w:sz="4" w:space="0" w:color="auto"/>
            </w:tcBorders>
          </w:tcPr>
          <w:p w14:paraId="3271D71B"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Initials</w:t>
            </w:r>
          </w:p>
        </w:tc>
        <w:tc>
          <w:tcPr>
            <w:tcW w:w="998" w:type="dxa"/>
            <w:tcBorders>
              <w:top w:val="single" w:sz="4" w:space="0" w:color="auto"/>
              <w:left w:val="single" w:sz="4" w:space="0" w:color="auto"/>
              <w:bottom w:val="single" w:sz="4" w:space="0" w:color="auto"/>
              <w:right w:val="single" w:sz="4" w:space="0" w:color="auto"/>
            </w:tcBorders>
          </w:tcPr>
          <w:p w14:paraId="5455E8BF" w14:textId="77777777"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Local GP Code (not the NHS</w:t>
            </w:r>
            <w:r w:rsidR="0077704B">
              <w:rPr>
                <w:rFonts w:ascii="Arial" w:hAnsi="Arial" w:cs="Arial"/>
                <w:b/>
                <w:sz w:val="18"/>
                <w:szCs w:val="24"/>
              </w:rPr>
              <w:t xml:space="preserve"> </w:t>
            </w:r>
            <w:r w:rsidRPr="00D42F3F">
              <w:rPr>
                <w:rFonts w:ascii="Arial" w:hAnsi="Arial" w:cs="Arial"/>
                <w:b/>
                <w:sz w:val="18"/>
                <w:szCs w:val="24"/>
              </w:rPr>
              <w:t>P</w:t>
            </w:r>
            <w:r w:rsidR="0077704B">
              <w:rPr>
                <w:rFonts w:ascii="Arial" w:hAnsi="Arial" w:cs="Arial"/>
                <w:b/>
                <w:sz w:val="18"/>
                <w:szCs w:val="24"/>
              </w:rPr>
              <w:t xml:space="preserve">ension </w:t>
            </w:r>
            <w:r w:rsidR="00A820BF">
              <w:rPr>
                <w:rFonts w:ascii="Arial" w:hAnsi="Arial" w:cs="Arial"/>
                <w:b/>
                <w:sz w:val="18"/>
                <w:szCs w:val="24"/>
              </w:rPr>
              <w:t>S</w:t>
            </w:r>
            <w:r w:rsidR="0077704B">
              <w:rPr>
                <w:rFonts w:ascii="Arial" w:hAnsi="Arial" w:cs="Arial"/>
                <w:b/>
                <w:sz w:val="18"/>
                <w:szCs w:val="24"/>
              </w:rPr>
              <w:t>cheme</w:t>
            </w:r>
            <w:r w:rsidRPr="00D42F3F">
              <w:rPr>
                <w:rFonts w:ascii="Arial" w:hAnsi="Arial" w:cs="Arial"/>
                <w:b/>
                <w:sz w:val="18"/>
                <w:szCs w:val="24"/>
              </w:rPr>
              <w:t xml:space="preserve"> EA code)</w:t>
            </w:r>
          </w:p>
        </w:tc>
        <w:tc>
          <w:tcPr>
            <w:tcW w:w="1570" w:type="dxa"/>
            <w:tcBorders>
              <w:top w:val="single" w:sz="4" w:space="0" w:color="auto"/>
              <w:left w:val="single" w:sz="4" w:space="0" w:color="auto"/>
              <w:bottom w:val="single" w:sz="4" w:space="0" w:color="auto"/>
              <w:right w:val="single" w:sz="4" w:space="0" w:color="auto"/>
            </w:tcBorders>
            <w:hideMark/>
          </w:tcPr>
          <w:p w14:paraId="7ECEBB3A" w14:textId="77777777"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Please enter the NI or NHS</w:t>
            </w:r>
            <w:r w:rsidR="0077704B">
              <w:rPr>
                <w:rFonts w:ascii="Arial" w:hAnsi="Arial" w:cs="Arial"/>
                <w:b/>
                <w:sz w:val="18"/>
                <w:szCs w:val="24"/>
              </w:rPr>
              <w:t xml:space="preserve"> </w:t>
            </w:r>
            <w:r w:rsidR="00A820BF">
              <w:rPr>
                <w:rFonts w:ascii="Arial" w:hAnsi="Arial" w:cs="Arial"/>
                <w:b/>
                <w:sz w:val="18"/>
                <w:szCs w:val="24"/>
              </w:rPr>
              <w:t>P</w:t>
            </w:r>
            <w:r w:rsidR="0077704B">
              <w:rPr>
                <w:rFonts w:ascii="Arial" w:hAnsi="Arial" w:cs="Arial"/>
                <w:b/>
                <w:sz w:val="18"/>
                <w:szCs w:val="24"/>
              </w:rPr>
              <w:t xml:space="preserve">ension </w:t>
            </w:r>
            <w:proofErr w:type="gramStart"/>
            <w:r w:rsidR="00A820BF">
              <w:rPr>
                <w:rFonts w:ascii="Arial" w:hAnsi="Arial" w:cs="Arial"/>
                <w:b/>
                <w:sz w:val="18"/>
                <w:szCs w:val="24"/>
              </w:rPr>
              <w:t>S</w:t>
            </w:r>
            <w:r w:rsidR="0077704B">
              <w:rPr>
                <w:rFonts w:ascii="Arial" w:hAnsi="Arial" w:cs="Arial"/>
                <w:b/>
                <w:sz w:val="18"/>
                <w:szCs w:val="24"/>
              </w:rPr>
              <w:t>cheme</w:t>
            </w:r>
            <w:r w:rsidRPr="00D42F3F">
              <w:rPr>
                <w:rFonts w:ascii="Arial" w:hAnsi="Arial" w:cs="Arial"/>
                <w:b/>
                <w:sz w:val="18"/>
                <w:szCs w:val="24"/>
              </w:rPr>
              <w:t xml:space="preserve">  membership</w:t>
            </w:r>
            <w:proofErr w:type="gramEnd"/>
            <w:r w:rsidRPr="00D42F3F">
              <w:rPr>
                <w:rFonts w:ascii="Arial" w:hAnsi="Arial" w:cs="Arial"/>
                <w:b/>
                <w:sz w:val="18"/>
                <w:szCs w:val="24"/>
              </w:rPr>
              <w:t xml:space="preserve">  number</w:t>
            </w:r>
          </w:p>
        </w:tc>
        <w:tc>
          <w:tcPr>
            <w:tcW w:w="1854" w:type="dxa"/>
            <w:tcBorders>
              <w:top w:val="single" w:sz="4" w:space="0" w:color="auto"/>
              <w:left w:val="single" w:sz="4" w:space="0" w:color="auto"/>
              <w:bottom w:val="single" w:sz="4" w:space="0" w:color="auto"/>
              <w:right w:val="single" w:sz="4" w:space="0" w:color="auto"/>
            </w:tcBorders>
            <w:hideMark/>
          </w:tcPr>
          <w:p w14:paraId="5BF1AA16" w14:textId="77777777"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Estimated NHS pensionable income for surgery named above</w:t>
            </w:r>
          </w:p>
        </w:tc>
        <w:tc>
          <w:tcPr>
            <w:tcW w:w="2425" w:type="dxa"/>
            <w:tcBorders>
              <w:top w:val="single" w:sz="4" w:space="0" w:color="auto"/>
              <w:left w:val="single" w:sz="4" w:space="0" w:color="auto"/>
              <w:bottom w:val="single" w:sz="4" w:space="0" w:color="auto"/>
              <w:right w:val="single" w:sz="4" w:space="0" w:color="auto"/>
            </w:tcBorders>
            <w:hideMark/>
          </w:tcPr>
          <w:p w14:paraId="6116FE4F" w14:textId="017026C2"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 xml:space="preserve">Estimated </w:t>
            </w:r>
            <w:r w:rsidR="00FC47C8">
              <w:rPr>
                <w:rFonts w:ascii="Arial" w:hAnsi="Arial" w:cs="Arial"/>
                <w:b/>
                <w:sz w:val="18"/>
                <w:szCs w:val="24"/>
              </w:rPr>
              <w:t>s</w:t>
            </w:r>
            <w:r w:rsidR="00570949">
              <w:rPr>
                <w:rFonts w:ascii="Arial" w:hAnsi="Arial" w:cs="Arial"/>
                <w:b/>
                <w:sz w:val="18"/>
                <w:szCs w:val="24"/>
              </w:rPr>
              <w:t>olo</w:t>
            </w:r>
            <w:r w:rsidRPr="00D42F3F">
              <w:rPr>
                <w:rFonts w:ascii="Arial" w:hAnsi="Arial" w:cs="Arial"/>
                <w:b/>
                <w:sz w:val="18"/>
                <w:szCs w:val="24"/>
              </w:rPr>
              <w:t xml:space="preserve"> income (OOHs, CCG, </w:t>
            </w:r>
            <w:proofErr w:type="spellStart"/>
            <w:r w:rsidRPr="00D42F3F">
              <w:rPr>
                <w:rFonts w:ascii="Arial" w:hAnsi="Arial" w:cs="Arial"/>
                <w:b/>
                <w:sz w:val="18"/>
                <w:szCs w:val="24"/>
              </w:rPr>
              <w:t>GPwSI</w:t>
            </w:r>
            <w:proofErr w:type="spellEnd"/>
            <w:r w:rsidRPr="00D42F3F">
              <w:rPr>
                <w:rFonts w:ascii="Arial" w:hAnsi="Arial" w:cs="Arial"/>
                <w:b/>
                <w:sz w:val="18"/>
                <w:szCs w:val="24"/>
              </w:rPr>
              <w:t xml:space="preserve">, </w:t>
            </w:r>
            <w:r w:rsidR="00FC47C8">
              <w:rPr>
                <w:rFonts w:ascii="Arial" w:hAnsi="Arial" w:cs="Arial"/>
                <w:b/>
                <w:sz w:val="18"/>
                <w:szCs w:val="24"/>
              </w:rPr>
              <w:t>a</w:t>
            </w:r>
            <w:r w:rsidRPr="00D42F3F">
              <w:rPr>
                <w:rFonts w:ascii="Arial" w:hAnsi="Arial" w:cs="Arial"/>
                <w:b/>
                <w:sz w:val="18"/>
                <w:szCs w:val="24"/>
              </w:rPr>
              <w:t>ppraisals</w:t>
            </w:r>
            <w:r w:rsidR="00BA0688">
              <w:rPr>
                <w:rFonts w:ascii="Arial" w:hAnsi="Arial" w:cs="Arial"/>
                <w:b/>
                <w:sz w:val="18"/>
                <w:szCs w:val="24"/>
              </w:rPr>
              <w:t>, etc</w:t>
            </w:r>
            <w:r w:rsidRPr="00D42F3F">
              <w:rPr>
                <w:rFonts w:ascii="Arial" w:hAnsi="Arial" w:cs="Arial"/>
                <w:b/>
                <w:sz w:val="18"/>
                <w:szCs w:val="24"/>
              </w:rPr>
              <w:t>)</w:t>
            </w:r>
            <w:r w:rsidR="00BA0688">
              <w:rPr>
                <w:rFonts w:ascii="Arial" w:hAnsi="Arial" w:cs="Arial"/>
                <w:b/>
                <w:sz w:val="18"/>
                <w:szCs w:val="24"/>
              </w:rPr>
              <w:t>,</w:t>
            </w:r>
            <w:r w:rsidRPr="00D42F3F">
              <w:rPr>
                <w:rFonts w:ascii="Arial" w:hAnsi="Arial" w:cs="Arial"/>
                <w:b/>
                <w:sz w:val="18"/>
                <w:szCs w:val="24"/>
              </w:rPr>
              <w:t xml:space="preserve"> </w:t>
            </w:r>
            <w:r w:rsidR="00BA0688">
              <w:rPr>
                <w:rFonts w:ascii="Arial" w:hAnsi="Arial" w:cs="Arial"/>
                <w:b/>
                <w:sz w:val="18"/>
                <w:szCs w:val="24"/>
              </w:rPr>
              <w:t xml:space="preserve">freelance </w:t>
            </w:r>
            <w:r w:rsidRPr="00D42F3F">
              <w:rPr>
                <w:rFonts w:ascii="Arial" w:hAnsi="Arial" w:cs="Arial"/>
                <w:b/>
                <w:sz w:val="18"/>
                <w:szCs w:val="24"/>
              </w:rPr>
              <w:t xml:space="preserve">GP </w:t>
            </w:r>
            <w:r w:rsidR="00BA0688">
              <w:rPr>
                <w:rFonts w:ascii="Arial" w:hAnsi="Arial" w:cs="Arial"/>
                <w:b/>
                <w:sz w:val="18"/>
                <w:szCs w:val="24"/>
              </w:rPr>
              <w:t>l</w:t>
            </w:r>
            <w:r w:rsidRPr="00D42F3F">
              <w:rPr>
                <w:rFonts w:ascii="Arial" w:hAnsi="Arial" w:cs="Arial"/>
                <w:b/>
                <w:sz w:val="18"/>
                <w:szCs w:val="24"/>
              </w:rPr>
              <w:t xml:space="preserve">ocum </w:t>
            </w:r>
            <w:r w:rsidR="00830419">
              <w:rPr>
                <w:rFonts w:ascii="Arial" w:hAnsi="Arial" w:cs="Arial"/>
                <w:b/>
                <w:sz w:val="18"/>
                <w:szCs w:val="24"/>
              </w:rPr>
              <w:t>income</w:t>
            </w:r>
            <w:r w:rsidRPr="00D42F3F">
              <w:rPr>
                <w:rFonts w:ascii="Arial" w:hAnsi="Arial" w:cs="Arial"/>
                <w:b/>
                <w:sz w:val="18"/>
                <w:szCs w:val="24"/>
              </w:rPr>
              <w:t xml:space="preserve"> (as recorded on forms A &amp; B)</w:t>
            </w:r>
            <w:r w:rsidR="00BA0688">
              <w:rPr>
                <w:rFonts w:ascii="Arial" w:hAnsi="Arial" w:cs="Arial"/>
                <w:b/>
                <w:sz w:val="18"/>
                <w:szCs w:val="24"/>
              </w:rPr>
              <w:t>,</w:t>
            </w:r>
            <w:r w:rsidRPr="00D42F3F">
              <w:rPr>
                <w:rFonts w:ascii="Arial" w:hAnsi="Arial" w:cs="Arial"/>
                <w:b/>
                <w:sz w:val="18"/>
                <w:szCs w:val="24"/>
              </w:rPr>
              <w:t xml:space="preserve"> Bed Fund income</w:t>
            </w:r>
            <w:r w:rsidR="00BA0688">
              <w:rPr>
                <w:rFonts w:ascii="Arial" w:hAnsi="Arial" w:cs="Arial"/>
                <w:b/>
                <w:sz w:val="18"/>
                <w:szCs w:val="24"/>
              </w:rPr>
              <w:t>,</w:t>
            </w:r>
            <w:r w:rsidRPr="00D42F3F">
              <w:rPr>
                <w:rFonts w:ascii="Arial" w:hAnsi="Arial" w:cs="Arial"/>
                <w:b/>
                <w:sz w:val="18"/>
                <w:szCs w:val="24"/>
              </w:rPr>
              <w:t xml:space="preserve"> and income pensioned at other surgeries</w:t>
            </w:r>
          </w:p>
        </w:tc>
        <w:tc>
          <w:tcPr>
            <w:tcW w:w="3710" w:type="dxa"/>
            <w:tcBorders>
              <w:top w:val="single" w:sz="4" w:space="0" w:color="auto"/>
              <w:left w:val="single" w:sz="4" w:space="0" w:color="auto"/>
              <w:bottom w:val="single" w:sz="4" w:space="0" w:color="auto"/>
              <w:right w:val="single" w:sz="4" w:space="0" w:color="auto"/>
            </w:tcBorders>
            <w:hideMark/>
          </w:tcPr>
          <w:p w14:paraId="4A270141" w14:textId="0490062F"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 xml:space="preserve">Estimated employee contributions tier </w:t>
            </w:r>
            <w:r w:rsidR="00D43BDF">
              <w:rPr>
                <w:rFonts w:ascii="Arial" w:hAnsi="Arial" w:cs="Arial"/>
                <w:b/>
                <w:sz w:val="18"/>
                <w:szCs w:val="24"/>
              </w:rPr>
              <w:t>from 1 April to 30 September 2022</w:t>
            </w:r>
            <w:r w:rsidR="00F22627">
              <w:rPr>
                <w:rFonts w:ascii="Arial" w:hAnsi="Arial" w:cs="Arial"/>
                <w:b/>
                <w:sz w:val="18"/>
                <w:szCs w:val="24"/>
              </w:rPr>
              <w:t>*.</w:t>
            </w:r>
            <w:r w:rsidR="00D43BDF">
              <w:rPr>
                <w:rFonts w:ascii="Arial" w:hAnsi="Arial" w:cs="Arial"/>
                <w:b/>
                <w:sz w:val="18"/>
                <w:szCs w:val="24"/>
              </w:rPr>
              <w:t xml:space="preserve"> </w:t>
            </w:r>
            <w:r w:rsidRPr="00D42F3F">
              <w:rPr>
                <w:rFonts w:ascii="Arial" w:hAnsi="Arial" w:cs="Arial"/>
                <w:b/>
                <w:sz w:val="18"/>
                <w:szCs w:val="24"/>
              </w:rPr>
              <w:t>(</w:t>
            </w:r>
            <w:r w:rsidR="004827D9">
              <w:rPr>
                <w:rFonts w:ascii="Arial" w:hAnsi="Arial" w:cs="Arial"/>
                <w:b/>
                <w:sz w:val="18"/>
                <w:szCs w:val="24"/>
              </w:rPr>
              <w:t>5%, 5.</w:t>
            </w:r>
            <w:r w:rsidR="00FC2F0F">
              <w:rPr>
                <w:rFonts w:ascii="Arial" w:hAnsi="Arial" w:cs="Arial"/>
                <w:b/>
                <w:sz w:val="18"/>
                <w:szCs w:val="24"/>
              </w:rPr>
              <w:t>6</w:t>
            </w:r>
            <w:r w:rsidR="004827D9">
              <w:rPr>
                <w:rFonts w:ascii="Arial" w:hAnsi="Arial" w:cs="Arial"/>
                <w:b/>
                <w:sz w:val="18"/>
                <w:szCs w:val="24"/>
              </w:rPr>
              <w:t>%, 7.</w:t>
            </w:r>
            <w:r w:rsidR="00FC2F0F">
              <w:rPr>
                <w:rFonts w:ascii="Arial" w:hAnsi="Arial" w:cs="Arial"/>
                <w:b/>
                <w:sz w:val="18"/>
                <w:szCs w:val="24"/>
              </w:rPr>
              <w:t>1</w:t>
            </w:r>
            <w:r w:rsidR="004827D9">
              <w:rPr>
                <w:rFonts w:ascii="Arial" w:hAnsi="Arial" w:cs="Arial"/>
                <w:b/>
                <w:sz w:val="18"/>
                <w:szCs w:val="24"/>
              </w:rPr>
              <w:t>%, 9.</w:t>
            </w:r>
            <w:r w:rsidR="00FC2F0F">
              <w:rPr>
                <w:rFonts w:ascii="Arial" w:hAnsi="Arial" w:cs="Arial"/>
                <w:b/>
                <w:sz w:val="18"/>
                <w:szCs w:val="24"/>
              </w:rPr>
              <w:t>3</w:t>
            </w:r>
            <w:r w:rsidR="004827D9">
              <w:rPr>
                <w:rFonts w:ascii="Arial" w:hAnsi="Arial" w:cs="Arial"/>
                <w:b/>
                <w:sz w:val="18"/>
                <w:szCs w:val="24"/>
              </w:rPr>
              <w:t>%, 12.5%, 13.5%</w:t>
            </w:r>
            <w:r w:rsidR="00FC2F0F">
              <w:rPr>
                <w:rFonts w:ascii="Arial" w:hAnsi="Arial" w:cs="Arial"/>
                <w:b/>
                <w:sz w:val="18"/>
                <w:szCs w:val="24"/>
              </w:rPr>
              <w:t>, 14.5%</w:t>
            </w:r>
            <w:r w:rsidRPr="00D42F3F">
              <w:rPr>
                <w:rFonts w:ascii="Arial" w:hAnsi="Arial" w:cs="Arial"/>
                <w:b/>
                <w:sz w:val="18"/>
                <w:szCs w:val="24"/>
              </w:rPr>
              <w:t>). The tiered rate is based on the total of columns A + B</w:t>
            </w:r>
          </w:p>
        </w:tc>
      </w:tr>
      <w:tr w:rsidR="003D4C66" w:rsidRPr="000E3B6D" w14:paraId="73BB1F89" w14:textId="77777777" w:rsidTr="00A85D9C">
        <w:trPr>
          <w:trHeight w:val="460"/>
        </w:trPr>
        <w:tc>
          <w:tcPr>
            <w:tcW w:w="537" w:type="dxa"/>
            <w:tcBorders>
              <w:top w:val="single" w:sz="4" w:space="0" w:color="auto"/>
              <w:left w:val="single" w:sz="4" w:space="0" w:color="auto"/>
              <w:bottom w:val="single" w:sz="4" w:space="0" w:color="auto"/>
              <w:right w:val="single" w:sz="4" w:space="0" w:color="auto"/>
            </w:tcBorders>
            <w:vAlign w:val="center"/>
            <w:hideMark/>
          </w:tcPr>
          <w:p w14:paraId="0EBB2798" w14:textId="77777777" w:rsidR="003D4C66" w:rsidRPr="00AE043B" w:rsidRDefault="003D4C66" w:rsidP="00A85D9C">
            <w:pPr>
              <w:spacing w:after="0"/>
              <w:rPr>
                <w:rFonts w:ascii="Arial" w:hAnsi="Arial" w:cs="Arial"/>
              </w:rPr>
            </w:pPr>
            <w:r w:rsidRPr="00AE043B">
              <w:rPr>
                <w:rFonts w:ascii="Arial" w:hAnsi="Arial" w:cs="Arial"/>
              </w:rPr>
              <w:t>1</w:t>
            </w:r>
          </w:p>
        </w:tc>
        <w:tc>
          <w:tcPr>
            <w:tcW w:w="1156" w:type="dxa"/>
            <w:tcBorders>
              <w:top w:val="single" w:sz="4" w:space="0" w:color="auto"/>
              <w:left w:val="single" w:sz="4" w:space="0" w:color="auto"/>
              <w:bottom w:val="single" w:sz="4" w:space="0" w:color="auto"/>
              <w:right w:val="single" w:sz="4" w:space="0" w:color="auto"/>
            </w:tcBorders>
            <w:vAlign w:val="center"/>
          </w:tcPr>
          <w:p w14:paraId="3CEAA94B"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14:paraId="116D6922"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14:paraId="2D66EA63"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14:paraId="603A91CF"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14:paraId="41F894BB"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14:paraId="786E9E4D"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14:paraId="46BBDE0B"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14:paraId="30421F64"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03458EB8" w14:textId="77777777" w:rsidTr="00A85D9C">
        <w:trPr>
          <w:trHeight w:val="460"/>
        </w:trPr>
        <w:tc>
          <w:tcPr>
            <w:tcW w:w="537" w:type="dxa"/>
            <w:tcBorders>
              <w:top w:val="single" w:sz="4" w:space="0" w:color="auto"/>
              <w:left w:val="single" w:sz="4" w:space="0" w:color="auto"/>
              <w:bottom w:val="single" w:sz="4" w:space="0" w:color="auto"/>
              <w:right w:val="single" w:sz="4" w:space="0" w:color="auto"/>
            </w:tcBorders>
            <w:vAlign w:val="center"/>
            <w:hideMark/>
          </w:tcPr>
          <w:p w14:paraId="6CB5AD4C" w14:textId="77777777" w:rsidR="003D4C66" w:rsidRPr="00AE043B" w:rsidRDefault="003D4C66" w:rsidP="00A85D9C">
            <w:pPr>
              <w:spacing w:after="0"/>
              <w:rPr>
                <w:rFonts w:ascii="Arial" w:hAnsi="Arial" w:cs="Arial"/>
              </w:rPr>
            </w:pPr>
            <w:r w:rsidRPr="00AE043B">
              <w:rPr>
                <w:rFonts w:ascii="Arial" w:hAnsi="Arial" w:cs="Arial"/>
              </w:rPr>
              <w:t>2</w:t>
            </w:r>
          </w:p>
        </w:tc>
        <w:tc>
          <w:tcPr>
            <w:tcW w:w="1156" w:type="dxa"/>
            <w:tcBorders>
              <w:top w:val="single" w:sz="4" w:space="0" w:color="auto"/>
              <w:left w:val="single" w:sz="4" w:space="0" w:color="auto"/>
              <w:bottom w:val="single" w:sz="4" w:space="0" w:color="auto"/>
              <w:right w:val="single" w:sz="4" w:space="0" w:color="auto"/>
            </w:tcBorders>
            <w:vAlign w:val="center"/>
          </w:tcPr>
          <w:p w14:paraId="10C6376C"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14:paraId="1F48D2A0"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14:paraId="47C4F3EE"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14:paraId="69CEC6F4"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14:paraId="3CB36225"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14:paraId="48C907AC"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14:paraId="63383057"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14:paraId="7DA37828"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0F9F0097" w14:textId="77777777" w:rsidTr="00A85D9C">
        <w:trPr>
          <w:trHeight w:val="460"/>
        </w:trPr>
        <w:tc>
          <w:tcPr>
            <w:tcW w:w="537" w:type="dxa"/>
            <w:tcBorders>
              <w:top w:val="single" w:sz="4" w:space="0" w:color="auto"/>
              <w:left w:val="single" w:sz="4" w:space="0" w:color="auto"/>
              <w:bottom w:val="single" w:sz="4" w:space="0" w:color="auto"/>
              <w:right w:val="single" w:sz="4" w:space="0" w:color="auto"/>
            </w:tcBorders>
            <w:vAlign w:val="center"/>
            <w:hideMark/>
          </w:tcPr>
          <w:p w14:paraId="1E80E9CF" w14:textId="77777777" w:rsidR="003D4C66" w:rsidRPr="00AE043B" w:rsidRDefault="003D4C66" w:rsidP="00A85D9C">
            <w:pPr>
              <w:spacing w:after="0"/>
              <w:rPr>
                <w:rFonts w:ascii="Arial" w:hAnsi="Arial" w:cs="Arial"/>
              </w:rPr>
            </w:pPr>
            <w:r w:rsidRPr="00AE043B">
              <w:rPr>
                <w:rFonts w:ascii="Arial" w:hAnsi="Arial" w:cs="Arial"/>
              </w:rPr>
              <w:t>3</w:t>
            </w:r>
          </w:p>
        </w:tc>
        <w:tc>
          <w:tcPr>
            <w:tcW w:w="1156" w:type="dxa"/>
            <w:tcBorders>
              <w:top w:val="single" w:sz="4" w:space="0" w:color="auto"/>
              <w:left w:val="single" w:sz="4" w:space="0" w:color="auto"/>
              <w:bottom w:val="single" w:sz="4" w:space="0" w:color="auto"/>
              <w:right w:val="single" w:sz="4" w:space="0" w:color="auto"/>
            </w:tcBorders>
            <w:vAlign w:val="center"/>
          </w:tcPr>
          <w:p w14:paraId="5296702F"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14:paraId="705A9E94"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14:paraId="5F8275FF"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14:paraId="2AF59693"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14:paraId="2A9E3E33"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14:paraId="13C4F83B"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14:paraId="0673B0C6"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14:paraId="1F515E65"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32E3C10C" w14:textId="77777777" w:rsidTr="00A85D9C">
        <w:trPr>
          <w:trHeight w:val="460"/>
        </w:trPr>
        <w:tc>
          <w:tcPr>
            <w:tcW w:w="537" w:type="dxa"/>
            <w:tcBorders>
              <w:top w:val="single" w:sz="4" w:space="0" w:color="auto"/>
              <w:left w:val="single" w:sz="4" w:space="0" w:color="auto"/>
              <w:bottom w:val="single" w:sz="4" w:space="0" w:color="auto"/>
              <w:right w:val="single" w:sz="4" w:space="0" w:color="auto"/>
            </w:tcBorders>
            <w:vAlign w:val="center"/>
            <w:hideMark/>
          </w:tcPr>
          <w:p w14:paraId="61E667A9" w14:textId="77777777" w:rsidR="003D4C66" w:rsidRPr="00AE043B" w:rsidRDefault="003D4C66" w:rsidP="00A85D9C">
            <w:pPr>
              <w:spacing w:after="0"/>
              <w:rPr>
                <w:rFonts w:ascii="Arial" w:hAnsi="Arial" w:cs="Arial"/>
              </w:rPr>
            </w:pPr>
            <w:r w:rsidRPr="00AE043B">
              <w:rPr>
                <w:rFonts w:ascii="Arial" w:hAnsi="Arial" w:cs="Arial"/>
              </w:rPr>
              <w:t>4</w:t>
            </w:r>
          </w:p>
        </w:tc>
        <w:tc>
          <w:tcPr>
            <w:tcW w:w="1156" w:type="dxa"/>
            <w:tcBorders>
              <w:top w:val="single" w:sz="4" w:space="0" w:color="auto"/>
              <w:left w:val="single" w:sz="4" w:space="0" w:color="auto"/>
              <w:bottom w:val="single" w:sz="4" w:space="0" w:color="auto"/>
              <w:right w:val="single" w:sz="4" w:space="0" w:color="auto"/>
            </w:tcBorders>
            <w:vAlign w:val="center"/>
          </w:tcPr>
          <w:p w14:paraId="5F23B12F"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14:paraId="77513C66"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14:paraId="02871D94"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14:paraId="14866872"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14:paraId="0361A14E"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14:paraId="5375E72E"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14:paraId="6D32B23D"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14:paraId="4CECC8E4"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4201FFA5" w14:textId="77777777" w:rsidTr="00A85D9C">
        <w:trPr>
          <w:trHeight w:val="460"/>
        </w:trPr>
        <w:tc>
          <w:tcPr>
            <w:tcW w:w="537" w:type="dxa"/>
            <w:tcBorders>
              <w:top w:val="single" w:sz="4" w:space="0" w:color="auto"/>
              <w:left w:val="single" w:sz="4" w:space="0" w:color="auto"/>
              <w:bottom w:val="single" w:sz="4" w:space="0" w:color="auto"/>
              <w:right w:val="single" w:sz="4" w:space="0" w:color="auto"/>
            </w:tcBorders>
            <w:vAlign w:val="center"/>
            <w:hideMark/>
          </w:tcPr>
          <w:p w14:paraId="6671CA9D" w14:textId="77777777" w:rsidR="003D4C66" w:rsidRPr="00AE043B" w:rsidRDefault="003D4C66" w:rsidP="00A85D9C">
            <w:pPr>
              <w:spacing w:after="0"/>
              <w:rPr>
                <w:rFonts w:ascii="Arial" w:hAnsi="Arial" w:cs="Arial"/>
              </w:rPr>
            </w:pPr>
            <w:r w:rsidRPr="00AE043B">
              <w:rPr>
                <w:rFonts w:ascii="Arial" w:hAnsi="Arial" w:cs="Arial"/>
              </w:rPr>
              <w:t>5</w:t>
            </w:r>
          </w:p>
        </w:tc>
        <w:tc>
          <w:tcPr>
            <w:tcW w:w="1156" w:type="dxa"/>
            <w:tcBorders>
              <w:top w:val="single" w:sz="4" w:space="0" w:color="auto"/>
              <w:left w:val="single" w:sz="4" w:space="0" w:color="auto"/>
              <w:bottom w:val="single" w:sz="4" w:space="0" w:color="auto"/>
              <w:right w:val="single" w:sz="4" w:space="0" w:color="auto"/>
            </w:tcBorders>
            <w:vAlign w:val="center"/>
          </w:tcPr>
          <w:p w14:paraId="3676E066"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14:paraId="098B6A19"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14:paraId="4471E7AC"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14:paraId="60D179DD"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14:paraId="5F3CFEF5"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14:paraId="420DD784"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14:paraId="2811CCFA"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14:paraId="4DF16D7C"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41130440" w14:textId="77777777" w:rsidTr="00A85D9C">
        <w:trPr>
          <w:trHeight w:val="460"/>
        </w:trPr>
        <w:tc>
          <w:tcPr>
            <w:tcW w:w="537" w:type="dxa"/>
            <w:tcBorders>
              <w:top w:val="single" w:sz="4" w:space="0" w:color="auto"/>
              <w:left w:val="single" w:sz="4" w:space="0" w:color="auto"/>
              <w:bottom w:val="single" w:sz="4" w:space="0" w:color="auto"/>
              <w:right w:val="single" w:sz="4" w:space="0" w:color="auto"/>
            </w:tcBorders>
            <w:vAlign w:val="center"/>
            <w:hideMark/>
          </w:tcPr>
          <w:p w14:paraId="61B92F5C" w14:textId="77777777" w:rsidR="003D4C66" w:rsidRPr="00AE043B" w:rsidRDefault="003D4C66" w:rsidP="00A85D9C">
            <w:pPr>
              <w:spacing w:after="0"/>
              <w:rPr>
                <w:rFonts w:ascii="Arial" w:hAnsi="Arial" w:cs="Arial"/>
              </w:rPr>
            </w:pPr>
            <w:r w:rsidRPr="00AE043B">
              <w:rPr>
                <w:rFonts w:ascii="Arial" w:hAnsi="Arial" w:cs="Arial"/>
              </w:rPr>
              <w:t>6</w:t>
            </w:r>
          </w:p>
        </w:tc>
        <w:tc>
          <w:tcPr>
            <w:tcW w:w="1156" w:type="dxa"/>
            <w:tcBorders>
              <w:top w:val="single" w:sz="4" w:space="0" w:color="auto"/>
              <w:left w:val="single" w:sz="4" w:space="0" w:color="auto"/>
              <w:bottom w:val="single" w:sz="4" w:space="0" w:color="auto"/>
              <w:right w:val="single" w:sz="4" w:space="0" w:color="auto"/>
            </w:tcBorders>
            <w:vAlign w:val="center"/>
          </w:tcPr>
          <w:p w14:paraId="185AD522"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14:paraId="6FAF44BA"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14:paraId="31EC896F"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14:paraId="5A613686"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14:paraId="5E758C4B"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14:paraId="5E93FC60"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14:paraId="6E45D4A0"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14:paraId="07FAF198"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1707B571" w14:textId="77777777" w:rsidTr="00A85D9C">
        <w:trPr>
          <w:trHeight w:val="460"/>
        </w:trPr>
        <w:tc>
          <w:tcPr>
            <w:tcW w:w="537" w:type="dxa"/>
            <w:tcBorders>
              <w:top w:val="single" w:sz="4" w:space="0" w:color="auto"/>
              <w:left w:val="single" w:sz="4" w:space="0" w:color="auto"/>
              <w:bottom w:val="single" w:sz="4" w:space="0" w:color="auto"/>
              <w:right w:val="single" w:sz="4" w:space="0" w:color="auto"/>
            </w:tcBorders>
            <w:vAlign w:val="center"/>
            <w:hideMark/>
          </w:tcPr>
          <w:p w14:paraId="1196CF4A" w14:textId="77777777" w:rsidR="003D4C66" w:rsidRPr="00AE043B" w:rsidRDefault="003D4C66" w:rsidP="00A85D9C">
            <w:pPr>
              <w:spacing w:after="0"/>
              <w:rPr>
                <w:rFonts w:ascii="Arial" w:hAnsi="Arial" w:cs="Arial"/>
              </w:rPr>
            </w:pPr>
            <w:r w:rsidRPr="00AE043B">
              <w:rPr>
                <w:rFonts w:ascii="Arial" w:hAnsi="Arial" w:cs="Arial"/>
              </w:rPr>
              <w:t>7</w:t>
            </w:r>
          </w:p>
        </w:tc>
        <w:tc>
          <w:tcPr>
            <w:tcW w:w="1156" w:type="dxa"/>
            <w:tcBorders>
              <w:top w:val="single" w:sz="4" w:space="0" w:color="auto"/>
              <w:left w:val="single" w:sz="4" w:space="0" w:color="auto"/>
              <w:bottom w:val="single" w:sz="4" w:space="0" w:color="auto"/>
              <w:right w:val="single" w:sz="4" w:space="0" w:color="auto"/>
            </w:tcBorders>
            <w:vAlign w:val="center"/>
          </w:tcPr>
          <w:p w14:paraId="619AFAA9"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14:paraId="118F08C1"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14:paraId="374F820C"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14:paraId="003CC71A"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14:paraId="36AEE186"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14:paraId="6E0EAA8B"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14:paraId="43B18F0E"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14:paraId="0DC9EFF8"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37012C67" w14:textId="77777777" w:rsidTr="00A85D9C">
        <w:trPr>
          <w:trHeight w:val="460"/>
        </w:trPr>
        <w:tc>
          <w:tcPr>
            <w:tcW w:w="537" w:type="dxa"/>
            <w:tcBorders>
              <w:top w:val="single" w:sz="4" w:space="0" w:color="auto"/>
              <w:left w:val="single" w:sz="4" w:space="0" w:color="auto"/>
              <w:bottom w:val="single" w:sz="4" w:space="0" w:color="auto"/>
              <w:right w:val="single" w:sz="4" w:space="0" w:color="auto"/>
            </w:tcBorders>
            <w:vAlign w:val="center"/>
            <w:hideMark/>
          </w:tcPr>
          <w:p w14:paraId="1DC87A4F" w14:textId="77777777" w:rsidR="003D4C66" w:rsidRPr="00AE043B" w:rsidRDefault="003D4C66" w:rsidP="00A85D9C">
            <w:pPr>
              <w:spacing w:after="0"/>
              <w:rPr>
                <w:rFonts w:ascii="Arial" w:hAnsi="Arial" w:cs="Arial"/>
              </w:rPr>
            </w:pPr>
            <w:r w:rsidRPr="00AE043B">
              <w:rPr>
                <w:rFonts w:ascii="Arial" w:hAnsi="Arial" w:cs="Arial"/>
              </w:rPr>
              <w:t>8</w:t>
            </w:r>
          </w:p>
        </w:tc>
        <w:tc>
          <w:tcPr>
            <w:tcW w:w="1156" w:type="dxa"/>
            <w:tcBorders>
              <w:top w:val="single" w:sz="4" w:space="0" w:color="auto"/>
              <w:left w:val="single" w:sz="4" w:space="0" w:color="auto"/>
              <w:bottom w:val="single" w:sz="4" w:space="0" w:color="auto"/>
              <w:right w:val="single" w:sz="4" w:space="0" w:color="auto"/>
            </w:tcBorders>
            <w:vAlign w:val="center"/>
          </w:tcPr>
          <w:p w14:paraId="2F08DC67"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14:paraId="01FC1BA3"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14:paraId="3FBCE2E1"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14:paraId="4C58A117"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14:paraId="7F28C78B"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14:paraId="5A7C17AE"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14:paraId="65A55589"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14:paraId="12CF551E"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37767D44" w14:textId="77777777" w:rsidTr="00A85D9C">
        <w:trPr>
          <w:trHeight w:val="460"/>
        </w:trPr>
        <w:tc>
          <w:tcPr>
            <w:tcW w:w="537" w:type="dxa"/>
            <w:tcBorders>
              <w:top w:val="single" w:sz="4" w:space="0" w:color="auto"/>
              <w:left w:val="single" w:sz="4" w:space="0" w:color="auto"/>
              <w:bottom w:val="single" w:sz="4" w:space="0" w:color="auto"/>
              <w:right w:val="single" w:sz="4" w:space="0" w:color="auto"/>
            </w:tcBorders>
            <w:vAlign w:val="center"/>
          </w:tcPr>
          <w:p w14:paraId="4311305A" w14:textId="77777777" w:rsidR="003D4C66" w:rsidRPr="00AE043B" w:rsidRDefault="003D4C66" w:rsidP="00A85D9C">
            <w:pPr>
              <w:spacing w:after="0"/>
              <w:rPr>
                <w:rFonts w:ascii="Arial" w:hAnsi="Arial" w:cs="Arial"/>
              </w:rPr>
            </w:pPr>
            <w:r w:rsidRPr="00AE043B">
              <w:rPr>
                <w:rFonts w:ascii="Arial" w:hAnsi="Arial" w:cs="Arial"/>
              </w:rPr>
              <w:t>9</w:t>
            </w:r>
          </w:p>
        </w:tc>
        <w:tc>
          <w:tcPr>
            <w:tcW w:w="1156" w:type="dxa"/>
            <w:tcBorders>
              <w:top w:val="single" w:sz="4" w:space="0" w:color="auto"/>
              <w:left w:val="single" w:sz="4" w:space="0" w:color="auto"/>
              <w:bottom w:val="single" w:sz="4" w:space="0" w:color="auto"/>
              <w:right w:val="single" w:sz="4" w:space="0" w:color="auto"/>
            </w:tcBorders>
            <w:vAlign w:val="center"/>
          </w:tcPr>
          <w:p w14:paraId="0578CABC"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14:paraId="06064034"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14:paraId="38D9BD51"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14:paraId="1440AFA2"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14:paraId="109EA036"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14:paraId="30750099"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14:paraId="13A4C447"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14:paraId="330A9157"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2B0EB608" w14:textId="77777777" w:rsidTr="00A85D9C">
        <w:trPr>
          <w:trHeight w:val="460"/>
        </w:trPr>
        <w:tc>
          <w:tcPr>
            <w:tcW w:w="537" w:type="dxa"/>
            <w:tcBorders>
              <w:top w:val="single" w:sz="4" w:space="0" w:color="auto"/>
              <w:left w:val="single" w:sz="4" w:space="0" w:color="auto"/>
              <w:bottom w:val="single" w:sz="4" w:space="0" w:color="auto"/>
              <w:right w:val="single" w:sz="4" w:space="0" w:color="auto"/>
            </w:tcBorders>
            <w:vAlign w:val="center"/>
          </w:tcPr>
          <w:p w14:paraId="57B05831" w14:textId="77777777" w:rsidR="003D4C66" w:rsidRPr="00AE043B" w:rsidRDefault="003D4C66" w:rsidP="00A85D9C">
            <w:pPr>
              <w:spacing w:after="0"/>
              <w:rPr>
                <w:rFonts w:ascii="Arial" w:hAnsi="Arial" w:cs="Arial"/>
              </w:rPr>
            </w:pPr>
            <w:r w:rsidRPr="00AE043B">
              <w:rPr>
                <w:rFonts w:ascii="Arial" w:hAnsi="Arial" w:cs="Arial"/>
              </w:rPr>
              <w:t>10</w:t>
            </w:r>
          </w:p>
        </w:tc>
        <w:tc>
          <w:tcPr>
            <w:tcW w:w="1156" w:type="dxa"/>
            <w:tcBorders>
              <w:top w:val="single" w:sz="4" w:space="0" w:color="auto"/>
              <w:left w:val="single" w:sz="4" w:space="0" w:color="auto"/>
              <w:bottom w:val="single" w:sz="4" w:space="0" w:color="auto"/>
              <w:right w:val="single" w:sz="4" w:space="0" w:color="auto"/>
            </w:tcBorders>
            <w:vAlign w:val="center"/>
          </w:tcPr>
          <w:p w14:paraId="23343C60"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14:paraId="25FCE9EC"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14:paraId="72A6BB4D"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14:paraId="016C7E80"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14:paraId="3A3D9BFD"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14:paraId="6896082F"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14:paraId="5EC4DF1F"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14:paraId="41B07F41" w14:textId="77777777" w:rsidR="003D4C66" w:rsidRDefault="003D4C66" w:rsidP="00A85D9C">
            <w:pPr>
              <w:spacing w:after="0"/>
            </w:pPr>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bl>
    <w:p w14:paraId="79DBC400" w14:textId="77777777" w:rsidR="00F22627" w:rsidRDefault="00F22627" w:rsidP="00F22627">
      <w:pPr>
        <w:spacing w:after="0"/>
        <w:rPr>
          <w:rFonts w:ascii="Arial" w:hAnsi="Arial" w:cs="Arial"/>
          <w:b/>
        </w:rPr>
      </w:pPr>
    </w:p>
    <w:p w14:paraId="7BBC2670" w14:textId="620F2A8F" w:rsidR="00F22627" w:rsidRPr="00F22627" w:rsidRDefault="00F22627" w:rsidP="00F22627">
      <w:pPr>
        <w:spacing w:after="0"/>
        <w:rPr>
          <w:rFonts w:ascii="Arial" w:hAnsi="Arial" w:cs="Arial"/>
          <w:bCs/>
        </w:rPr>
      </w:pPr>
      <w:r>
        <w:rPr>
          <w:rFonts w:ascii="Arial" w:hAnsi="Arial" w:cs="Arial"/>
          <w:b/>
        </w:rPr>
        <w:t xml:space="preserve">* </w:t>
      </w:r>
      <w:r>
        <w:rPr>
          <w:rFonts w:ascii="Arial" w:hAnsi="Arial" w:cs="Arial"/>
          <w:bCs/>
        </w:rPr>
        <w:t>Please see</w:t>
      </w:r>
      <w:r w:rsidR="00CC4B6D">
        <w:rPr>
          <w:rFonts w:ascii="Arial" w:hAnsi="Arial" w:cs="Arial"/>
          <w:bCs/>
        </w:rPr>
        <w:t xml:space="preserve"> the</w:t>
      </w:r>
      <w:r>
        <w:rPr>
          <w:rFonts w:ascii="Arial" w:hAnsi="Arial" w:cs="Arial"/>
          <w:bCs/>
        </w:rPr>
        <w:t xml:space="preserve"> notes </w:t>
      </w:r>
      <w:r w:rsidR="00CC4B6D">
        <w:rPr>
          <w:rFonts w:ascii="Arial" w:hAnsi="Arial" w:cs="Arial"/>
          <w:bCs/>
        </w:rPr>
        <w:t xml:space="preserve">about </w:t>
      </w:r>
      <w:r>
        <w:rPr>
          <w:rFonts w:ascii="Arial" w:hAnsi="Arial" w:cs="Arial"/>
          <w:bCs/>
        </w:rPr>
        <w:t xml:space="preserve">changes to contribution tiers from 1 October 2022 </w:t>
      </w:r>
    </w:p>
    <w:p w14:paraId="0A27040E" w14:textId="77777777" w:rsidR="00830419" w:rsidRDefault="00830419" w:rsidP="005F7734">
      <w:pPr>
        <w:spacing w:after="0"/>
        <w:rPr>
          <w:rFonts w:ascii="Arial" w:hAnsi="Arial" w:cs="Arial"/>
          <w:b/>
        </w:rPr>
      </w:pPr>
    </w:p>
    <w:p w14:paraId="07E1EFA6" w14:textId="77777777" w:rsidR="00A85D9C" w:rsidRDefault="00A85D9C" w:rsidP="005F7734">
      <w:pPr>
        <w:spacing w:after="0"/>
        <w:rPr>
          <w:rFonts w:ascii="Arial" w:hAnsi="Arial" w:cs="Arial"/>
          <w:b/>
        </w:rPr>
      </w:pPr>
    </w:p>
    <w:p w14:paraId="5C4C8360" w14:textId="77777777" w:rsidR="00A85D9C" w:rsidRDefault="00A85D9C" w:rsidP="005F7734">
      <w:pPr>
        <w:spacing w:after="0"/>
        <w:rPr>
          <w:rFonts w:ascii="Arial" w:hAnsi="Arial" w:cs="Arial"/>
          <w:b/>
        </w:rPr>
      </w:pPr>
    </w:p>
    <w:p w14:paraId="341D555C" w14:textId="77777777" w:rsidR="00A85D9C" w:rsidRDefault="00A85D9C" w:rsidP="005F7734">
      <w:pPr>
        <w:spacing w:after="0"/>
        <w:rPr>
          <w:rFonts w:ascii="Arial" w:hAnsi="Arial" w:cs="Arial"/>
          <w:b/>
        </w:rPr>
      </w:pPr>
    </w:p>
    <w:p w14:paraId="15D35073" w14:textId="7E58EA31" w:rsidR="005F7734" w:rsidRPr="00CC4C8E" w:rsidRDefault="005F7734" w:rsidP="005F7734">
      <w:pPr>
        <w:spacing w:after="0"/>
        <w:rPr>
          <w:rFonts w:ascii="Arial" w:hAnsi="Arial" w:cs="Arial"/>
          <w:b/>
        </w:rPr>
      </w:pPr>
      <w:r w:rsidRPr="00CC4C8E">
        <w:rPr>
          <w:rFonts w:ascii="Arial" w:hAnsi="Arial" w:cs="Arial"/>
          <w:b/>
        </w:rPr>
        <w:lastRenderedPageBreak/>
        <w:t xml:space="preserve">Table 3: List all the non-GP </w:t>
      </w:r>
      <w:r w:rsidR="006076FC">
        <w:rPr>
          <w:rFonts w:ascii="Arial" w:hAnsi="Arial" w:cs="Arial"/>
          <w:b/>
        </w:rPr>
        <w:t>p</w:t>
      </w:r>
      <w:r w:rsidRPr="00CC4C8E">
        <w:rPr>
          <w:rFonts w:ascii="Arial" w:hAnsi="Arial" w:cs="Arial"/>
          <w:b/>
        </w:rPr>
        <w:t xml:space="preserve">roviders </w:t>
      </w:r>
      <w:r w:rsidR="00A820BF" w:rsidRPr="00CC4C8E">
        <w:rPr>
          <w:rFonts w:ascii="Arial" w:hAnsi="Arial" w:cs="Arial"/>
          <w:b/>
        </w:rPr>
        <w:t>who are NHS</w:t>
      </w:r>
      <w:r w:rsidR="006076FC">
        <w:rPr>
          <w:rFonts w:ascii="Arial" w:hAnsi="Arial" w:cs="Arial"/>
          <w:b/>
        </w:rPr>
        <w:t xml:space="preserve"> </w:t>
      </w:r>
      <w:r w:rsidR="00A820BF" w:rsidRPr="00CC4C8E">
        <w:rPr>
          <w:rFonts w:ascii="Arial" w:hAnsi="Arial" w:cs="Arial"/>
          <w:b/>
        </w:rPr>
        <w:t>P</w:t>
      </w:r>
      <w:r w:rsidR="006076FC">
        <w:rPr>
          <w:rFonts w:ascii="Arial" w:hAnsi="Arial" w:cs="Arial"/>
          <w:b/>
        </w:rPr>
        <w:t xml:space="preserve">ension </w:t>
      </w:r>
      <w:r w:rsidR="00A820BF" w:rsidRPr="00CC4C8E">
        <w:rPr>
          <w:rFonts w:ascii="Arial" w:hAnsi="Arial" w:cs="Arial"/>
          <w:b/>
        </w:rPr>
        <w:t>S</w:t>
      </w:r>
      <w:r w:rsidR="006076FC">
        <w:rPr>
          <w:rFonts w:ascii="Arial" w:hAnsi="Arial" w:cs="Arial"/>
          <w:b/>
        </w:rPr>
        <w:t>cheme</w:t>
      </w:r>
      <w:r w:rsidR="00A820BF" w:rsidRPr="00CC4C8E">
        <w:rPr>
          <w:rFonts w:ascii="Arial" w:hAnsi="Arial" w:cs="Arial"/>
          <w:b/>
        </w:rPr>
        <w:t xml:space="preserve"> members in </w:t>
      </w:r>
      <w:r w:rsidR="00935074">
        <w:rPr>
          <w:rFonts w:ascii="Arial" w:hAnsi="Arial" w:cs="Arial"/>
          <w:b/>
        </w:rPr>
        <w:t>2022/23</w:t>
      </w:r>
    </w:p>
    <w:p w14:paraId="66C20A91" w14:textId="77777777" w:rsidR="005F7734" w:rsidRPr="00131C70" w:rsidRDefault="005F7734" w:rsidP="005F7734">
      <w:pPr>
        <w:spacing w:after="0"/>
        <w:rPr>
          <w:rFonts w:ascii="Arial" w:hAnsi="Arial" w:cs="Arial"/>
        </w:rPr>
      </w:pPr>
    </w:p>
    <w:p w14:paraId="3D1C3EC2" w14:textId="3FF6E68F" w:rsidR="005F7734" w:rsidRPr="00131C70" w:rsidRDefault="005F7734" w:rsidP="005F7734">
      <w:pPr>
        <w:spacing w:after="0"/>
        <w:rPr>
          <w:rFonts w:ascii="Arial" w:hAnsi="Arial" w:cs="Arial"/>
        </w:rPr>
      </w:pPr>
      <w:r w:rsidRPr="00131C70">
        <w:rPr>
          <w:rFonts w:ascii="Arial" w:hAnsi="Arial" w:cs="Arial"/>
        </w:rPr>
        <w:t xml:space="preserve">Non-GP </w:t>
      </w:r>
      <w:r w:rsidR="006076FC">
        <w:rPr>
          <w:rFonts w:ascii="Arial" w:hAnsi="Arial" w:cs="Arial"/>
        </w:rPr>
        <w:t>p</w:t>
      </w:r>
      <w:r w:rsidRPr="00131C70">
        <w:rPr>
          <w:rFonts w:ascii="Arial" w:hAnsi="Arial" w:cs="Arial"/>
        </w:rPr>
        <w:t xml:space="preserve">roviders can only pension income from one </w:t>
      </w:r>
      <w:r w:rsidR="00CC4C8E">
        <w:rPr>
          <w:rFonts w:ascii="Arial" w:hAnsi="Arial" w:cs="Arial"/>
        </w:rPr>
        <w:t>surgery</w:t>
      </w:r>
      <w:r w:rsidR="005502DA">
        <w:rPr>
          <w:rFonts w:ascii="Arial" w:hAnsi="Arial" w:cs="Arial"/>
        </w:rPr>
        <w:t>/</w:t>
      </w:r>
      <w:r w:rsidRPr="00131C70">
        <w:rPr>
          <w:rFonts w:ascii="Arial" w:hAnsi="Arial" w:cs="Arial"/>
        </w:rPr>
        <w:t xml:space="preserve">contract and cannot pension external income, for example </w:t>
      </w:r>
      <w:r w:rsidR="00FC47C8">
        <w:rPr>
          <w:rFonts w:ascii="Arial" w:hAnsi="Arial" w:cs="Arial"/>
        </w:rPr>
        <w:t>out of hours (</w:t>
      </w:r>
      <w:r w:rsidRPr="00131C70">
        <w:rPr>
          <w:rFonts w:ascii="Arial" w:hAnsi="Arial" w:cs="Arial"/>
        </w:rPr>
        <w:t>OOHs</w:t>
      </w:r>
      <w:r w:rsidR="00FC47C8">
        <w:rPr>
          <w:rFonts w:ascii="Arial" w:hAnsi="Arial" w:cs="Arial"/>
        </w:rPr>
        <w:t>)</w:t>
      </w:r>
      <w:r w:rsidRPr="00131C70">
        <w:rPr>
          <w:rFonts w:ascii="Arial" w:hAnsi="Arial" w:cs="Arial"/>
        </w:rPr>
        <w:t>.</w:t>
      </w:r>
    </w:p>
    <w:p w14:paraId="7FA06965" w14:textId="77777777" w:rsidR="005F7734" w:rsidRPr="00131C70" w:rsidRDefault="005F7734" w:rsidP="005F7734">
      <w:pPr>
        <w:spacing w:after="0"/>
        <w:rPr>
          <w:rFonts w:ascii="Arial" w:hAnsi="Arial" w:cs="Arial"/>
        </w:rPr>
      </w:pPr>
    </w:p>
    <w:p w14:paraId="47F84E7D" w14:textId="77777777" w:rsidR="005F7734" w:rsidRPr="00131C70" w:rsidRDefault="005F7734" w:rsidP="005F7734">
      <w:pPr>
        <w:spacing w:after="0"/>
        <w:rPr>
          <w:rFonts w:ascii="Arial" w:hAnsi="Arial" w:cs="Arial"/>
          <w:b/>
        </w:rPr>
      </w:pPr>
      <w:r w:rsidRPr="00131C70">
        <w:rPr>
          <w:rFonts w:ascii="Arial" w:hAnsi="Arial" w:cs="Arial"/>
          <w:b/>
        </w:rPr>
        <w:t xml:space="preserve">                                                                       </w:t>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t xml:space="preserve">           </w:t>
      </w:r>
      <w:r w:rsidRPr="00131C70">
        <w:rPr>
          <w:rFonts w:ascii="Arial" w:hAnsi="Arial" w:cs="Arial"/>
          <w:b/>
          <w:bCs/>
        </w:rPr>
        <w:t xml:space="preserve">A   </w:t>
      </w:r>
      <w:r w:rsidRPr="00131C70">
        <w:rPr>
          <w:rFonts w:ascii="Arial" w:hAnsi="Arial" w:cs="Arial"/>
          <w:b/>
        </w:rPr>
        <w:t xml:space="preserve">                 </w:t>
      </w:r>
      <w:r w:rsidRPr="00131C70">
        <w:rPr>
          <w:rFonts w:ascii="Arial" w:hAnsi="Arial" w:cs="Arial"/>
          <w:b/>
        </w:rPr>
        <w:tab/>
        <w:t xml:space="preserve">                </w:t>
      </w:r>
    </w:p>
    <w:tbl>
      <w:tblPr>
        <w:tblStyle w:val="TableGridLight"/>
        <w:tblW w:w="14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1946"/>
        <w:gridCol w:w="1946"/>
        <w:gridCol w:w="1373"/>
        <w:gridCol w:w="1718"/>
        <w:gridCol w:w="2225"/>
        <w:gridCol w:w="2223"/>
        <w:gridCol w:w="2670"/>
      </w:tblGrid>
      <w:tr w:rsidR="005F7734" w:rsidRPr="00131C70" w14:paraId="2BD7E755" w14:textId="77777777" w:rsidTr="002C5934">
        <w:trPr>
          <w:trHeight w:val="1821"/>
        </w:trPr>
        <w:tc>
          <w:tcPr>
            <w:tcW w:w="696" w:type="dxa"/>
          </w:tcPr>
          <w:p w14:paraId="1BE7E28F" w14:textId="77777777" w:rsidR="005F7734" w:rsidRPr="00131C70" w:rsidRDefault="005F7734" w:rsidP="00F90AF3">
            <w:pPr>
              <w:spacing w:after="0"/>
              <w:jc w:val="center"/>
              <w:rPr>
                <w:rFonts w:ascii="Arial" w:hAnsi="Arial" w:cs="Arial"/>
                <w:b/>
                <w:sz w:val="18"/>
                <w:szCs w:val="18"/>
              </w:rPr>
            </w:pPr>
          </w:p>
        </w:tc>
        <w:tc>
          <w:tcPr>
            <w:tcW w:w="1946" w:type="dxa"/>
          </w:tcPr>
          <w:p w14:paraId="29EB56ED" w14:textId="77777777"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Effective from date</w:t>
            </w:r>
          </w:p>
        </w:tc>
        <w:tc>
          <w:tcPr>
            <w:tcW w:w="1946" w:type="dxa"/>
          </w:tcPr>
          <w:p w14:paraId="447286CF" w14:textId="77777777"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Surname</w:t>
            </w:r>
          </w:p>
        </w:tc>
        <w:tc>
          <w:tcPr>
            <w:tcW w:w="1373" w:type="dxa"/>
          </w:tcPr>
          <w:p w14:paraId="78AA7C53" w14:textId="77777777"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Initials</w:t>
            </w:r>
          </w:p>
        </w:tc>
        <w:tc>
          <w:tcPr>
            <w:tcW w:w="1718" w:type="dxa"/>
          </w:tcPr>
          <w:p w14:paraId="3F708725" w14:textId="468B9A2C"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 xml:space="preserve">Local GP </w:t>
            </w:r>
            <w:r w:rsidR="00FC47C8">
              <w:rPr>
                <w:rFonts w:ascii="Arial" w:hAnsi="Arial" w:cs="Arial"/>
                <w:b/>
                <w:sz w:val="18"/>
                <w:szCs w:val="18"/>
              </w:rPr>
              <w:t>c</w:t>
            </w:r>
            <w:r w:rsidRPr="00131C70">
              <w:rPr>
                <w:rFonts w:ascii="Arial" w:hAnsi="Arial" w:cs="Arial"/>
                <w:b/>
                <w:sz w:val="18"/>
                <w:szCs w:val="18"/>
              </w:rPr>
              <w:t>ode (not the NHSPS EA code)</w:t>
            </w:r>
          </w:p>
        </w:tc>
        <w:tc>
          <w:tcPr>
            <w:tcW w:w="2225" w:type="dxa"/>
            <w:hideMark/>
          </w:tcPr>
          <w:p w14:paraId="5AFD6E2E" w14:textId="77777777" w:rsidR="005F7734" w:rsidRPr="00131C70" w:rsidRDefault="005F7734" w:rsidP="00CC4C8E">
            <w:pPr>
              <w:spacing w:after="0"/>
              <w:jc w:val="center"/>
              <w:rPr>
                <w:rFonts w:ascii="Arial" w:hAnsi="Arial" w:cs="Arial"/>
                <w:b/>
                <w:sz w:val="18"/>
                <w:szCs w:val="18"/>
              </w:rPr>
            </w:pPr>
            <w:r w:rsidRPr="00131C70">
              <w:rPr>
                <w:rFonts w:ascii="Arial" w:hAnsi="Arial" w:cs="Arial"/>
                <w:b/>
                <w:sz w:val="18"/>
                <w:szCs w:val="18"/>
              </w:rPr>
              <w:t>Please enter the NI or NHSPS membership number</w:t>
            </w:r>
          </w:p>
        </w:tc>
        <w:tc>
          <w:tcPr>
            <w:tcW w:w="2223" w:type="dxa"/>
            <w:hideMark/>
          </w:tcPr>
          <w:p w14:paraId="4778CF73" w14:textId="77777777" w:rsidR="005F7734" w:rsidRPr="00131C70" w:rsidRDefault="005F7734" w:rsidP="00CC4C8E">
            <w:pPr>
              <w:spacing w:after="0"/>
              <w:jc w:val="center"/>
              <w:rPr>
                <w:rFonts w:ascii="Arial" w:hAnsi="Arial" w:cs="Arial"/>
                <w:b/>
                <w:sz w:val="18"/>
                <w:szCs w:val="18"/>
              </w:rPr>
            </w:pPr>
            <w:r w:rsidRPr="00131C70">
              <w:rPr>
                <w:rFonts w:ascii="Arial" w:hAnsi="Arial" w:cs="Arial"/>
                <w:b/>
                <w:sz w:val="18"/>
                <w:szCs w:val="18"/>
              </w:rPr>
              <w:t>Estimated NHS pensionable income for surgery named above</w:t>
            </w:r>
          </w:p>
        </w:tc>
        <w:tc>
          <w:tcPr>
            <w:tcW w:w="2670" w:type="dxa"/>
            <w:hideMark/>
          </w:tcPr>
          <w:p w14:paraId="00BB4878" w14:textId="3651EAAD"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 xml:space="preserve">Estimated employee contributions tier </w:t>
            </w:r>
            <w:r w:rsidR="00D43BDF">
              <w:rPr>
                <w:rFonts w:ascii="Arial" w:hAnsi="Arial" w:cs="Arial"/>
                <w:b/>
                <w:sz w:val="18"/>
                <w:szCs w:val="24"/>
              </w:rPr>
              <w:t>from 1 April to 30 September 2022</w:t>
            </w:r>
            <w:r w:rsidR="00F22627">
              <w:rPr>
                <w:rFonts w:ascii="Arial" w:hAnsi="Arial" w:cs="Arial"/>
                <w:b/>
                <w:sz w:val="18"/>
                <w:szCs w:val="24"/>
              </w:rPr>
              <w:t>*.</w:t>
            </w:r>
            <w:r w:rsidR="00D43BDF">
              <w:rPr>
                <w:rFonts w:ascii="Arial" w:hAnsi="Arial" w:cs="Arial"/>
                <w:b/>
                <w:sz w:val="18"/>
                <w:szCs w:val="24"/>
              </w:rPr>
              <w:t xml:space="preserve"> (</w:t>
            </w:r>
            <w:r w:rsidR="005179E2">
              <w:rPr>
                <w:rFonts w:ascii="Arial" w:hAnsi="Arial" w:cs="Arial"/>
                <w:b/>
                <w:sz w:val="18"/>
                <w:szCs w:val="24"/>
              </w:rPr>
              <w:t>5%, 5</w:t>
            </w:r>
            <w:r w:rsidR="00FC2F0F">
              <w:rPr>
                <w:rFonts w:ascii="Arial" w:hAnsi="Arial" w:cs="Arial"/>
                <w:b/>
                <w:sz w:val="18"/>
                <w:szCs w:val="24"/>
              </w:rPr>
              <w:t>.6</w:t>
            </w:r>
            <w:r w:rsidR="005179E2">
              <w:rPr>
                <w:rFonts w:ascii="Arial" w:hAnsi="Arial" w:cs="Arial"/>
                <w:b/>
                <w:sz w:val="18"/>
                <w:szCs w:val="24"/>
              </w:rPr>
              <w:t>%,</w:t>
            </w:r>
            <w:r w:rsidR="00FC2F0F">
              <w:rPr>
                <w:rFonts w:ascii="Arial" w:hAnsi="Arial" w:cs="Arial"/>
                <w:b/>
                <w:sz w:val="18"/>
                <w:szCs w:val="24"/>
              </w:rPr>
              <w:t xml:space="preserve"> 7.1%</w:t>
            </w:r>
            <w:r w:rsidR="005179E2">
              <w:rPr>
                <w:rFonts w:ascii="Arial" w:hAnsi="Arial" w:cs="Arial"/>
                <w:b/>
                <w:sz w:val="18"/>
                <w:szCs w:val="24"/>
              </w:rPr>
              <w:t xml:space="preserve"> 9.</w:t>
            </w:r>
            <w:r w:rsidR="00FC2F0F">
              <w:rPr>
                <w:rFonts w:ascii="Arial" w:hAnsi="Arial" w:cs="Arial"/>
                <w:b/>
                <w:sz w:val="18"/>
                <w:szCs w:val="24"/>
              </w:rPr>
              <w:t>3</w:t>
            </w:r>
            <w:r w:rsidR="005179E2">
              <w:rPr>
                <w:rFonts w:ascii="Arial" w:hAnsi="Arial" w:cs="Arial"/>
                <w:b/>
                <w:sz w:val="18"/>
                <w:szCs w:val="24"/>
              </w:rPr>
              <w:t>%, 12.5%, 13.5%</w:t>
            </w:r>
            <w:r w:rsidR="00FC2F0F">
              <w:rPr>
                <w:rFonts w:ascii="Arial" w:hAnsi="Arial" w:cs="Arial"/>
                <w:b/>
                <w:sz w:val="18"/>
                <w:szCs w:val="24"/>
              </w:rPr>
              <w:t>, 14.5%</w:t>
            </w:r>
            <w:r w:rsidRPr="00131C70">
              <w:rPr>
                <w:rFonts w:ascii="Arial" w:hAnsi="Arial" w:cs="Arial"/>
                <w:b/>
                <w:sz w:val="18"/>
                <w:szCs w:val="18"/>
              </w:rPr>
              <w:t>). The tiered rate is based on column A</w:t>
            </w:r>
          </w:p>
        </w:tc>
      </w:tr>
      <w:tr w:rsidR="005F7734" w:rsidRPr="00131C70" w14:paraId="16E78CA7" w14:textId="77777777" w:rsidTr="00A85D9C">
        <w:trPr>
          <w:trHeight w:val="535"/>
        </w:trPr>
        <w:tc>
          <w:tcPr>
            <w:tcW w:w="696" w:type="dxa"/>
            <w:vAlign w:val="center"/>
            <w:hideMark/>
          </w:tcPr>
          <w:p w14:paraId="14D26327" w14:textId="77777777" w:rsidR="005F7734" w:rsidRPr="00131C70" w:rsidRDefault="005F7734" w:rsidP="00A85D9C">
            <w:pPr>
              <w:spacing w:after="0"/>
              <w:rPr>
                <w:rFonts w:ascii="Arial" w:hAnsi="Arial" w:cs="Arial"/>
              </w:rPr>
            </w:pPr>
            <w:r w:rsidRPr="00131C70">
              <w:rPr>
                <w:rFonts w:ascii="Arial" w:hAnsi="Arial" w:cs="Arial"/>
              </w:rPr>
              <w:t>1</w:t>
            </w:r>
          </w:p>
        </w:tc>
        <w:tc>
          <w:tcPr>
            <w:tcW w:w="1946" w:type="dxa"/>
            <w:vAlign w:val="center"/>
          </w:tcPr>
          <w:p w14:paraId="663281C8"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vAlign w:val="center"/>
          </w:tcPr>
          <w:p w14:paraId="3AA9B71A"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vAlign w:val="center"/>
          </w:tcPr>
          <w:p w14:paraId="1BE22FB9"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vAlign w:val="center"/>
          </w:tcPr>
          <w:p w14:paraId="4F4D866D"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vAlign w:val="center"/>
          </w:tcPr>
          <w:p w14:paraId="6C2AE29B"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vAlign w:val="center"/>
          </w:tcPr>
          <w:p w14:paraId="44443A70"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vAlign w:val="center"/>
          </w:tcPr>
          <w:p w14:paraId="0882A459"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14:paraId="51D6A4C9" w14:textId="77777777" w:rsidTr="00A85D9C">
        <w:trPr>
          <w:trHeight w:val="535"/>
        </w:trPr>
        <w:tc>
          <w:tcPr>
            <w:tcW w:w="696" w:type="dxa"/>
            <w:vAlign w:val="center"/>
            <w:hideMark/>
          </w:tcPr>
          <w:p w14:paraId="4C0B9D7C" w14:textId="77777777" w:rsidR="005F7734" w:rsidRPr="00131C70" w:rsidRDefault="005F7734" w:rsidP="00A85D9C">
            <w:pPr>
              <w:spacing w:after="0"/>
              <w:rPr>
                <w:rFonts w:ascii="Arial" w:hAnsi="Arial" w:cs="Arial"/>
              </w:rPr>
            </w:pPr>
            <w:r w:rsidRPr="00131C70">
              <w:rPr>
                <w:rFonts w:ascii="Arial" w:hAnsi="Arial" w:cs="Arial"/>
              </w:rPr>
              <w:t>2</w:t>
            </w:r>
          </w:p>
        </w:tc>
        <w:tc>
          <w:tcPr>
            <w:tcW w:w="1946" w:type="dxa"/>
            <w:vAlign w:val="center"/>
          </w:tcPr>
          <w:p w14:paraId="74A58E70"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vAlign w:val="center"/>
          </w:tcPr>
          <w:p w14:paraId="0E564A37"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vAlign w:val="center"/>
          </w:tcPr>
          <w:p w14:paraId="1F69C645"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vAlign w:val="center"/>
          </w:tcPr>
          <w:p w14:paraId="37E817F0"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vAlign w:val="center"/>
          </w:tcPr>
          <w:p w14:paraId="5DEB27FB"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vAlign w:val="center"/>
          </w:tcPr>
          <w:p w14:paraId="2169A133"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vAlign w:val="center"/>
          </w:tcPr>
          <w:p w14:paraId="6C59F346"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14:paraId="06B28A46" w14:textId="77777777" w:rsidTr="00A85D9C">
        <w:trPr>
          <w:trHeight w:val="535"/>
        </w:trPr>
        <w:tc>
          <w:tcPr>
            <w:tcW w:w="696" w:type="dxa"/>
            <w:vAlign w:val="center"/>
            <w:hideMark/>
          </w:tcPr>
          <w:p w14:paraId="327CA3A3" w14:textId="77777777" w:rsidR="005F7734" w:rsidRPr="00131C70" w:rsidRDefault="005F7734" w:rsidP="00A85D9C">
            <w:pPr>
              <w:spacing w:after="0"/>
              <w:rPr>
                <w:rFonts w:ascii="Arial" w:hAnsi="Arial" w:cs="Arial"/>
              </w:rPr>
            </w:pPr>
            <w:r w:rsidRPr="00131C70">
              <w:rPr>
                <w:rFonts w:ascii="Arial" w:hAnsi="Arial" w:cs="Arial"/>
              </w:rPr>
              <w:t>3</w:t>
            </w:r>
          </w:p>
        </w:tc>
        <w:tc>
          <w:tcPr>
            <w:tcW w:w="1946" w:type="dxa"/>
            <w:vAlign w:val="center"/>
          </w:tcPr>
          <w:p w14:paraId="729E7E47"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vAlign w:val="center"/>
          </w:tcPr>
          <w:p w14:paraId="455F505F"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vAlign w:val="center"/>
          </w:tcPr>
          <w:p w14:paraId="749B199C"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vAlign w:val="center"/>
          </w:tcPr>
          <w:p w14:paraId="7D327259"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vAlign w:val="center"/>
          </w:tcPr>
          <w:p w14:paraId="1359CA21"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vAlign w:val="center"/>
          </w:tcPr>
          <w:p w14:paraId="76AC08F6"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vAlign w:val="center"/>
          </w:tcPr>
          <w:p w14:paraId="40E0AF51"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14:paraId="4E333FD8" w14:textId="77777777" w:rsidTr="00A85D9C">
        <w:trPr>
          <w:trHeight w:val="535"/>
        </w:trPr>
        <w:tc>
          <w:tcPr>
            <w:tcW w:w="696" w:type="dxa"/>
            <w:vAlign w:val="center"/>
            <w:hideMark/>
          </w:tcPr>
          <w:p w14:paraId="0A6F5CBA" w14:textId="77777777" w:rsidR="005F7734" w:rsidRPr="00131C70" w:rsidRDefault="005F7734" w:rsidP="00A85D9C">
            <w:pPr>
              <w:spacing w:after="0"/>
              <w:rPr>
                <w:rFonts w:ascii="Arial" w:hAnsi="Arial" w:cs="Arial"/>
              </w:rPr>
            </w:pPr>
            <w:r w:rsidRPr="00131C70">
              <w:rPr>
                <w:rFonts w:ascii="Arial" w:hAnsi="Arial" w:cs="Arial"/>
              </w:rPr>
              <w:t>4</w:t>
            </w:r>
          </w:p>
        </w:tc>
        <w:tc>
          <w:tcPr>
            <w:tcW w:w="1946" w:type="dxa"/>
            <w:vAlign w:val="center"/>
          </w:tcPr>
          <w:p w14:paraId="6D44EF02"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vAlign w:val="center"/>
          </w:tcPr>
          <w:p w14:paraId="08921CB6"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vAlign w:val="center"/>
          </w:tcPr>
          <w:p w14:paraId="686424B1"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vAlign w:val="center"/>
          </w:tcPr>
          <w:p w14:paraId="64E08B71"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vAlign w:val="center"/>
          </w:tcPr>
          <w:p w14:paraId="15525288"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vAlign w:val="center"/>
          </w:tcPr>
          <w:p w14:paraId="1234F524"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vAlign w:val="center"/>
          </w:tcPr>
          <w:p w14:paraId="14AD0F5E"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14:paraId="4A538A26" w14:textId="77777777" w:rsidTr="00A85D9C">
        <w:trPr>
          <w:trHeight w:val="535"/>
        </w:trPr>
        <w:tc>
          <w:tcPr>
            <w:tcW w:w="696" w:type="dxa"/>
            <w:vAlign w:val="center"/>
            <w:hideMark/>
          </w:tcPr>
          <w:p w14:paraId="1F25323D" w14:textId="77777777" w:rsidR="005F7734" w:rsidRPr="00131C70" w:rsidRDefault="005F7734" w:rsidP="00A85D9C">
            <w:pPr>
              <w:spacing w:after="0"/>
              <w:rPr>
                <w:rFonts w:ascii="Arial" w:hAnsi="Arial" w:cs="Arial"/>
              </w:rPr>
            </w:pPr>
            <w:r w:rsidRPr="00131C70">
              <w:rPr>
                <w:rFonts w:ascii="Arial" w:hAnsi="Arial" w:cs="Arial"/>
              </w:rPr>
              <w:t>5</w:t>
            </w:r>
          </w:p>
        </w:tc>
        <w:tc>
          <w:tcPr>
            <w:tcW w:w="1946" w:type="dxa"/>
            <w:vAlign w:val="center"/>
          </w:tcPr>
          <w:p w14:paraId="71050FCB"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vAlign w:val="center"/>
          </w:tcPr>
          <w:p w14:paraId="6A3BE371"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vAlign w:val="center"/>
          </w:tcPr>
          <w:p w14:paraId="16915A44"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vAlign w:val="center"/>
          </w:tcPr>
          <w:p w14:paraId="6140B1FA"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vAlign w:val="center"/>
          </w:tcPr>
          <w:p w14:paraId="09F8A468"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vAlign w:val="center"/>
          </w:tcPr>
          <w:p w14:paraId="22C7E26E"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vAlign w:val="center"/>
          </w:tcPr>
          <w:p w14:paraId="694655B9" w14:textId="77777777" w:rsidR="005F7734" w:rsidRDefault="005F7734" w:rsidP="00A85D9C">
            <w:pPr>
              <w:spacing w:after="0"/>
            </w:pPr>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bl>
    <w:p w14:paraId="01E7BBE2" w14:textId="77777777" w:rsidR="00B23F71" w:rsidRDefault="00B23F71" w:rsidP="000E3B6D">
      <w:pPr>
        <w:spacing w:after="0"/>
        <w:rPr>
          <w:rFonts w:ascii="Arial" w:hAnsi="Arial" w:cs="Arial"/>
          <w:b/>
        </w:rPr>
      </w:pPr>
    </w:p>
    <w:p w14:paraId="15262491" w14:textId="2A149E17" w:rsidR="00F22627" w:rsidRPr="00F22627" w:rsidRDefault="00F22627" w:rsidP="00F22627">
      <w:pPr>
        <w:spacing w:after="0"/>
        <w:rPr>
          <w:rFonts w:ascii="Arial" w:hAnsi="Arial" w:cs="Arial"/>
          <w:bCs/>
        </w:rPr>
      </w:pPr>
      <w:r>
        <w:rPr>
          <w:rFonts w:ascii="Arial" w:hAnsi="Arial" w:cs="Arial"/>
          <w:b/>
        </w:rPr>
        <w:t xml:space="preserve">* </w:t>
      </w:r>
      <w:r>
        <w:rPr>
          <w:rFonts w:ascii="Arial" w:hAnsi="Arial" w:cs="Arial"/>
          <w:bCs/>
        </w:rPr>
        <w:t>Please see</w:t>
      </w:r>
      <w:r w:rsidR="00CC4B6D">
        <w:rPr>
          <w:rFonts w:ascii="Arial" w:hAnsi="Arial" w:cs="Arial"/>
          <w:bCs/>
        </w:rPr>
        <w:t xml:space="preserve"> the</w:t>
      </w:r>
      <w:r>
        <w:rPr>
          <w:rFonts w:ascii="Arial" w:hAnsi="Arial" w:cs="Arial"/>
          <w:bCs/>
        </w:rPr>
        <w:t xml:space="preserve"> notes </w:t>
      </w:r>
      <w:r w:rsidR="00CC4B6D">
        <w:rPr>
          <w:rFonts w:ascii="Arial" w:hAnsi="Arial" w:cs="Arial"/>
          <w:bCs/>
        </w:rPr>
        <w:t xml:space="preserve">about </w:t>
      </w:r>
      <w:r>
        <w:rPr>
          <w:rFonts w:ascii="Arial" w:hAnsi="Arial" w:cs="Arial"/>
          <w:bCs/>
        </w:rPr>
        <w:t xml:space="preserve">changes to contribution tiers from 1 October 2022. </w:t>
      </w:r>
    </w:p>
    <w:p w14:paraId="321F8C0B" w14:textId="77777777" w:rsidR="00F2351B" w:rsidRDefault="00F2351B" w:rsidP="000E3B6D">
      <w:pPr>
        <w:spacing w:after="0"/>
        <w:rPr>
          <w:rFonts w:ascii="Arial" w:hAnsi="Arial" w:cs="Arial"/>
          <w:b/>
          <w:szCs w:val="24"/>
        </w:rPr>
      </w:pPr>
    </w:p>
    <w:p w14:paraId="7F4C4BA6" w14:textId="77777777" w:rsidR="00F2351B" w:rsidRDefault="00F2351B" w:rsidP="000E3B6D">
      <w:pPr>
        <w:spacing w:after="0"/>
        <w:rPr>
          <w:rFonts w:ascii="Arial" w:hAnsi="Arial" w:cs="Arial"/>
          <w:b/>
          <w:szCs w:val="24"/>
        </w:rPr>
      </w:pPr>
    </w:p>
    <w:p w14:paraId="2CFF255A" w14:textId="77777777" w:rsidR="00F2351B" w:rsidRDefault="00F2351B" w:rsidP="000E3B6D">
      <w:pPr>
        <w:spacing w:after="0"/>
        <w:rPr>
          <w:rFonts w:ascii="Arial" w:hAnsi="Arial" w:cs="Arial"/>
          <w:b/>
          <w:szCs w:val="24"/>
        </w:rPr>
      </w:pPr>
    </w:p>
    <w:p w14:paraId="5348C5E3" w14:textId="77777777" w:rsidR="00F2351B" w:rsidRDefault="00F2351B" w:rsidP="000E3B6D">
      <w:pPr>
        <w:spacing w:after="0"/>
        <w:rPr>
          <w:rFonts w:ascii="Arial" w:hAnsi="Arial" w:cs="Arial"/>
          <w:b/>
          <w:szCs w:val="24"/>
        </w:rPr>
      </w:pPr>
    </w:p>
    <w:p w14:paraId="29DC674A" w14:textId="77777777" w:rsidR="00F2351B" w:rsidRDefault="00F2351B" w:rsidP="000E3B6D">
      <w:pPr>
        <w:spacing w:after="0"/>
        <w:rPr>
          <w:rFonts w:ascii="Arial" w:hAnsi="Arial" w:cs="Arial"/>
          <w:b/>
          <w:szCs w:val="24"/>
        </w:rPr>
      </w:pPr>
    </w:p>
    <w:p w14:paraId="077342D9" w14:textId="77777777" w:rsidR="00F2351B" w:rsidRDefault="00F2351B" w:rsidP="000E3B6D">
      <w:pPr>
        <w:spacing w:after="0"/>
        <w:rPr>
          <w:rFonts w:ascii="Arial" w:hAnsi="Arial" w:cs="Arial"/>
          <w:b/>
          <w:szCs w:val="24"/>
        </w:rPr>
      </w:pPr>
    </w:p>
    <w:p w14:paraId="6BD844D0" w14:textId="543E4944" w:rsidR="00F2351B" w:rsidRDefault="00F2351B" w:rsidP="000E3B6D">
      <w:pPr>
        <w:spacing w:after="0"/>
        <w:rPr>
          <w:rFonts w:ascii="Arial" w:hAnsi="Arial" w:cs="Arial"/>
          <w:b/>
          <w:szCs w:val="24"/>
        </w:rPr>
      </w:pPr>
    </w:p>
    <w:p w14:paraId="748D9622" w14:textId="77777777" w:rsidR="00A85D9C" w:rsidRDefault="00A85D9C" w:rsidP="000E3B6D">
      <w:pPr>
        <w:spacing w:after="0"/>
        <w:rPr>
          <w:rFonts w:ascii="Arial" w:hAnsi="Arial" w:cs="Arial"/>
          <w:b/>
          <w:szCs w:val="24"/>
        </w:rPr>
      </w:pPr>
    </w:p>
    <w:p w14:paraId="62D4D26D" w14:textId="77777777" w:rsidR="00F2351B" w:rsidRDefault="00F2351B" w:rsidP="000E3B6D">
      <w:pPr>
        <w:spacing w:after="0"/>
        <w:rPr>
          <w:rFonts w:ascii="Arial" w:hAnsi="Arial" w:cs="Arial"/>
          <w:b/>
          <w:szCs w:val="24"/>
        </w:rPr>
      </w:pPr>
    </w:p>
    <w:p w14:paraId="54E9603A" w14:textId="77777777" w:rsidR="00F2351B" w:rsidRDefault="00F2351B" w:rsidP="000E3B6D">
      <w:pPr>
        <w:spacing w:after="0"/>
        <w:rPr>
          <w:rFonts w:ascii="Arial" w:hAnsi="Arial" w:cs="Arial"/>
          <w:b/>
          <w:szCs w:val="24"/>
        </w:rPr>
      </w:pPr>
    </w:p>
    <w:p w14:paraId="181D6A3D" w14:textId="253E8443" w:rsidR="000E3B6D" w:rsidRDefault="000E3B6D" w:rsidP="000E3B6D">
      <w:pPr>
        <w:spacing w:after="0"/>
        <w:rPr>
          <w:rFonts w:ascii="Arial" w:hAnsi="Arial" w:cs="Arial"/>
          <w:b/>
          <w:szCs w:val="24"/>
        </w:rPr>
      </w:pPr>
      <w:r w:rsidRPr="000E3B6D">
        <w:rPr>
          <w:rFonts w:ascii="Arial" w:hAnsi="Arial" w:cs="Arial"/>
          <w:b/>
          <w:szCs w:val="24"/>
        </w:rPr>
        <w:lastRenderedPageBreak/>
        <w:t xml:space="preserve">The next stage is to calculate the </w:t>
      </w:r>
      <w:r w:rsidR="00A820BF">
        <w:rPr>
          <w:rFonts w:ascii="Arial" w:hAnsi="Arial" w:cs="Arial"/>
          <w:b/>
          <w:szCs w:val="24"/>
        </w:rPr>
        <w:t xml:space="preserve">surgery </w:t>
      </w:r>
      <w:r w:rsidRPr="000E3B6D">
        <w:rPr>
          <w:rFonts w:ascii="Arial" w:hAnsi="Arial" w:cs="Arial"/>
          <w:b/>
          <w:szCs w:val="24"/>
        </w:rPr>
        <w:t xml:space="preserve">total estimated pensionable pay </w:t>
      </w:r>
      <w:r w:rsidR="00944ACA" w:rsidRPr="000E3B6D">
        <w:rPr>
          <w:rFonts w:ascii="Arial" w:hAnsi="Arial" w:cs="Arial"/>
          <w:b/>
          <w:szCs w:val="24"/>
        </w:rPr>
        <w:t xml:space="preserve">in </w:t>
      </w:r>
      <w:r w:rsidR="00935074">
        <w:rPr>
          <w:rFonts w:ascii="Arial" w:hAnsi="Arial" w:cs="Arial"/>
          <w:b/>
          <w:szCs w:val="24"/>
        </w:rPr>
        <w:t>2022/23</w:t>
      </w:r>
      <w:r w:rsidR="00FD019F">
        <w:rPr>
          <w:rFonts w:ascii="Arial" w:hAnsi="Arial" w:cs="Arial"/>
          <w:b/>
          <w:szCs w:val="24"/>
        </w:rPr>
        <w:t>.</w:t>
      </w:r>
    </w:p>
    <w:p w14:paraId="3B815F7B" w14:textId="77777777" w:rsidR="002C5934" w:rsidRDefault="002C5934" w:rsidP="000E3B6D">
      <w:pPr>
        <w:spacing w:after="0"/>
        <w:rPr>
          <w:rFonts w:ascii="Arial" w:hAnsi="Arial" w:cs="Arial"/>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lculating surgery total"/>
      </w:tblPr>
      <w:tblGrid>
        <w:gridCol w:w="6232"/>
        <w:gridCol w:w="426"/>
        <w:gridCol w:w="3265"/>
      </w:tblGrid>
      <w:tr w:rsidR="002C5934" w14:paraId="12E3906D" w14:textId="77777777" w:rsidTr="00A85D9C">
        <w:trPr>
          <w:cantSplit/>
          <w:trHeight w:val="454"/>
          <w:tblHeader/>
        </w:trPr>
        <w:tc>
          <w:tcPr>
            <w:tcW w:w="6232" w:type="dxa"/>
            <w:tcBorders>
              <w:right w:val="single" w:sz="4" w:space="0" w:color="auto"/>
            </w:tcBorders>
            <w:vAlign w:val="center"/>
          </w:tcPr>
          <w:p w14:paraId="6D38C9CC" w14:textId="77777777" w:rsidR="002C5934" w:rsidRDefault="002C5934" w:rsidP="002C5934">
            <w:pPr>
              <w:spacing w:after="0"/>
              <w:rPr>
                <w:rFonts w:ascii="Arial" w:hAnsi="Arial" w:cs="Arial"/>
                <w:b/>
                <w:szCs w:val="24"/>
              </w:rPr>
            </w:pPr>
            <w:r w:rsidRPr="000E3B6D">
              <w:rPr>
                <w:rFonts w:ascii="Arial" w:hAnsi="Arial" w:cs="Arial"/>
                <w:szCs w:val="24"/>
              </w:rPr>
              <w:t>Total estimated pay in column A from all three tables:</w:t>
            </w:r>
          </w:p>
        </w:tc>
        <w:tc>
          <w:tcPr>
            <w:tcW w:w="426" w:type="dxa"/>
            <w:tcBorders>
              <w:top w:val="single" w:sz="4" w:space="0" w:color="auto"/>
              <w:left w:val="single" w:sz="4" w:space="0" w:color="auto"/>
              <w:bottom w:val="single" w:sz="4" w:space="0" w:color="auto"/>
            </w:tcBorders>
            <w:vAlign w:val="center"/>
          </w:tcPr>
          <w:p w14:paraId="36A28854" w14:textId="77777777" w:rsidR="002C5934" w:rsidRDefault="002C5934" w:rsidP="002C5934">
            <w:pPr>
              <w:spacing w:after="0"/>
              <w:rPr>
                <w:rFonts w:ascii="Arial" w:hAnsi="Arial" w:cs="Arial"/>
                <w:b/>
                <w:szCs w:val="24"/>
              </w:rPr>
            </w:pPr>
            <w:r w:rsidRPr="000E3B6D">
              <w:rPr>
                <w:rFonts w:ascii="Arial" w:hAnsi="Arial" w:cs="Arial"/>
                <w:szCs w:val="24"/>
              </w:rPr>
              <w:t>£</w:t>
            </w:r>
          </w:p>
        </w:tc>
        <w:tc>
          <w:tcPr>
            <w:tcW w:w="3265" w:type="dxa"/>
            <w:tcBorders>
              <w:top w:val="single" w:sz="4" w:space="0" w:color="auto"/>
              <w:bottom w:val="single" w:sz="4" w:space="0" w:color="auto"/>
              <w:right w:val="single" w:sz="4" w:space="0" w:color="auto"/>
            </w:tcBorders>
            <w:vAlign w:val="center"/>
          </w:tcPr>
          <w:p w14:paraId="1454C3AD" w14:textId="77777777" w:rsidR="002C5934" w:rsidRDefault="002C5934" w:rsidP="002C5934">
            <w:pPr>
              <w:spacing w:after="0"/>
              <w:rPr>
                <w:rFonts w:ascii="Arial" w:hAnsi="Arial" w:cs="Arial"/>
                <w:b/>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r w:rsidR="00A85D9C" w:rsidRPr="00A85D9C" w14:paraId="3B42B464" w14:textId="77777777" w:rsidTr="00A85D9C">
        <w:trPr>
          <w:trHeight w:val="113"/>
        </w:trPr>
        <w:tc>
          <w:tcPr>
            <w:tcW w:w="6232" w:type="dxa"/>
            <w:vAlign w:val="center"/>
          </w:tcPr>
          <w:p w14:paraId="66206657" w14:textId="77777777" w:rsidR="00A85D9C" w:rsidRPr="00A85D9C" w:rsidRDefault="00A85D9C" w:rsidP="002C5934">
            <w:pPr>
              <w:spacing w:after="0"/>
              <w:rPr>
                <w:rFonts w:ascii="Arial" w:hAnsi="Arial" w:cs="Arial"/>
                <w:sz w:val="8"/>
                <w:szCs w:val="8"/>
              </w:rPr>
            </w:pPr>
          </w:p>
        </w:tc>
        <w:tc>
          <w:tcPr>
            <w:tcW w:w="426" w:type="dxa"/>
            <w:tcBorders>
              <w:top w:val="single" w:sz="4" w:space="0" w:color="auto"/>
              <w:bottom w:val="single" w:sz="4" w:space="0" w:color="auto"/>
            </w:tcBorders>
            <w:vAlign w:val="center"/>
          </w:tcPr>
          <w:p w14:paraId="0402FFD6" w14:textId="77777777" w:rsidR="00A85D9C" w:rsidRPr="00A85D9C" w:rsidRDefault="00A85D9C" w:rsidP="002C5934">
            <w:pPr>
              <w:spacing w:after="0"/>
              <w:rPr>
                <w:rFonts w:ascii="Arial" w:hAnsi="Arial" w:cs="Arial"/>
                <w:sz w:val="8"/>
                <w:szCs w:val="8"/>
              </w:rPr>
            </w:pPr>
          </w:p>
        </w:tc>
        <w:tc>
          <w:tcPr>
            <w:tcW w:w="3265" w:type="dxa"/>
            <w:tcBorders>
              <w:top w:val="single" w:sz="4" w:space="0" w:color="auto"/>
              <w:bottom w:val="single" w:sz="4" w:space="0" w:color="auto"/>
            </w:tcBorders>
            <w:vAlign w:val="center"/>
          </w:tcPr>
          <w:p w14:paraId="021D5B42" w14:textId="77777777" w:rsidR="00A85D9C" w:rsidRPr="00A85D9C" w:rsidRDefault="00A85D9C" w:rsidP="002C5934">
            <w:pPr>
              <w:spacing w:after="0"/>
              <w:rPr>
                <w:rFonts w:ascii="Arial" w:hAnsi="Arial" w:cs="Arial"/>
                <w:sz w:val="8"/>
                <w:szCs w:val="8"/>
              </w:rPr>
            </w:pPr>
          </w:p>
        </w:tc>
      </w:tr>
      <w:tr w:rsidR="002C5934" w14:paraId="1964F313" w14:textId="77777777" w:rsidTr="00A85D9C">
        <w:trPr>
          <w:trHeight w:val="454"/>
        </w:trPr>
        <w:tc>
          <w:tcPr>
            <w:tcW w:w="6232" w:type="dxa"/>
            <w:tcBorders>
              <w:right w:val="single" w:sz="4" w:space="0" w:color="auto"/>
            </w:tcBorders>
            <w:vAlign w:val="center"/>
          </w:tcPr>
          <w:p w14:paraId="3F287180" w14:textId="77777777" w:rsidR="002C5934" w:rsidRDefault="002C5934" w:rsidP="002C5934">
            <w:pPr>
              <w:spacing w:after="0"/>
              <w:rPr>
                <w:rFonts w:ascii="Arial" w:hAnsi="Arial" w:cs="Arial"/>
                <w:b/>
                <w:szCs w:val="24"/>
              </w:rPr>
            </w:pPr>
            <w:r w:rsidRPr="000E3B6D">
              <w:rPr>
                <w:rFonts w:ascii="Arial" w:hAnsi="Arial" w:cs="Arial"/>
                <w:szCs w:val="24"/>
              </w:rPr>
              <w:t xml:space="preserve">Total estimated pay in column B from tables 1 </w:t>
            </w:r>
            <w:r>
              <w:rPr>
                <w:rFonts w:ascii="Arial" w:hAnsi="Arial" w:cs="Arial"/>
                <w:szCs w:val="24"/>
              </w:rPr>
              <w:t>and</w:t>
            </w:r>
            <w:r w:rsidRPr="000E3B6D">
              <w:rPr>
                <w:rFonts w:ascii="Arial" w:hAnsi="Arial" w:cs="Arial"/>
                <w:szCs w:val="24"/>
              </w:rPr>
              <w:t xml:space="preserve"> 2:</w:t>
            </w:r>
          </w:p>
        </w:tc>
        <w:tc>
          <w:tcPr>
            <w:tcW w:w="426" w:type="dxa"/>
            <w:tcBorders>
              <w:top w:val="single" w:sz="4" w:space="0" w:color="auto"/>
              <w:left w:val="single" w:sz="4" w:space="0" w:color="auto"/>
              <w:bottom w:val="single" w:sz="4" w:space="0" w:color="auto"/>
            </w:tcBorders>
            <w:vAlign w:val="center"/>
          </w:tcPr>
          <w:p w14:paraId="0D97156B" w14:textId="77777777" w:rsidR="002C5934" w:rsidRDefault="002C5934" w:rsidP="002C5934">
            <w:pPr>
              <w:spacing w:after="0"/>
              <w:rPr>
                <w:rFonts w:ascii="Arial" w:hAnsi="Arial" w:cs="Arial"/>
                <w:b/>
                <w:szCs w:val="24"/>
              </w:rPr>
            </w:pPr>
            <w:r w:rsidRPr="000E3B6D">
              <w:rPr>
                <w:rFonts w:ascii="Arial" w:hAnsi="Arial" w:cs="Arial"/>
                <w:szCs w:val="24"/>
              </w:rPr>
              <w:t>£</w:t>
            </w:r>
          </w:p>
        </w:tc>
        <w:tc>
          <w:tcPr>
            <w:tcW w:w="3265" w:type="dxa"/>
            <w:tcBorders>
              <w:top w:val="single" w:sz="4" w:space="0" w:color="auto"/>
              <w:bottom w:val="single" w:sz="4" w:space="0" w:color="auto"/>
              <w:right w:val="single" w:sz="4" w:space="0" w:color="auto"/>
            </w:tcBorders>
            <w:vAlign w:val="center"/>
          </w:tcPr>
          <w:p w14:paraId="781D5C25" w14:textId="77777777" w:rsidR="002C5934" w:rsidRDefault="002C5934" w:rsidP="002C5934">
            <w:pPr>
              <w:spacing w:after="0"/>
              <w:rPr>
                <w:rFonts w:ascii="Arial" w:hAnsi="Arial" w:cs="Arial"/>
                <w:b/>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r w:rsidR="00A85D9C" w:rsidRPr="00A85D9C" w14:paraId="62101938" w14:textId="77777777" w:rsidTr="00A85D9C">
        <w:trPr>
          <w:trHeight w:val="113"/>
        </w:trPr>
        <w:tc>
          <w:tcPr>
            <w:tcW w:w="6232" w:type="dxa"/>
            <w:vAlign w:val="center"/>
          </w:tcPr>
          <w:p w14:paraId="464A0914" w14:textId="77777777" w:rsidR="00A85D9C" w:rsidRPr="00A85D9C" w:rsidRDefault="00A85D9C" w:rsidP="00A85D9C">
            <w:pPr>
              <w:spacing w:after="0"/>
              <w:rPr>
                <w:rFonts w:ascii="Arial" w:hAnsi="Arial" w:cs="Arial"/>
                <w:sz w:val="8"/>
                <w:szCs w:val="8"/>
              </w:rPr>
            </w:pPr>
          </w:p>
        </w:tc>
        <w:tc>
          <w:tcPr>
            <w:tcW w:w="426" w:type="dxa"/>
            <w:tcBorders>
              <w:top w:val="single" w:sz="4" w:space="0" w:color="auto"/>
              <w:bottom w:val="single" w:sz="4" w:space="0" w:color="auto"/>
            </w:tcBorders>
            <w:vAlign w:val="center"/>
          </w:tcPr>
          <w:p w14:paraId="214B28F9" w14:textId="77777777" w:rsidR="00A85D9C" w:rsidRPr="00A85D9C" w:rsidRDefault="00A85D9C" w:rsidP="00A85D9C">
            <w:pPr>
              <w:spacing w:after="0"/>
              <w:rPr>
                <w:rFonts w:ascii="Arial" w:hAnsi="Arial" w:cs="Arial"/>
                <w:sz w:val="8"/>
                <w:szCs w:val="8"/>
              </w:rPr>
            </w:pPr>
          </w:p>
        </w:tc>
        <w:tc>
          <w:tcPr>
            <w:tcW w:w="3265" w:type="dxa"/>
            <w:tcBorders>
              <w:top w:val="single" w:sz="4" w:space="0" w:color="auto"/>
              <w:bottom w:val="single" w:sz="4" w:space="0" w:color="auto"/>
            </w:tcBorders>
            <w:vAlign w:val="center"/>
          </w:tcPr>
          <w:p w14:paraId="5B6F90BA" w14:textId="77777777" w:rsidR="00A85D9C" w:rsidRPr="00A85D9C" w:rsidRDefault="00A85D9C" w:rsidP="00A85D9C">
            <w:pPr>
              <w:spacing w:after="0"/>
              <w:rPr>
                <w:rFonts w:ascii="Arial" w:hAnsi="Arial" w:cs="Arial"/>
                <w:sz w:val="8"/>
                <w:szCs w:val="8"/>
              </w:rPr>
            </w:pPr>
          </w:p>
        </w:tc>
      </w:tr>
      <w:tr w:rsidR="002C5934" w14:paraId="2CCB2E4E" w14:textId="77777777" w:rsidTr="00A85D9C">
        <w:trPr>
          <w:trHeight w:val="454"/>
        </w:trPr>
        <w:tc>
          <w:tcPr>
            <w:tcW w:w="6232" w:type="dxa"/>
            <w:tcBorders>
              <w:right w:val="single" w:sz="4" w:space="0" w:color="auto"/>
            </w:tcBorders>
            <w:vAlign w:val="center"/>
          </w:tcPr>
          <w:p w14:paraId="50CDEEA7" w14:textId="77777777" w:rsidR="002C5934" w:rsidRDefault="002C5934" w:rsidP="002C5934">
            <w:pPr>
              <w:spacing w:after="0"/>
              <w:rPr>
                <w:rFonts w:ascii="Arial" w:hAnsi="Arial" w:cs="Arial"/>
                <w:b/>
                <w:szCs w:val="24"/>
              </w:rPr>
            </w:pPr>
            <w:r w:rsidRPr="000E3B6D">
              <w:rPr>
                <w:rFonts w:ascii="Arial" w:hAnsi="Arial" w:cs="Arial"/>
                <w:szCs w:val="24"/>
              </w:rPr>
              <w:t xml:space="preserve">Total of A </w:t>
            </w:r>
            <w:r>
              <w:rPr>
                <w:rFonts w:ascii="Arial" w:hAnsi="Arial" w:cs="Arial"/>
                <w:szCs w:val="24"/>
              </w:rPr>
              <w:t>and</w:t>
            </w:r>
            <w:r w:rsidRPr="000E3B6D">
              <w:rPr>
                <w:rFonts w:ascii="Arial" w:hAnsi="Arial" w:cs="Arial"/>
                <w:szCs w:val="24"/>
              </w:rPr>
              <w:t xml:space="preserve"> B</w:t>
            </w:r>
          </w:p>
        </w:tc>
        <w:tc>
          <w:tcPr>
            <w:tcW w:w="426" w:type="dxa"/>
            <w:tcBorders>
              <w:top w:val="single" w:sz="4" w:space="0" w:color="auto"/>
              <w:left w:val="single" w:sz="4" w:space="0" w:color="auto"/>
              <w:bottom w:val="single" w:sz="4" w:space="0" w:color="auto"/>
            </w:tcBorders>
            <w:vAlign w:val="center"/>
          </w:tcPr>
          <w:p w14:paraId="074952D7" w14:textId="77777777" w:rsidR="002C5934" w:rsidRDefault="002C5934" w:rsidP="002C5934">
            <w:pPr>
              <w:spacing w:after="0"/>
              <w:rPr>
                <w:rFonts w:ascii="Arial" w:hAnsi="Arial" w:cs="Arial"/>
                <w:b/>
                <w:szCs w:val="24"/>
              </w:rPr>
            </w:pPr>
            <w:r w:rsidRPr="000E3B6D">
              <w:rPr>
                <w:rFonts w:ascii="Arial" w:hAnsi="Arial" w:cs="Arial"/>
                <w:szCs w:val="24"/>
              </w:rPr>
              <w:t>£</w:t>
            </w:r>
          </w:p>
        </w:tc>
        <w:tc>
          <w:tcPr>
            <w:tcW w:w="3265" w:type="dxa"/>
            <w:tcBorders>
              <w:top w:val="single" w:sz="4" w:space="0" w:color="auto"/>
              <w:bottom w:val="single" w:sz="4" w:space="0" w:color="auto"/>
              <w:right w:val="single" w:sz="4" w:space="0" w:color="auto"/>
            </w:tcBorders>
            <w:vAlign w:val="center"/>
          </w:tcPr>
          <w:p w14:paraId="22FBB13D" w14:textId="77777777" w:rsidR="002C5934" w:rsidRDefault="002C5934" w:rsidP="002C5934">
            <w:pPr>
              <w:spacing w:after="0"/>
              <w:rPr>
                <w:rFonts w:ascii="Arial" w:hAnsi="Arial" w:cs="Arial"/>
                <w:b/>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bl>
    <w:p w14:paraId="09BC2235" w14:textId="77777777" w:rsidR="002C5934" w:rsidRPr="000E3B6D" w:rsidRDefault="002C5934" w:rsidP="000E3B6D">
      <w:pPr>
        <w:spacing w:after="0"/>
        <w:rPr>
          <w:rFonts w:ascii="Arial" w:hAnsi="Arial" w:cs="Arial"/>
          <w:b/>
          <w:szCs w:val="24"/>
        </w:rPr>
      </w:pPr>
    </w:p>
    <w:p w14:paraId="117903C1" w14:textId="77777777" w:rsidR="000E3B6D" w:rsidRPr="000E3B6D" w:rsidRDefault="000E3B6D" w:rsidP="000E3B6D">
      <w:pPr>
        <w:spacing w:after="0"/>
        <w:rPr>
          <w:rFonts w:ascii="Arial" w:hAnsi="Arial" w:cs="Arial"/>
          <w:b/>
          <w:szCs w:val="24"/>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54"/>
        <w:gridCol w:w="454"/>
        <w:gridCol w:w="454"/>
        <w:gridCol w:w="454"/>
        <w:gridCol w:w="454"/>
        <w:gridCol w:w="454"/>
        <w:gridCol w:w="454"/>
        <w:gridCol w:w="454"/>
        <w:gridCol w:w="454"/>
        <w:gridCol w:w="454"/>
        <w:gridCol w:w="1662"/>
      </w:tblGrid>
      <w:tr w:rsidR="000E3B6D" w:rsidRPr="000E3B6D" w14:paraId="49A64AD6" w14:textId="77777777" w:rsidTr="00A85D9C">
        <w:trPr>
          <w:trHeight w:val="454"/>
        </w:trPr>
        <w:tc>
          <w:tcPr>
            <w:tcW w:w="3652" w:type="dxa"/>
            <w:tcBorders>
              <w:right w:val="single" w:sz="4" w:space="0" w:color="auto"/>
            </w:tcBorders>
            <w:vAlign w:val="center"/>
          </w:tcPr>
          <w:p w14:paraId="6A91B4F0" w14:textId="77777777" w:rsidR="000E3B6D" w:rsidRPr="000E3B6D" w:rsidRDefault="000E3B6D" w:rsidP="002C5934">
            <w:pPr>
              <w:spacing w:after="0"/>
              <w:rPr>
                <w:rFonts w:ascii="Arial" w:hAnsi="Arial" w:cs="Arial"/>
                <w:szCs w:val="24"/>
              </w:rPr>
            </w:pPr>
            <w:r w:rsidRPr="000E3B6D">
              <w:rPr>
                <w:rFonts w:ascii="Arial" w:hAnsi="Arial" w:cs="Arial"/>
                <w:szCs w:val="24"/>
              </w:rPr>
              <w:t xml:space="preserve">Print name of the senior </w:t>
            </w:r>
            <w:r w:rsidR="006076FC">
              <w:rPr>
                <w:rFonts w:ascii="Arial" w:hAnsi="Arial" w:cs="Arial"/>
                <w:szCs w:val="24"/>
              </w:rPr>
              <w:t>p</w:t>
            </w:r>
            <w:r w:rsidRPr="000E3B6D">
              <w:rPr>
                <w:rFonts w:ascii="Arial" w:hAnsi="Arial" w:cs="Arial"/>
                <w:szCs w:val="24"/>
              </w:rPr>
              <w:t>rovider:</w:t>
            </w:r>
          </w:p>
        </w:tc>
        <w:tc>
          <w:tcPr>
            <w:tcW w:w="6202" w:type="dxa"/>
            <w:gridSpan w:val="11"/>
            <w:tcBorders>
              <w:top w:val="single" w:sz="4" w:space="0" w:color="auto"/>
              <w:left w:val="single" w:sz="4" w:space="0" w:color="auto"/>
              <w:bottom w:val="single" w:sz="4" w:space="0" w:color="auto"/>
              <w:right w:val="single" w:sz="4" w:space="0" w:color="auto"/>
            </w:tcBorders>
            <w:vAlign w:val="center"/>
          </w:tcPr>
          <w:p w14:paraId="72D7535F" w14:textId="77777777" w:rsidR="000E3B6D" w:rsidRPr="000E3B6D" w:rsidRDefault="003D4C66" w:rsidP="002C5934">
            <w:pPr>
              <w:spacing w:after="0"/>
              <w:rPr>
                <w:rFonts w:ascii="Arial" w:hAnsi="Arial" w:cs="Arial"/>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r w:rsidR="000E3B6D" w:rsidRPr="00A85D9C" w14:paraId="2F778CBF" w14:textId="77777777" w:rsidTr="00A85D9C">
        <w:tc>
          <w:tcPr>
            <w:tcW w:w="3652" w:type="dxa"/>
            <w:vAlign w:val="center"/>
          </w:tcPr>
          <w:p w14:paraId="0B91E02B" w14:textId="77777777" w:rsidR="000E3B6D" w:rsidRPr="00A85D9C" w:rsidRDefault="000E3B6D" w:rsidP="002C5934">
            <w:pPr>
              <w:spacing w:after="0"/>
              <w:rPr>
                <w:rFonts w:ascii="Arial" w:hAnsi="Arial" w:cs="Arial"/>
                <w:sz w:val="8"/>
                <w:szCs w:val="8"/>
              </w:rPr>
            </w:pPr>
          </w:p>
        </w:tc>
        <w:tc>
          <w:tcPr>
            <w:tcW w:w="6202" w:type="dxa"/>
            <w:gridSpan w:val="11"/>
            <w:tcBorders>
              <w:top w:val="single" w:sz="4" w:space="0" w:color="auto"/>
              <w:bottom w:val="single" w:sz="4" w:space="0" w:color="auto"/>
            </w:tcBorders>
            <w:vAlign w:val="center"/>
          </w:tcPr>
          <w:p w14:paraId="76517EBA" w14:textId="77777777" w:rsidR="000E3B6D" w:rsidRPr="00A85D9C" w:rsidRDefault="000E3B6D" w:rsidP="002C5934">
            <w:pPr>
              <w:spacing w:after="0"/>
              <w:rPr>
                <w:rFonts w:ascii="Arial" w:hAnsi="Arial" w:cs="Arial"/>
                <w:sz w:val="8"/>
                <w:szCs w:val="8"/>
              </w:rPr>
            </w:pPr>
          </w:p>
        </w:tc>
      </w:tr>
      <w:tr w:rsidR="000E3B6D" w:rsidRPr="000E3B6D" w14:paraId="47EDEEA2" w14:textId="77777777" w:rsidTr="00A85D9C">
        <w:trPr>
          <w:trHeight w:val="510"/>
        </w:trPr>
        <w:tc>
          <w:tcPr>
            <w:tcW w:w="3652" w:type="dxa"/>
            <w:tcBorders>
              <w:right w:val="single" w:sz="4" w:space="0" w:color="auto"/>
            </w:tcBorders>
            <w:vAlign w:val="center"/>
          </w:tcPr>
          <w:p w14:paraId="185F59E0" w14:textId="77777777" w:rsidR="000E3B6D" w:rsidRPr="000E3B6D" w:rsidRDefault="000E3B6D" w:rsidP="002C5934">
            <w:pPr>
              <w:spacing w:after="0"/>
              <w:rPr>
                <w:rFonts w:ascii="Arial" w:hAnsi="Arial" w:cs="Arial"/>
                <w:szCs w:val="24"/>
              </w:rPr>
            </w:pPr>
            <w:r w:rsidRPr="000E3B6D">
              <w:rPr>
                <w:rFonts w:ascii="Arial" w:hAnsi="Arial" w:cs="Arial"/>
                <w:szCs w:val="24"/>
              </w:rPr>
              <w:t>Signature:</w:t>
            </w:r>
          </w:p>
        </w:tc>
        <w:tc>
          <w:tcPr>
            <w:tcW w:w="6202" w:type="dxa"/>
            <w:gridSpan w:val="11"/>
            <w:tcBorders>
              <w:top w:val="single" w:sz="4" w:space="0" w:color="auto"/>
              <w:left w:val="single" w:sz="4" w:space="0" w:color="auto"/>
              <w:bottom w:val="single" w:sz="4" w:space="0" w:color="auto"/>
              <w:right w:val="single" w:sz="4" w:space="0" w:color="auto"/>
            </w:tcBorders>
            <w:vAlign w:val="center"/>
          </w:tcPr>
          <w:p w14:paraId="1D079BBA" w14:textId="3F4DF20B" w:rsidR="000E3B6D" w:rsidRPr="000E3B6D" w:rsidRDefault="00170E2A" w:rsidP="002C5934">
            <w:pPr>
              <w:spacing w:after="0"/>
              <w:rPr>
                <w:rFonts w:ascii="Arial" w:hAnsi="Arial" w:cs="Arial"/>
                <w:szCs w:val="24"/>
              </w:rPr>
            </w:pPr>
            <w:r>
              <w:rPr>
                <w:rFonts w:ascii="Arial" w:hAnsi="Arial" w:cs="Arial"/>
                <w:sz w:val="24"/>
              </w:rPr>
              <w:fldChar w:fldCharType="begin">
                <w:ffData>
                  <w:name w:val="Text1"/>
                  <w:enabled/>
                  <w:calcOnExit w:val="0"/>
                  <w:textInput>
                    <w:maxLength w:val="46"/>
                  </w:textInput>
                </w:ffData>
              </w:fldChar>
            </w:r>
            <w:bookmarkStart w:id="3" w:name="Text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
          </w:p>
        </w:tc>
      </w:tr>
      <w:tr w:rsidR="000E3B6D" w:rsidRPr="00A85D9C" w14:paraId="2064A7E7" w14:textId="77777777" w:rsidTr="00A85D9C">
        <w:tc>
          <w:tcPr>
            <w:tcW w:w="3652" w:type="dxa"/>
            <w:vAlign w:val="center"/>
          </w:tcPr>
          <w:p w14:paraId="0DE8A24F" w14:textId="77777777" w:rsidR="000E3B6D" w:rsidRPr="00A85D9C" w:rsidRDefault="000E3B6D" w:rsidP="002C5934">
            <w:pPr>
              <w:spacing w:after="0"/>
              <w:rPr>
                <w:rFonts w:ascii="Arial" w:hAnsi="Arial" w:cs="Arial"/>
                <w:sz w:val="8"/>
                <w:szCs w:val="8"/>
              </w:rPr>
            </w:pPr>
          </w:p>
        </w:tc>
        <w:tc>
          <w:tcPr>
            <w:tcW w:w="6202" w:type="dxa"/>
            <w:gridSpan w:val="11"/>
            <w:tcBorders>
              <w:top w:val="single" w:sz="4" w:space="0" w:color="auto"/>
            </w:tcBorders>
            <w:vAlign w:val="center"/>
          </w:tcPr>
          <w:p w14:paraId="30A761EE" w14:textId="77777777" w:rsidR="000E3B6D" w:rsidRPr="00A85D9C" w:rsidRDefault="000E3B6D" w:rsidP="002C5934">
            <w:pPr>
              <w:spacing w:after="0"/>
              <w:rPr>
                <w:rFonts w:ascii="Arial" w:hAnsi="Arial" w:cs="Arial"/>
                <w:sz w:val="8"/>
                <w:szCs w:val="8"/>
              </w:rPr>
            </w:pPr>
          </w:p>
        </w:tc>
      </w:tr>
      <w:tr w:rsidR="00A85D9C" w:rsidRPr="000E3B6D" w14:paraId="3F91F55E" w14:textId="77777777" w:rsidTr="00A85D9C">
        <w:trPr>
          <w:gridAfter w:val="1"/>
          <w:wAfter w:w="1662" w:type="dxa"/>
          <w:trHeight w:val="454"/>
        </w:trPr>
        <w:tc>
          <w:tcPr>
            <w:tcW w:w="3652" w:type="dxa"/>
            <w:tcBorders>
              <w:right w:val="single" w:sz="4" w:space="0" w:color="auto"/>
            </w:tcBorders>
            <w:vAlign w:val="center"/>
          </w:tcPr>
          <w:p w14:paraId="508A047C" w14:textId="77777777" w:rsidR="00A85D9C" w:rsidRPr="000E3B6D" w:rsidRDefault="00A85D9C" w:rsidP="002C5934">
            <w:pPr>
              <w:spacing w:after="0"/>
              <w:rPr>
                <w:rFonts w:ascii="Arial" w:hAnsi="Arial" w:cs="Arial"/>
                <w:szCs w:val="24"/>
              </w:rPr>
            </w:pPr>
            <w:r w:rsidRPr="000E3B6D">
              <w:rPr>
                <w:rFonts w:ascii="Arial" w:hAnsi="Arial" w:cs="Arial"/>
                <w:szCs w:val="24"/>
              </w:rPr>
              <w:t>Date:</w:t>
            </w:r>
          </w:p>
        </w:tc>
        <w:tc>
          <w:tcPr>
            <w:tcW w:w="454" w:type="dxa"/>
            <w:tcBorders>
              <w:top w:val="single" w:sz="4" w:space="0" w:color="auto"/>
              <w:left w:val="single" w:sz="4" w:space="0" w:color="auto"/>
              <w:bottom w:val="single" w:sz="4" w:space="0" w:color="auto"/>
              <w:right w:val="single" w:sz="4" w:space="0" w:color="auto"/>
            </w:tcBorders>
            <w:vAlign w:val="center"/>
          </w:tcPr>
          <w:p w14:paraId="6DD8F9E1" w14:textId="461EF928" w:rsidR="00A85D9C" w:rsidRPr="000E3B6D" w:rsidRDefault="00170E2A" w:rsidP="00A85D9C">
            <w:pPr>
              <w:spacing w:after="0"/>
              <w:jc w:val="center"/>
              <w:rPr>
                <w:rFonts w:ascii="Arial" w:hAnsi="Arial" w:cs="Arial"/>
                <w:szCs w:val="24"/>
              </w:rPr>
            </w:pPr>
            <w:r>
              <w:rPr>
                <w:rFonts w:ascii="Arial" w:hAnsi="Arial" w:cs="Arial"/>
                <w:sz w:val="24"/>
              </w:rPr>
              <w:fldChar w:fldCharType="begin">
                <w:ffData>
                  <w:name w:val="Text1"/>
                  <w:enabled/>
                  <w:calcOnExit w:val="0"/>
                  <w:textInput>
                    <w:maxLength w:val="1"/>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sz w:val="24"/>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14:paraId="37F723BA" w14:textId="2D495C35" w:rsidR="00A85D9C" w:rsidRPr="000E3B6D" w:rsidRDefault="00170E2A" w:rsidP="00A85D9C">
            <w:pPr>
              <w:spacing w:after="0"/>
              <w:jc w:val="center"/>
              <w:rPr>
                <w:rFonts w:ascii="Arial" w:hAnsi="Arial" w:cs="Arial"/>
                <w:szCs w:val="24"/>
              </w:rPr>
            </w:pPr>
            <w:r>
              <w:rPr>
                <w:rFonts w:ascii="Arial" w:hAnsi="Arial" w:cs="Arial"/>
                <w:sz w:val="24"/>
              </w:rPr>
              <w:fldChar w:fldCharType="begin">
                <w:ffData>
                  <w:name w:val="Text1"/>
                  <w:enabled/>
                  <w:calcOnExit w:val="0"/>
                  <w:textInput>
                    <w:maxLength w:val="1"/>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sz w:val="24"/>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14:paraId="1F225B22" w14:textId="488FF6DC" w:rsidR="00A85D9C" w:rsidRPr="000E3B6D" w:rsidRDefault="00A85D9C" w:rsidP="00A85D9C">
            <w:pPr>
              <w:spacing w:after="0"/>
              <w:jc w:val="center"/>
              <w:rPr>
                <w:rFonts w:ascii="Arial" w:hAnsi="Arial" w:cs="Arial"/>
                <w:szCs w:val="24"/>
              </w:rPr>
            </w:pPr>
            <w:r>
              <w:rPr>
                <w:rFonts w:ascii="Arial" w:hAnsi="Arial" w:cs="Arial"/>
                <w:szCs w:val="24"/>
              </w:rPr>
              <w:t>/</w:t>
            </w:r>
          </w:p>
        </w:tc>
        <w:tc>
          <w:tcPr>
            <w:tcW w:w="454" w:type="dxa"/>
            <w:tcBorders>
              <w:top w:val="single" w:sz="4" w:space="0" w:color="auto"/>
              <w:left w:val="single" w:sz="4" w:space="0" w:color="auto"/>
              <w:bottom w:val="single" w:sz="4" w:space="0" w:color="auto"/>
              <w:right w:val="single" w:sz="4" w:space="0" w:color="auto"/>
            </w:tcBorders>
            <w:vAlign w:val="center"/>
          </w:tcPr>
          <w:p w14:paraId="040EE28D" w14:textId="72632D93" w:rsidR="00A85D9C" w:rsidRPr="000E3B6D" w:rsidRDefault="00170E2A" w:rsidP="00A85D9C">
            <w:pPr>
              <w:spacing w:after="0"/>
              <w:jc w:val="center"/>
              <w:rPr>
                <w:rFonts w:ascii="Arial" w:hAnsi="Arial" w:cs="Arial"/>
                <w:szCs w:val="24"/>
              </w:rPr>
            </w:pPr>
            <w:r>
              <w:rPr>
                <w:rFonts w:ascii="Arial" w:hAnsi="Arial" w:cs="Arial"/>
                <w:sz w:val="24"/>
              </w:rPr>
              <w:fldChar w:fldCharType="begin">
                <w:ffData>
                  <w:name w:val="Text1"/>
                  <w:enabled/>
                  <w:calcOnExit w:val="0"/>
                  <w:textInput>
                    <w:maxLength w:val="1"/>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sz w:val="24"/>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14:paraId="4A15DB5E" w14:textId="61D855D0" w:rsidR="00A85D9C" w:rsidRPr="000E3B6D" w:rsidRDefault="00170E2A" w:rsidP="00A85D9C">
            <w:pPr>
              <w:spacing w:after="0"/>
              <w:jc w:val="center"/>
              <w:rPr>
                <w:rFonts w:ascii="Arial" w:hAnsi="Arial" w:cs="Arial"/>
                <w:szCs w:val="24"/>
              </w:rPr>
            </w:pPr>
            <w:r>
              <w:rPr>
                <w:rFonts w:ascii="Arial" w:hAnsi="Arial" w:cs="Arial"/>
                <w:sz w:val="24"/>
              </w:rPr>
              <w:fldChar w:fldCharType="begin">
                <w:ffData>
                  <w:name w:val="Text1"/>
                  <w:enabled/>
                  <w:calcOnExit w:val="0"/>
                  <w:textInput>
                    <w:maxLength w:val="1"/>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sz w:val="24"/>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14:paraId="438D7C11" w14:textId="55FE1FE0" w:rsidR="00A85D9C" w:rsidRPr="000E3B6D" w:rsidRDefault="00A85D9C" w:rsidP="00A85D9C">
            <w:pPr>
              <w:spacing w:after="0"/>
              <w:jc w:val="center"/>
              <w:rPr>
                <w:rFonts w:ascii="Arial" w:hAnsi="Arial" w:cs="Arial"/>
                <w:szCs w:val="24"/>
              </w:rPr>
            </w:pPr>
            <w:r>
              <w:rPr>
                <w:rFonts w:ascii="Arial" w:hAnsi="Arial" w:cs="Arial"/>
                <w:szCs w:val="24"/>
              </w:rPr>
              <w:t>/</w:t>
            </w:r>
          </w:p>
        </w:tc>
        <w:tc>
          <w:tcPr>
            <w:tcW w:w="454" w:type="dxa"/>
            <w:tcBorders>
              <w:top w:val="single" w:sz="4" w:space="0" w:color="auto"/>
              <w:left w:val="single" w:sz="4" w:space="0" w:color="auto"/>
              <w:bottom w:val="single" w:sz="4" w:space="0" w:color="auto"/>
              <w:right w:val="single" w:sz="4" w:space="0" w:color="auto"/>
            </w:tcBorders>
            <w:vAlign w:val="center"/>
          </w:tcPr>
          <w:p w14:paraId="25DD66A1" w14:textId="4360FEAE" w:rsidR="00A85D9C" w:rsidRPr="000E3B6D" w:rsidRDefault="00170E2A" w:rsidP="00A85D9C">
            <w:pPr>
              <w:spacing w:after="0"/>
              <w:jc w:val="center"/>
              <w:rPr>
                <w:rFonts w:ascii="Arial" w:hAnsi="Arial" w:cs="Arial"/>
                <w:szCs w:val="24"/>
              </w:rPr>
            </w:pPr>
            <w:r>
              <w:rPr>
                <w:rFonts w:ascii="Arial" w:hAnsi="Arial" w:cs="Arial"/>
                <w:sz w:val="24"/>
              </w:rPr>
              <w:fldChar w:fldCharType="begin">
                <w:ffData>
                  <w:name w:val="Text1"/>
                  <w:enabled/>
                  <w:calcOnExit w:val="0"/>
                  <w:textInput>
                    <w:maxLength w:val="1"/>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sz w:val="24"/>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14:paraId="39B6E8C9" w14:textId="7B17252F" w:rsidR="00A85D9C" w:rsidRPr="000E3B6D" w:rsidRDefault="00170E2A" w:rsidP="00A85D9C">
            <w:pPr>
              <w:spacing w:after="0"/>
              <w:jc w:val="center"/>
              <w:rPr>
                <w:rFonts w:ascii="Arial" w:hAnsi="Arial" w:cs="Arial"/>
                <w:szCs w:val="24"/>
              </w:rPr>
            </w:pPr>
            <w:r>
              <w:rPr>
                <w:rFonts w:ascii="Arial" w:hAnsi="Arial" w:cs="Arial"/>
                <w:sz w:val="24"/>
              </w:rPr>
              <w:fldChar w:fldCharType="begin">
                <w:ffData>
                  <w:name w:val="Text1"/>
                  <w:enabled/>
                  <w:calcOnExit w:val="0"/>
                  <w:textInput>
                    <w:maxLength w:val="1"/>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sz w:val="24"/>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14:paraId="390D26A2" w14:textId="41FA8352" w:rsidR="00A85D9C" w:rsidRPr="000E3B6D" w:rsidRDefault="00170E2A" w:rsidP="00A85D9C">
            <w:pPr>
              <w:spacing w:after="0"/>
              <w:jc w:val="center"/>
              <w:rPr>
                <w:rFonts w:ascii="Arial" w:hAnsi="Arial" w:cs="Arial"/>
                <w:szCs w:val="24"/>
              </w:rPr>
            </w:pPr>
            <w:r>
              <w:rPr>
                <w:rFonts w:ascii="Arial" w:hAnsi="Arial" w:cs="Arial"/>
                <w:sz w:val="24"/>
              </w:rPr>
              <w:fldChar w:fldCharType="begin">
                <w:ffData>
                  <w:name w:val="Text1"/>
                  <w:enabled/>
                  <w:calcOnExit w:val="0"/>
                  <w:textInput>
                    <w:maxLength w:val="1"/>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sz w:val="24"/>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14:paraId="59DAF265" w14:textId="428CB562" w:rsidR="00A85D9C" w:rsidRPr="000E3B6D" w:rsidRDefault="00170E2A" w:rsidP="00A85D9C">
            <w:pPr>
              <w:spacing w:after="0"/>
              <w:jc w:val="center"/>
              <w:rPr>
                <w:rFonts w:ascii="Arial" w:hAnsi="Arial" w:cs="Arial"/>
                <w:szCs w:val="24"/>
              </w:rPr>
            </w:pPr>
            <w:r>
              <w:rPr>
                <w:rFonts w:ascii="Arial" w:hAnsi="Arial" w:cs="Arial"/>
                <w:sz w:val="24"/>
              </w:rPr>
              <w:fldChar w:fldCharType="begin">
                <w:ffData>
                  <w:name w:val="Text1"/>
                  <w:enabled/>
                  <w:calcOnExit w:val="0"/>
                  <w:textInput>
                    <w:maxLength w:val="1"/>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sz w:val="24"/>
              </w:rPr>
              <w:fldChar w:fldCharType="end"/>
            </w:r>
          </w:p>
        </w:tc>
      </w:tr>
    </w:tbl>
    <w:p w14:paraId="5D7EE778" w14:textId="77777777" w:rsidR="000E3B6D" w:rsidRPr="000E3B6D" w:rsidRDefault="000E3B6D" w:rsidP="000E3B6D">
      <w:pPr>
        <w:spacing w:after="0"/>
        <w:rPr>
          <w:rFonts w:ascii="Arial" w:hAnsi="Arial" w:cs="Arial"/>
          <w:b/>
          <w:szCs w:val="24"/>
        </w:rPr>
      </w:pPr>
    </w:p>
    <w:p w14:paraId="6882DC01" w14:textId="77777777" w:rsidR="000E3B6D" w:rsidRPr="00D42F3F" w:rsidRDefault="000E3B6D" w:rsidP="000E3B6D">
      <w:pPr>
        <w:spacing w:after="0"/>
        <w:rPr>
          <w:rFonts w:ascii="Arial" w:hAnsi="Arial" w:cs="Arial"/>
          <w:b/>
          <w:sz w:val="24"/>
          <w:szCs w:val="24"/>
        </w:rPr>
      </w:pPr>
    </w:p>
    <w:p w14:paraId="7F3F0467" w14:textId="77777777" w:rsidR="00593D7A" w:rsidRPr="00FE4ECB" w:rsidRDefault="00593D7A" w:rsidP="00737DC2">
      <w:pPr>
        <w:pStyle w:val="BodyText2"/>
        <w:spacing w:line="276" w:lineRule="auto"/>
        <w:rPr>
          <w:rFonts w:ascii="Arial" w:hAnsi="Arial" w:cs="Arial"/>
          <w:b/>
        </w:rPr>
        <w:sectPr w:rsidR="00593D7A" w:rsidRPr="00FE4ECB" w:rsidSect="00F95A90">
          <w:footerReference w:type="default" r:id="rId10"/>
          <w:headerReference w:type="first" r:id="rId11"/>
          <w:footerReference w:type="first" r:id="rId12"/>
          <w:pgSz w:w="16838" w:h="11906" w:orient="landscape"/>
          <w:pgMar w:top="1134" w:right="1077" w:bottom="1134" w:left="1077" w:header="709" w:footer="709" w:gutter="0"/>
          <w:cols w:space="708"/>
          <w:titlePg/>
          <w:docGrid w:linePitch="360"/>
        </w:sectPr>
      </w:pPr>
    </w:p>
    <w:p w14:paraId="2F98CECB" w14:textId="77777777" w:rsidR="003132E1" w:rsidRDefault="003132E1" w:rsidP="00737DC2">
      <w:pPr>
        <w:tabs>
          <w:tab w:val="left" w:pos="2552"/>
        </w:tabs>
        <w:spacing w:after="0"/>
        <w:rPr>
          <w:rFonts w:ascii="Arial" w:hAnsi="Arial" w:cs="Arial"/>
          <w:b/>
          <w:iCs/>
        </w:rPr>
      </w:pPr>
      <w:r>
        <w:rPr>
          <w:rFonts w:ascii="Arial" w:hAnsi="Arial" w:cs="Arial"/>
          <w:b/>
          <w:iCs/>
        </w:rPr>
        <w:lastRenderedPageBreak/>
        <w:t>N</w:t>
      </w:r>
      <w:r w:rsidR="0052746F">
        <w:rPr>
          <w:rFonts w:ascii="Arial" w:hAnsi="Arial" w:cs="Arial"/>
          <w:b/>
          <w:iCs/>
        </w:rPr>
        <w:t>otes</w:t>
      </w:r>
    </w:p>
    <w:p w14:paraId="14420077" w14:textId="77777777" w:rsidR="003132E1" w:rsidRDefault="003132E1" w:rsidP="00737DC2">
      <w:pPr>
        <w:tabs>
          <w:tab w:val="left" w:pos="2552"/>
        </w:tabs>
        <w:spacing w:after="0"/>
        <w:rPr>
          <w:rFonts w:ascii="Arial" w:hAnsi="Arial" w:cs="Arial"/>
          <w:b/>
          <w:iCs/>
        </w:rPr>
      </w:pPr>
    </w:p>
    <w:p w14:paraId="431889FB" w14:textId="62FF3055" w:rsidR="003132E1" w:rsidRDefault="00BA1CAD" w:rsidP="00155BB3">
      <w:pPr>
        <w:spacing w:after="0"/>
        <w:rPr>
          <w:rFonts w:ascii="Arial" w:hAnsi="Arial" w:cs="Arial"/>
          <w:b/>
          <w:bCs/>
        </w:rPr>
      </w:pPr>
      <w:r>
        <w:rPr>
          <w:rFonts w:ascii="Arial" w:hAnsi="Arial" w:cs="Arial"/>
          <w:b/>
          <w:bCs/>
        </w:rPr>
        <w:t>Rules</w:t>
      </w:r>
      <w:r w:rsidR="003132E1">
        <w:rPr>
          <w:rFonts w:ascii="Arial" w:hAnsi="Arial" w:cs="Arial"/>
          <w:b/>
          <w:bCs/>
        </w:rPr>
        <w:t xml:space="preserve"> </w:t>
      </w:r>
    </w:p>
    <w:p w14:paraId="72EE279C" w14:textId="77777777" w:rsidR="00B7341C" w:rsidRPr="00FE4ECB" w:rsidRDefault="00B7341C" w:rsidP="00B7341C">
      <w:pPr>
        <w:spacing w:after="0"/>
        <w:rPr>
          <w:rFonts w:ascii="Arial" w:hAnsi="Arial" w:cs="Arial"/>
          <w:b/>
          <w:bCs/>
          <w:lang w:eastAsia="en-GB"/>
        </w:rPr>
      </w:pPr>
    </w:p>
    <w:p w14:paraId="1F72373B" w14:textId="741E6FA6" w:rsidR="002B5FC9" w:rsidRPr="00FE4ECB" w:rsidRDefault="003132E1" w:rsidP="002B5FC9">
      <w:pPr>
        <w:tabs>
          <w:tab w:val="left" w:pos="2552"/>
        </w:tabs>
        <w:spacing w:after="0"/>
        <w:rPr>
          <w:rFonts w:ascii="Arial" w:hAnsi="Arial" w:cs="Arial"/>
          <w:iCs/>
        </w:rPr>
      </w:pPr>
      <w:r>
        <w:rPr>
          <w:rFonts w:ascii="Arial" w:hAnsi="Arial" w:cs="Arial"/>
          <w:iCs/>
        </w:rPr>
        <w:t xml:space="preserve">Every individual </w:t>
      </w:r>
      <w:r>
        <w:rPr>
          <w:rFonts w:ascii="Arial" w:hAnsi="Arial" w:cs="Arial"/>
        </w:rPr>
        <w:t xml:space="preserve">GMS/PMS contractor (GP surgery) and </w:t>
      </w:r>
      <w:r w:rsidRPr="00462A33">
        <w:rPr>
          <w:rFonts w:ascii="Arial" w:hAnsi="Arial" w:cs="Arial"/>
        </w:rPr>
        <w:t xml:space="preserve">APMS </w:t>
      </w:r>
      <w:r>
        <w:rPr>
          <w:rFonts w:ascii="Arial" w:hAnsi="Arial" w:cs="Arial"/>
        </w:rPr>
        <w:t>cont</w:t>
      </w:r>
      <w:r w:rsidR="00FC47C8">
        <w:rPr>
          <w:rFonts w:ascii="Arial" w:hAnsi="Arial" w:cs="Arial"/>
        </w:rPr>
        <w:t>r</w:t>
      </w:r>
      <w:r>
        <w:rPr>
          <w:rFonts w:ascii="Arial" w:hAnsi="Arial" w:cs="Arial"/>
        </w:rPr>
        <w:t>actor (</w:t>
      </w:r>
      <w:r w:rsidRPr="00462A33">
        <w:rPr>
          <w:rFonts w:ascii="Arial" w:hAnsi="Arial" w:cs="Arial"/>
        </w:rPr>
        <w:t xml:space="preserve">that is an </w:t>
      </w:r>
      <w:r>
        <w:rPr>
          <w:rFonts w:ascii="Arial" w:hAnsi="Arial" w:cs="Arial"/>
        </w:rPr>
        <w:t xml:space="preserve">NHS Pension Scheme </w:t>
      </w:r>
      <w:r w:rsidR="006076FC">
        <w:rPr>
          <w:rFonts w:ascii="Arial" w:hAnsi="Arial" w:cs="Arial"/>
        </w:rPr>
        <w:t>e</w:t>
      </w:r>
      <w:r w:rsidRPr="00462A33">
        <w:rPr>
          <w:rFonts w:ascii="Arial" w:hAnsi="Arial" w:cs="Arial"/>
        </w:rPr>
        <w:t xml:space="preserve">mploying </w:t>
      </w:r>
      <w:r w:rsidR="006076FC">
        <w:rPr>
          <w:rFonts w:ascii="Arial" w:hAnsi="Arial" w:cs="Arial"/>
        </w:rPr>
        <w:t>a</w:t>
      </w:r>
      <w:r w:rsidRPr="00462A33">
        <w:rPr>
          <w:rFonts w:ascii="Arial" w:hAnsi="Arial" w:cs="Arial"/>
        </w:rPr>
        <w:t>uthority</w:t>
      </w:r>
      <w:r>
        <w:rPr>
          <w:rFonts w:ascii="Arial" w:hAnsi="Arial" w:cs="Arial"/>
        </w:rPr>
        <w:t>) is required to complete t</w:t>
      </w:r>
      <w:r w:rsidRPr="00FE4ECB">
        <w:rPr>
          <w:rFonts w:ascii="Arial" w:hAnsi="Arial" w:cs="Arial"/>
          <w:iCs/>
        </w:rPr>
        <w:t xml:space="preserve">his form </w:t>
      </w:r>
      <w:r>
        <w:rPr>
          <w:rFonts w:ascii="Arial" w:hAnsi="Arial" w:cs="Arial"/>
          <w:iCs/>
        </w:rPr>
        <w:t>and submit it to P</w:t>
      </w:r>
      <w:r w:rsidRPr="00FE4ECB">
        <w:rPr>
          <w:rFonts w:ascii="Arial" w:hAnsi="Arial" w:cs="Arial"/>
          <w:iCs/>
        </w:rPr>
        <w:t xml:space="preserve">CSE or the </w:t>
      </w:r>
      <w:r w:rsidRPr="00FE4ECB">
        <w:rPr>
          <w:rFonts w:ascii="Arial" w:hAnsi="Arial" w:cs="Arial"/>
        </w:rPr>
        <w:t xml:space="preserve">LHB </w:t>
      </w:r>
      <w:r>
        <w:rPr>
          <w:rFonts w:ascii="Arial" w:hAnsi="Arial" w:cs="Arial"/>
        </w:rPr>
        <w:t xml:space="preserve">no later than </w:t>
      </w:r>
      <w:r w:rsidR="00B01AE6">
        <w:rPr>
          <w:rFonts w:ascii="Arial" w:hAnsi="Arial" w:cs="Arial"/>
        </w:rPr>
        <w:t>3</w:t>
      </w:r>
      <w:r>
        <w:rPr>
          <w:rFonts w:ascii="Arial" w:hAnsi="Arial" w:cs="Arial"/>
        </w:rPr>
        <w:t xml:space="preserve">1 March </w:t>
      </w:r>
      <w:r w:rsidR="00935074">
        <w:rPr>
          <w:rFonts w:ascii="Arial" w:hAnsi="Arial" w:cs="Arial"/>
        </w:rPr>
        <w:t>2022</w:t>
      </w:r>
      <w:r>
        <w:rPr>
          <w:rFonts w:ascii="Arial" w:hAnsi="Arial" w:cs="Arial"/>
        </w:rPr>
        <w:t xml:space="preserve">. This is </w:t>
      </w:r>
      <w:r w:rsidRPr="00FE4ECB">
        <w:rPr>
          <w:rFonts w:ascii="Arial" w:hAnsi="Arial" w:cs="Arial"/>
          <w:iCs/>
        </w:rPr>
        <w:t xml:space="preserve">so that monthly </w:t>
      </w:r>
      <w:r>
        <w:rPr>
          <w:rFonts w:ascii="Arial" w:hAnsi="Arial" w:cs="Arial"/>
          <w:iCs/>
        </w:rPr>
        <w:t xml:space="preserve">NHS Pension Scheme </w:t>
      </w:r>
      <w:r w:rsidRPr="00FE4ECB">
        <w:rPr>
          <w:rFonts w:ascii="Arial" w:hAnsi="Arial" w:cs="Arial"/>
          <w:iCs/>
        </w:rPr>
        <w:t>contributions</w:t>
      </w:r>
      <w:r w:rsidR="00BE2AB3">
        <w:rPr>
          <w:rFonts w:ascii="Arial" w:hAnsi="Arial" w:cs="Arial"/>
          <w:iCs/>
        </w:rPr>
        <w:t xml:space="preserve">, </w:t>
      </w:r>
      <w:r>
        <w:rPr>
          <w:rFonts w:ascii="Arial" w:hAnsi="Arial" w:cs="Arial"/>
          <w:iCs/>
        </w:rPr>
        <w:t>based on estimated income</w:t>
      </w:r>
      <w:r w:rsidR="00BE2AB3">
        <w:rPr>
          <w:rFonts w:ascii="Arial" w:hAnsi="Arial" w:cs="Arial"/>
          <w:iCs/>
        </w:rPr>
        <w:t>,</w:t>
      </w:r>
      <w:r>
        <w:rPr>
          <w:rFonts w:ascii="Arial" w:hAnsi="Arial" w:cs="Arial"/>
          <w:iCs/>
        </w:rPr>
        <w:t xml:space="preserve"> are paid over on time. </w:t>
      </w:r>
      <w:r w:rsidRPr="00FE4ECB">
        <w:rPr>
          <w:rFonts w:ascii="Arial" w:hAnsi="Arial" w:cs="Arial"/>
          <w:iCs/>
        </w:rPr>
        <w:t xml:space="preserve">Larger surgeries may need to use a continuation sheet. </w:t>
      </w:r>
      <w:r w:rsidR="002B5FC9" w:rsidRPr="00FE4ECB">
        <w:rPr>
          <w:rFonts w:ascii="Arial" w:hAnsi="Arial" w:cs="Arial"/>
          <w:iCs/>
        </w:rPr>
        <w:t xml:space="preserve">Organisations that hold several contracts must complete a separate </w:t>
      </w:r>
      <w:r w:rsidR="00A27B0E">
        <w:rPr>
          <w:rFonts w:ascii="Arial" w:hAnsi="Arial" w:cs="Arial"/>
          <w:iCs/>
        </w:rPr>
        <w:t>estimate form</w:t>
      </w:r>
      <w:r w:rsidR="002B5FC9" w:rsidRPr="00FE4ECB">
        <w:rPr>
          <w:rFonts w:ascii="Arial" w:hAnsi="Arial" w:cs="Arial"/>
          <w:iCs/>
        </w:rPr>
        <w:t xml:space="preserve"> in respect of </w:t>
      </w:r>
      <w:r w:rsidR="002B5FC9" w:rsidRPr="0077704B">
        <w:rPr>
          <w:rFonts w:ascii="Arial" w:hAnsi="Arial" w:cs="Arial"/>
          <w:b/>
          <w:bCs/>
          <w:iCs/>
        </w:rPr>
        <w:t>each</w:t>
      </w:r>
      <w:r w:rsidR="002B5FC9" w:rsidRPr="00FE4ECB">
        <w:rPr>
          <w:rFonts w:ascii="Arial" w:hAnsi="Arial" w:cs="Arial"/>
          <w:iCs/>
        </w:rPr>
        <w:t xml:space="preserve"> </w:t>
      </w:r>
      <w:r w:rsidR="00A27B0E">
        <w:rPr>
          <w:rFonts w:ascii="Arial" w:hAnsi="Arial" w:cs="Arial"/>
          <w:iCs/>
        </w:rPr>
        <w:t xml:space="preserve">GMS, PMS and APMS </w:t>
      </w:r>
      <w:r w:rsidR="002B5FC9" w:rsidRPr="00FE4ECB">
        <w:rPr>
          <w:rFonts w:ascii="Arial" w:hAnsi="Arial" w:cs="Arial"/>
          <w:iCs/>
        </w:rPr>
        <w:t xml:space="preserve">contract held. </w:t>
      </w:r>
    </w:p>
    <w:p w14:paraId="7BBD8C20" w14:textId="77777777" w:rsidR="003132E1" w:rsidRDefault="003132E1" w:rsidP="003132E1">
      <w:pPr>
        <w:tabs>
          <w:tab w:val="left" w:pos="2552"/>
        </w:tabs>
        <w:spacing w:after="0"/>
        <w:rPr>
          <w:rFonts w:ascii="Arial" w:hAnsi="Arial" w:cs="Arial"/>
          <w:iCs/>
        </w:rPr>
      </w:pPr>
    </w:p>
    <w:p w14:paraId="31B5A295" w14:textId="77777777" w:rsidR="003132E1" w:rsidRDefault="003132E1" w:rsidP="003132E1">
      <w:pPr>
        <w:tabs>
          <w:tab w:val="left" w:pos="2552"/>
        </w:tabs>
        <w:spacing w:after="0"/>
        <w:rPr>
          <w:rFonts w:ascii="Arial" w:hAnsi="Arial" w:cs="Arial"/>
          <w:iCs/>
        </w:rPr>
      </w:pPr>
      <w:r w:rsidRPr="00737DC2">
        <w:rPr>
          <w:rFonts w:ascii="Arial" w:hAnsi="Arial" w:cs="Arial"/>
          <w:bCs/>
          <w:iCs/>
        </w:rPr>
        <w:t xml:space="preserve">PCSE or the LHB must </w:t>
      </w:r>
      <w:r w:rsidRPr="003132E1">
        <w:rPr>
          <w:rFonts w:ascii="Arial" w:hAnsi="Arial" w:cs="Arial"/>
          <w:bCs/>
          <w:iCs/>
        </w:rPr>
        <w:t>always</w:t>
      </w:r>
      <w:r w:rsidRPr="00737DC2">
        <w:rPr>
          <w:rFonts w:ascii="Arial" w:hAnsi="Arial" w:cs="Arial"/>
          <w:bCs/>
          <w:iCs/>
        </w:rPr>
        <w:t xml:space="preserve"> be notified if a GP (excluding a freelance GP locum) or non-GP </w:t>
      </w:r>
      <w:r w:rsidR="006076FC">
        <w:rPr>
          <w:rFonts w:ascii="Arial" w:hAnsi="Arial" w:cs="Arial"/>
          <w:bCs/>
          <w:iCs/>
        </w:rPr>
        <w:t>p</w:t>
      </w:r>
      <w:r w:rsidRPr="00737DC2">
        <w:rPr>
          <w:rFonts w:ascii="Arial" w:hAnsi="Arial" w:cs="Arial"/>
          <w:bCs/>
          <w:iCs/>
        </w:rPr>
        <w:t>rovider joins the surgery after this form has been submitted</w:t>
      </w:r>
      <w:r w:rsidR="00ED2BD2">
        <w:rPr>
          <w:rFonts w:ascii="Arial" w:hAnsi="Arial" w:cs="Arial"/>
          <w:bCs/>
          <w:iCs/>
        </w:rPr>
        <w:t>,</w:t>
      </w:r>
      <w:r w:rsidR="002B5FC9">
        <w:rPr>
          <w:rFonts w:ascii="Arial" w:hAnsi="Arial" w:cs="Arial"/>
          <w:bCs/>
          <w:iCs/>
        </w:rPr>
        <w:t xml:space="preserve"> by </w:t>
      </w:r>
      <w:r w:rsidRPr="00737DC2">
        <w:rPr>
          <w:rFonts w:ascii="Arial" w:hAnsi="Arial" w:cs="Arial"/>
          <w:bCs/>
          <w:iCs/>
        </w:rPr>
        <w:t>submit</w:t>
      </w:r>
      <w:r w:rsidR="002B5FC9">
        <w:rPr>
          <w:rFonts w:ascii="Arial" w:hAnsi="Arial" w:cs="Arial"/>
          <w:bCs/>
          <w:iCs/>
        </w:rPr>
        <w:t xml:space="preserve">ting </w:t>
      </w:r>
      <w:r w:rsidRPr="00737DC2">
        <w:rPr>
          <w:rFonts w:ascii="Arial" w:hAnsi="Arial" w:cs="Arial"/>
          <w:bCs/>
          <w:iCs/>
        </w:rPr>
        <w:t>a revised form.</w:t>
      </w:r>
    </w:p>
    <w:p w14:paraId="202B0AD1" w14:textId="77777777" w:rsidR="003132E1" w:rsidRDefault="003132E1" w:rsidP="00737DC2">
      <w:pPr>
        <w:tabs>
          <w:tab w:val="left" w:pos="2552"/>
        </w:tabs>
        <w:spacing w:after="0"/>
        <w:rPr>
          <w:rFonts w:ascii="Arial" w:hAnsi="Arial" w:cs="Arial"/>
          <w:b/>
          <w:iCs/>
        </w:rPr>
      </w:pPr>
    </w:p>
    <w:p w14:paraId="2E4AC1DA" w14:textId="380F8C7C" w:rsidR="00BE2AB3" w:rsidRPr="00FE4ECB" w:rsidRDefault="00BE2AB3" w:rsidP="00BE2AB3">
      <w:pPr>
        <w:spacing w:after="0"/>
        <w:rPr>
          <w:rFonts w:ascii="Arial" w:hAnsi="Arial" w:cs="Arial"/>
          <w:bCs/>
          <w:iCs/>
          <w:color w:val="333333"/>
        </w:rPr>
      </w:pPr>
      <w:r w:rsidRPr="00FE4ECB">
        <w:rPr>
          <w:rFonts w:ascii="Arial" w:hAnsi="Arial" w:cs="Arial"/>
          <w:bCs/>
          <w:iCs/>
          <w:color w:val="333333"/>
        </w:rPr>
        <w:t xml:space="preserve">If a GP is involved in more than one surgery or performs </w:t>
      </w:r>
      <w:r w:rsidRPr="00FE4ECB">
        <w:rPr>
          <w:rFonts w:ascii="Arial" w:hAnsi="Arial" w:cs="Arial"/>
          <w:bCs/>
          <w:color w:val="333333"/>
          <w:lang w:eastAsia="en-GB"/>
        </w:rPr>
        <w:t>ad hoc GP NHS work (</w:t>
      </w:r>
      <w:r w:rsidR="0067625B">
        <w:rPr>
          <w:rFonts w:ascii="Arial" w:hAnsi="Arial" w:cs="Arial"/>
          <w:bCs/>
          <w:color w:val="333333"/>
          <w:lang w:eastAsia="en-GB"/>
        </w:rPr>
        <w:t xml:space="preserve">for example </w:t>
      </w:r>
      <w:r w:rsidR="00FC47C8">
        <w:rPr>
          <w:rFonts w:ascii="Arial" w:hAnsi="Arial" w:cs="Arial"/>
          <w:bCs/>
          <w:color w:val="333333"/>
          <w:lang w:eastAsia="en-GB"/>
        </w:rPr>
        <w:t>o</w:t>
      </w:r>
      <w:r w:rsidR="0067625B">
        <w:rPr>
          <w:rFonts w:ascii="Arial" w:hAnsi="Arial" w:cs="Arial"/>
          <w:bCs/>
          <w:color w:val="333333"/>
          <w:lang w:eastAsia="en-GB"/>
        </w:rPr>
        <w:t xml:space="preserve">ut of </w:t>
      </w:r>
      <w:r w:rsidR="00FC47C8">
        <w:rPr>
          <w:rFonts w:ascii="Arial" w:hAnsi="Arial" w:cs="Arial"/>
          <w:bCs/>
          <w:color w:val="333333"/>
          <w:lang w:eastAsia="en-GB"/>
        </w:rPr>
        <w:t>h</w:t>
      </w:r>
      <w:r w:rsidR="0067625B">
        <w:rPr>
          <w:rFonts w:ascii="Arial" w:hAnsi="Arial" w:cs="Arial"/>
          <w:bCs/>
          <w:color w:val="333333"/>
          <w:lang w:eastAsia="en-GB"/>
        </w:rPr>
        <w:t>ours</w:t>
      </w:r>
      <w:r w:rsidR="006076FC">
        <w:rPr>
          <w:rFonts w:ascii="Arial" w:hAnsi="Arial" w:cs="Arial"/>
          <w:bCs/>
          <w:color w:val="333333"/>
          <w:lang w:eastAsia="en-GB"/>
        </w:rPr>
        <w:t xml:space="preserve"> </w:t>
      </w:r>
      <w:r w:rsidR="0067625B">
        <w:rPr>
          <w:rFonts w:ascii="Arial" w:hAnsi="Arial" w:cs="Arial"/>
          <w:bCs/>
          <w:color w:val="333333"/>
          <w:lang w:eastAsia="en-GB"/>
        </w:rPr>
        <w:t xml:space="preserve">(OOHs), clinical commissioning </w:t>
      </w:r>
      <w:r w:rsidR="0056476C">
        <w:rPr>
          <w:rFonts w:ascii="Arial" w:hAnsi="Arial" w:cs="Arial"/>
          <w:bCs/>
          <w:color w:val="333333"/>
          <w:lang w:eastAsia="en-GB"/>
        </w:rPr>
        <w:t>groups (</w:t>
      </w:r>
      <w:r w:rsidR="0067625B">
        <w:rPr>
          <w:rFonts w:ascii="Arial" w:hAnsi="Arial" w:cs="Arial"/>
          <w:bCs/>
          <w:color w:val="333333"/>
          <w:lang w:eastAsia="en-GB"/>
        </w:rPr>
        <w:t>CCG)</w:t>
      </w:r>
      <w:r w:rsidRPr="00FE4ECB">
        <w:rPr>
          <w:rFonts w:ascii="Arial" w:hAnsi="Arial" w:cs="Arial"/>
          <w:bCs/>
          <w:color w:val="333333"/>
          <w:lang w:eastAsia="en-GB"/>
        </w:rPr>
        <w:t xml:space="preserve">) as an individual, all </w:t>
      </w:r>
      <w:r w:rsidRPr="00FE4ECB">
        <w:rPr>
          <w:rFonts w:ascii="Arial" w:hAnsi="Arial" w:cs="Arial"/>
          <w:bCs/>
          <w:iCs/>
          <w:color w:val="333333"/>
        </w:rPr>
        <w:t xml:space="preserve">their total GP income </w:t>
      </w:r>
      <w:r w:rsidR="00DB29F1">
        <w:rPr>
          <w:rFonts w:ascii="Arial" w:hAnsi="Arial" w:cs="Arial"/>
          <w:bCs/>
          <w:iCs/>
          <w:color w:val="333333"/>
        </w:rPr>
        <w:t xml:space="preserve">in England and Wales </w:t>
      </w:r>
      <w:r w:rsidRPr="00FE4ECB">
        <w:rPr>
          <w:rFonts w:ascii="Arial" w:hAnsi="Arial" w:cs="Arial"/>
          <w:bCs/>
          <w:iCs/>
          <w:color w:val="333333"/>
        </w:rPr>
        <w:t xml:space="preserve">must be included on the form for the purpose of estimating </w:t>
      </w:r>
      <w:r w:rsidR="008F578B">
        <w:rPr>
          <w:rFonts w:ascii="Arial" w:hAnsi="Arial" w:cs="Arial"/>
          <w:bCs/>
          <w:iCs/>
          <w:color w:val="333333"/>
        </w:rPr>
        <w:t>income</w:t>
      </w:r>
      <w:r w:rsidRPr="00FE4ECB">
        <w:rPr>
          <w:rFonts w:ascii="Arial" w:hAnsi="Arial" w:cs="Arial"/>
          <w:bCs/>
          <w:iCs/>
          <w:color w:val="333333"/>
        </w:rPr>
        <w:t xml:space="preserve"> and paying monthly </w:t>
      </w:r>
      <w:r w:rsidR="0024139F">
        <w:rPr>
          <w:rFonts w:ascii="Arial" w:hAnsi="Arial" w:cs="Arial"/>
          <w:bCs/>
          <w:iCs/>
          <w:color w:val="333333"/>
        </w:rPr>
        <w:t xml:space="preserve">employee </w:t>
      </w:r>
      <w:r w:rsidRPr="00FE4ECB">
        <w:rPr>
          <w:rFonts w:ascii="Arial" w:hAnsi="Arial" w:cs="Arial"/>
          <w:bCs/>
          <w:iCs/>
          <w:color w:val="333333"/>
        </w:rPr>
        <w:t>contributions</w:t>
      </w:r>
      <w:r w:rsidR="0024139F">
        <w:rPr>
          <w:rFonts w:ascii="Arial" w:hAnsi="Arial" w:cs="Arial"/>
          <w:bCs/>
          <w:iCs/>
          <w:color w:val="333333"/>
        </w:rPr>
        <w:t xml:space="preserve"> at the correct tiered rate</w:t>
      </w:r>
      <w:r w:rsidRPr="00FE4ECB">
        <w:rPr>
          <w:rFonts w:ascii="Arial" w:hAnsi="Arial" w:cs="Arial"/>
          <w:bCs/>
          <w:iCs/>
          <w:color w:val="333333"/>
        </w:rPr>
        <w:t xml:space="preserve">. </w:t>
      </w:r>
    </w:p>
    <w:p w14:paraId="04FB9E71" w14:textId="77777777" w:rsidR="00BE2AB3" w:rsidRPr="00FE4ECB" w:rsidRDefault="00BE2AB3" w:rsidP="00BE2AB3">
      <w:pPr>
        <w:spacing w:after="0"/>
        <w:rPr>
          <w:rFonts w:ascii="Arial" w:hAnsi="Arial" w:cs="Arial"/>
          <w:bCs/>
          <w:iCs/>
          <w:color w:val="333333"/>
        </w:rPr>
      </w:pPr>
    </w:p>
    <w:p w14:paraId="2FB9955E" w14:textId="4651F353" w:rsidR="00325F3F" w:rsidRPr="0077704B" w:rsidRDefault="00BE2AB3" w:rsidP="00325F3F">
      <w:pPr>
        <w:spacing w:after="0"/>
        <w:rPr>
          <w:rFonts w:ascii="Arial" w:hAnsi="Arial" w:cs="Arial"/>
        </w:rPr>
      </w:pPr>
      <w:r w:rsidRPr="00FE4ECB">
        <w:rPr>
          <w:rFonts w:ascii="Arial" w:hAnsi="Arial" w:cs="Arial"/>
          <w:bCs/>
          <w:iCs/>
          <w:color w:val="333333"/>
        </w:rPr>
        <w:t xml:space="preserve">If this form is not received by PCSE/LHB by </w:t>
      </w:r>
      <w:r w:rsidR="00325F3F">
        <w:rPr>
          <w:rFonts w:ascii="Arial" w:hAnsi="Arial" w:cs="Arial"/>
          <w:bCs/>
          <w:iCs/>
          <w:color w:val="333333"/>
        </w:rPr>
        <w:t>3</w:t>
      </w:r>
      <w:r w:rsidRPr="00FE4ECB">
        <w:rPr>
          <w:rFonts w:ascii="Arial" w:hAnsi="Arial" w:cs="Arial"/>
          <w:bCs/>
          <w:iCs/>
          <w:color w:val="333333"/>
        </w:rPr>
        <w:t xml:space="preserve">1 March </w:t>
      </w:r>
      <w:r w:rsidR="00935074">
        <w:rPr>
          <w:rFonts w:ascii="Arial" w:hAnsi="Arial" w:cs="Arial"/>
          <w:bCs/>
          <w:iCs/>
          <w:color w:val="333333"/>
        </w:rPr>
        <w:t>2022</w:t>
      </w:r>
      <w:r w:rsidR="00935074" w:rsidRPr="00FE4ECB">
        <w:rPr>
          <w:rFonts w:ascii="Arial" w:hAnsi="Arial" w:cs="Arial"/>
          <w:bCs/>
          <w:iCs/>
          <w:color w:val="333333"/>
        </w:rPr>
        <w:t xml:space="preserve"> </w:t>
      </w:r>
      <w:r w:rsidR="00134975">
        <w:rPr>
          <w:rFonts w:ascii="Arial" w:hAnsi="Arial" w:cs="Arial"/>
          <w:bCs/>
          <w:iCs/>
          <w:color w:val="333333"/>
        </w:rPr>
        <w:t>there may be a</w:t>
      </w:r>
      <w:r w:rsidR="008F04C8">
        <w:rPr>
          <w:rFonts w:ascii="Arial" w:hAnsi="Arial" w:cs="Arial"/>
          <w:bCs/>
          <w:iCs/>
          <w:color w:val="333333"/>
        </w:rPr>
        <w:t xml:space="preserve"> </w:t>
      </w:r>
      <w:r w:rsidR="008F04C8">
        <w:rPr>
          <w:rFonts w:ascii="Arial" w:hAnsi="Arial" w:cs="Arial"/>
        </w:rPr>
        <w:t xml:space="preserve">delay in collection of contributions. To ensure that contributions are collected promptly and at the correct rate, GP surgeries and </w:t>
      </w:r>
      <w:r w:rsidR="008F04C8" w:rsidRPr="00462A33">
        <w:rPr>
          <w:rFonts w:ascii="Arial" w:hAnsi="Arial" w:cs="Arial"/>
        </w:rPr>
        <w:t xml:space="preserve">APMS </w:t>
      </w:r>
      <w:r w:rsidR="008F04C8">
        <w:rPr>
          <w:rFonts w:ascii="Arial" w:hAnsi="Arial" w:cs="Arial"/>
        </w:rPr>
        <w:t>contactors in England</w:t>
      </w:r>
      <w:r w:rsidR="007852E5">
        <w:rPr>
          <w:rFonts w:ascii="Arial" w:hAnsi="Arial" w:cs="Arial"/>
        </w:rPr>
        <w:t>, should wherever possible,</w:t>
      </w:r>
      <w:r w:rsidR="008F04C8">
        <w:rPr>
          <w:rFonts w:ascii="Arial" w:hAnsi="Arial" w:cs="Arial"/>
        </w:rPr>
        <w:t xml:space="preserve"> use PCSE Online</w:t>
      </w:r>
      <w:r w:rsidR="00D727A8">
        <w:rPr>
          <w:rFonts w:ascii="Arial" w:hAnsi="Arial" w:cs="Arial"/>
        </w:rPr>
        <w:t>.</w:t>
      </w:r>
    </w:p>
    <w:p w14:paraId="6A8A9030" w14:textId="77777777" w:rsidR="00BE2AB3" w:rsidRPr="00FE4ECB" w:rsidRDefault="00BE2AB3" w:rsidP="00BE2AB3">
      <w:pPr>
        <w:tabs>
          <w:tab w:val="left" w:pos="2552"/>
        </w:tabs>
        <w:spacing w:after="0"/>
        <w:rPr>
          <w:rFonts w:ascii="Arial" w:hAnsi="Arial" w:cs="Arial"/>
          <w:iCs/>
        </w:rPr>
      </w:pPr>
    </w:p>
    <w:p w14:paraId="60CA640B" w14:textId="478D41AB" w:rsidR="00BE2AB3" w:rsidRDefault="00BE2AB3" w:rsidP="00BE2AB3">
      <w:pPr>
        <w:spacing w:after="0"/>
        <w:rPr>
          <w:rFonts w:ascii="Arial" w:hAnsi="Arial" w:cs="Arial"/>
          <w:bCs/>
          <w:color w:val="333333"/>
          <w:lang w:eastAsia="en-GB"/>
        </w:rPr>
      </w:pPr>
      <w:r w:rsidRPr="00FE4ECB">
        <w:rPr>
          <w:rFonts w:ascii="Arial" w:hAnsi="Arial" w:cs="Arial"/>
          <w:bCs/>
          <w:color w:val="333333"/>
          <w:lang w:eastAsia="en-GB"/>
        </w:rPr>
        <w:t xml:space="preserve">GPs must pension all their </w:t>
      </w:r>
      <w:r w:rsidR="0067625B">
        <w:rPr>
          <w:rFonts w:ascii="Arial" w:hAnsi="Arial" w:cs="Arial"/>
          <w:bCs/>
          <w:color w:val="333333"/>
          <w:lang w:eastAsia="en-GB"/>
        </w:rPr>
        <w:t>T</w:t>
      </w:r>
      <w:r w:rsidR="0024139F">
        <w:rPr>
          <w:rFonts w:ascii="Arial" w:hAnsi="Arial" w:cs="Arial"/>
          <w:bCs/>
          <w:color w:val="333333"/>
          <w:lang w:eastAsia="en-GB"/>
        </w:rPr>
        <w:t xml:space="preserve">ype 1 (GP </w:t>
      </w:r>
      <w:r w:rsidR="006076FC">
        <w:rPr>
          <w:rFonts w:ascii="Arial" w:hAnsi="Arial" w:cs="Arial"/>
          <w:bCs/>
          <w:color w:val="333333"/>
          <w:lang w:eastAsia="en-GB"/>
        </w:rPr>
        <w:t>p</w:t>
      </w:r>
      <w:r w:rsidR="0024139F">
        <w:rPr>
          <w:rFonts w:ascii="Arial" w:hAnsi="Arial" w:cs="Arial"/>
          <w:bCs/>
          <w:color w:val="333333"/>
          <w:lang w:eastAsia="en-GB"/>
        </w:rPr>
        <w:t xml:space="preserve">rovider) and </w:t>
      </w:r>
      <w:r w:rsidR="0067625B">
        <w:rPr>
          <w:rFonts w:ascii="Arial" w:hAnsi="Arial" w:cs="Arial"/>
          <w:bCs/>
          <w:color w:val="333333"/>
          <w:lang w:eastAsia="en-GB"/>
        </w:rPr>
        <w:t>T</w:t>
      </w:r>
      <w:r w:rsidR="0024139F">
        <w:rPr>
          <w:rFonts w:ascii="Arial" w:hAnsi="Arial" w:cs="Arial"/>
          <w:bCs/>
          <w:color w:val="333333"/>
          <w:lang w:eastAsia="en-GB"/>
        </w:rPr>
        <w:t xml:space="preserve">ype 2 (salaried GP) medical </w:t>
      </w:r>
      <w:r w:rsidR="006076FC">
        <w:rPr>
          <w:rFonts w:ascii="Arial" w:hAnsi="Arial" w:cs="Arial"/>
          <w:bCs/>
          <w:color w:val="333333"/>
          <w:lang w:eastAsia="en-GB"/>
        </w:rPr>
        <w:t>p</w:t>
      </w:r>
      <w:r w:rsidR="0024139F">
        <w:rPr>
          <w:rFonts w:ascii="Arial" w:hAnsi="Arial" w:cs="Arial"/>
          <w:bCs/>
          <w:color w:val="333333"/>
          <w:lang w:eastAsia="en-GB"/>
        </w:rPr>
        <w:t xml:space="preserve">ractitioner </w:t>
      </w:r>
      <w:r w:rsidRPr="00FE4ECB">
        <w:rPr>
          <w:rFonts w:ascii="Arial" w:hAnsi="Arial" w:cs="Arial"/>
          <w:bCs/>
          <w:color w:val="333333"/>
          <w:lang w:eastAsia="en-GB"/>
        </w:rPr>
        <w:t>NHS income</w:t>
      </w:r>
      <w:r w:rsidR="00ED2BD2">
        <w:rPr>
          <w:rFonts w:ascii="Arial" w:hAnsi="Arial" w:cs="Arial"/>
          <w:bCs/>
          <w:color w:val="333333"/>
          <w:lang w:eastAsia="en-GB"/>
        </w:rPr>
        <w:t xml:space="preserve"> </w:t>
      </w:r>
      <w:r w:rsidR="0024139F">
        <w:rPr>
          <w:rFonts w:ascii="Arial" w:hAnsi="Arial" w:cs="Arial"/>
          <w:bCs/>
          <w:color w:val="333333"/>
          <w:lang w:eastAsia="en-GB"/>
        </w:rPr>
        <w:t xml:space="preserve">in England and Wales </w:t>
      </w:r>
      <w:r w:rsidR="00ED2BD2">
        <w:rPr>
          <w:rFonts w:ascii="Arial" w:hAnsi="Arial" w:cs="Arial"/>
          <w:bCs/>
          <w:color w:val="333333"/>
          <w:lang w:eastAsia="en-GB"/>
        </w:rPr>
        <w:t>however</w:t>
      </w:r>
      <w:r w:rsidR="0024139F">
        <w:rPr>
          <w:rFonts w:ascii="Arial" w:hAnsi="Arial" w:cs="Arial"/>
          <w:bCs/>
          <w:color w:val="333333"/>
          <w:lang w:eastAsia="en-GB"/>
        </w:rPr>
        <w:t xml:space="preserve"> may choose </w:t>
      </w:r>
      <w:r w:rsidR="00331E24">
        <w:rPr>
          <w:rFonts w:ascii="Arial" w:hAnsi="Arial" w:cs="Arial"/>
          <w:bCs/>
          <w:color w:val="333333"/>
          <w:lang w:eastAsia="en-GB"/>
        </w:rPr>
        <w:t xml:space="preserve">whether </w:t>
      </w:r>
      <w:r w:rsidR="0024139F">
        <w:rPr>
          <w:rFonts w:ascii="Arial" w:hAnsi="Arial" w:cs="Arial"/>
          <w:bCs/>
          <w:color w:val="333333"/>
          <w:lang w:eastAsia="en-GB"/>
        </w:rPr>
        <w:t>to pension freelance GP locum work. GPs</w:t>
      </w:r>
      <w:r w:rsidR="002B5FC9">
        <w:rPr>
          <w:rFonts w:ascii="Arial" w:hAnsi="Arial" w:cs="Arial"/>
          <w:bCs/>
          <w:color w:val="333333"/>
          <w:lang w:eastAsia="en-GB"/>
        </w:rPr>
        <w:t xml:space="preserve"> </w:t>
      </w:r>
      <w:r w:rsidRPr="00FE4ECB">
        <w:rPr>
          <w:rFonts w:ascii="Arial" w:hAnsi="Arial" w:cs="Arial"/>
          <w:bCs/>
          <w:color w:val="333333"/>
          <w:lang w:eastAsia="en-GB"/>
        </w:rPr>
        <w:t>who trade as a limited company in respect of ad hoc (</w:t>
      </w:r>
      <w:r w:rsidR="00FC47C8">
        <w:rPr>
          <w:rFonts w:ascii="Arial" w:hAnsi="Arial" w:cs="Arial"/>
          <w:bCs/>
          <w:color w:val="333333"/>
          <w:lang w:eastAsia="en-GB"/>
        </w:rPr>
        <w:t>s</w:t>
      </w:r>
      <w:r w:rsidR="00822E9E">
        <w:rPr>
          <w:rFonts w:ascii="Arial" w:hAnsi="Arial" w:cs="Arial"/>
          <w:bCs/>
          <w:color w:val="333333"/>
          <w:lang w:eastAsia="en-GB"/>
        </w:rPr>
        <w:t>olo</w:t>
      </w:r>
      <w:r w:rsidRPr="00FE4ECB">
        <w:rPr>
          <w:rFonts w:ascii="Arial" w:hAnsi="Arial" w:cs="Arial"/>
          <w:bCs/>
          <w:color w:val="333333"/>
          <w:lang w:eastAsia="en-GB"/>
        </w:rPr>
        <w:t xml:space="preserve">) work </w:t>
      </w:r>
      <w:r w:rsidR="00294E69">
        <w:rPr>
          <w:rFonts w:ascii="Arial" w:hAnsi="Arial" w:cs="Arial"/>
          <w:bCs/>
          <w:color w:val="333333"/>
          <w:lang w:eastAsia="en-GB"/>
        </w:rPr>
        <w:t xml:space="preserve">or as a freelance GP locum </w:t>
      </w:r>
      <w:r w:rsidRPr="00FE4ECB">
        <w:rPr>
          <w:rFonts w:ascii="Arial" w:hAnsi="Arial" w:cs="Arial"/>
          <w:bCs/>
          <w:color w:val="333333"/>
          <w:lang w:eastAsia="en-GB"/>
        </w:rPr>
        <w:t xml:space="preserve">cannot pension </w:t>
      </w:r>
      <w:r w:rsidR="00294E69">
        <w:rPr>
          <w:rFonts w:ascii="Arial" w:hAnsi="Arial" w:cs="Arial"/>
          <w:bCs/>
          <w:color w:val="333333"/>
          <w:lang w:eastAsia="en-GB"/>
        </w:rPr>
        <w:t>NHS</w:t>
      </w:r>
      <w:r w:rsidRPr="00FE4ECB">
        <w:rPr>
          <w:rFonts w:ascii="Arial" w:hAnsi="Arial" w:cs="Arial"/>
          <w:bCs/>
          <w:color w:val="333333"/>
          <w:lang w:eastAsia="en-GB"/>
        </w:rPr>
        <w:t xml:space="preserve"> income</w:t>
      </w:r>
      <w:r w:rsidR="00331E24">
        <w:rPr>
          <w:rFonts w:ascii="Arial" w:hAnsi="Arial" w:cs="Arial"/>
          <w:bCs/>
          <w:color w:val="333333"/>
          <w:lang w:eastAsia="en-GB"/>
        </w:rPr>
        <w:t xml:space="preserve"> from that work</w:t>
      </w:r>
      <w:r w:rsidRPr="00FE4ECB">
        <w:rPr>
          <w:rFonts w:ascii="Arial" w:hAnsi="Arial" w:cs="Arial"/>
          <w:bCs/>
          <w:color w:val="333333"/>
          <w:lang w:eastAsia="en-GB"/>
        </w:rPr>
        <w:t xml:space="preserve">.  </w:t>
      </w:r>
    </w:p>
    <w:p w14:paraId="4F6CD555" w14:textId="77777777" w:rsidR="004B644B" w:rsidRDefault="004B644B" w:rsidP="00BE2AB3">
      <w:pPr>
        <w:spacing w:after="0"/>
        <w:rPr>
          <w:rFonts w:ascii="Arial" w:hAnsi="Arial" w:cs="Arial"/>
          <w:bCs/>
          <w:color w:val="333333"/>
          <w:lang w:eastAsia="en-GB"/>
        </w:rPr>
      </w:pPr>
    </w:p>
    <w:p w14:paraId="1D4107D4" w14:textId="5A9D5368" w:rsidR="00BE2AB3" w:rsidRPr="00FE4ECB" w:rsidRDefault="002B5FC9" w:rsidP="00BE2AB3">
      <w:pPr>
        <w:tabs>
          <w:tab w:val="left" w:pos="2552"/>
        </w:tabs>
        <w:spacing w:after="0"/>
        <w:rPr>
          <w:rFonts w:ascii="Arial" w:hAnsi="Arial" w:cs="Arial"/>
        </w:rPr>
      </w:pPr>
      <w:r>
        <w:rPr>
          <w:rFonts w:ascii="Arial" w:hAnsi="Arial" w:cs="Arial"/>
        </w:rPr>
        <w:t xml:space="preserve">The </w:t>
      </w:r>
      <w:r w:rsidR="00BE2AB3" w:rsidRPr="00FE4ECB">
        <w:rPr>
          <w:rFonts w:ascii="Arial" w:hAnsi="Arial" w:cs="Arial"/>
        </w:rPr>
        <w:t>GP</w:t>
      </w:r>
      <w:r>
        <w:rPr>
          <w:rFonts w:ascii="Arial" w:hAnsi="Arial" w:cs="Arial"/>
        </w:rPr>
        <w:t xml:space="preserve"> Pension Guide</w:t>
      </w:r>
      <w:r w:rsidR="00BA1CAD">
        <w:rPr>
          <w:rFonts w:ascii="Arial" w:hAnsi="Arial" w:cs="Arial"/>
        </w:rPr>
        <w:t>,</w:t>
      </w:r>
      <w:r>
        <w:rPr>
          <w:rFonts w:ascii="Arial" w:hAnsi="Arial" w:cs="Arial"/>
        </w:rPr>
        <w:t xml:space="preserve"> located in the </w:t>
      </w:r>
      <w:r w:rsidR="006076FC">
        <w:rPr>
          <w:rFonts w:ascii="Arial" w:hAnsi="Arial" w:cs="Arial"/>
        </w:rPr>
        <w:t>p</w:t>
      </w:r>
      <w:r>
        <w:rPr>
          <w:rFonts w:ascii="Arial" w:hAnsi="Arial" w:cs="Arial"/>
        </w:rPr>
        <w:t xml:space="preserve">ractitioner web page of </w:t>
      </w:r>
      <w:r w:rsidR="0067625B">
        <w:rPr>
          <w:rFonts w:ascii="Arial" w:hAnsi="Arial" w:cs="Arial"/>
        </w:rPr>
        <w:t>our</w:t>
      </w:r>
      <w:r>
        <w:rPr>
          <w:rFonts w:ascii="Arial" w:hAnsi="Arial" w:cs="Arial"/>
        </w:rPr>
        <w:t xml:space="preserve"> website</w:t>
      </w:r>
      <w:r w:rsidR="00BA1CAD">
        <w:rPr>
          <w:rFonts w:ascii="Arial" w:hAnsi="Arial" w:cs="Arial"/>
        </w:rPr>
        <w:t>,</w:t>
      </w:r>
      <w:r>
        <w:rPr>
          <w:rFonts w:ascii="Arial" w:hAnsi="Arial" w:cs="Arial"/>
        </w:rPr>
        <w:t xml:space="preserve"> provides </w:t>
      </w:r>
      <w:r w:rsidR="00294E69">
        <w:rPr>
          <w:rFonts w:ascii="Arial" w:hAnsi="Arial" w:cs="Arial"/>
        </w:rPr>
        <w:t xml:space="preserve">detailed </w:t>
      </w:r>
      <w:r>
        <w:rPr>
          <w:rFonts w:ascii="Arial" w:hAnsi="Arial" w:cs="Arial"/>
        </w:rPr>
        <w:t xml:space="preserve">information regarding GP pensionable </w:t>
      </w:r>
      <w:r w:rsidR="00BA1CAD">
        <w:rPr>
          <w:rFonts w:ascii="Arial" w:hAnsi="Arial" w:cs="Arial"/>
        </w:rPr>
        <w:t xml:space="preserve">(and non-pensionable) </w:t>
      </w:r>
      <w:r>
        <w:rPr>
          <w:rFonts w:ascii="Arial" w:hAnsi="Arial" w:cs="Arial"/>
        </w:rPr>
        <w:t>income</w:t>
      </w:r>
      <w:r w:rsidR="00BE2AB3" w:rsidRPr="00FE4ECB">
        <w:rPr>
          <w:rFonts w:ascii="Arial" w:hAnsi="Arial" w:cs="Arial"/>
        </w:rPr>
        <w:t xml:space="preserve">. </w:t>
      </w:r>
    </w:p>
    <w:p w14:paraId="62D623B5" w14:textId="77777777" w:rsidR="00BE2AB3" w:rsidRPr="00FE4ECB" w:rsidRDefault="00BE2AB3" w:rsidP="00BE2AB3">
      <w:pPr>
        <w:tabs>
          <w:tab w:val="left" w:pos="2552"/>
        </w:tabs>
        <w:spacing w:after="0"/>
        <w:rPr>
          <w:rFonts w:ascii="Arial" w:hAnsi="Arial" w:cs="Arial"/>
        </w:rPr>
      </w:pPr>
    </w:p>
    <w:p w14:paraId="4C24D2D6" w14:textId="77777777" w:rsidR="00BE2AB3" w:rsidRPr="00737DC2" w:rsidRDefault="00BE2AB3" w:rsidP="00BE2AB3">
      <w:pPr>
        <w:tabs>
          <w:tab w:val="left" w:pos="2552"/>
        </w:tabs>
        <w:spacing w:after="0"/>
        <w:rPr>
          <w:rFonts w:ascii="Arial" w:hAnsi="Arial" w:cs="Arial"/>
          <w:b/>
          <w:iCs/>
        </w:rPr>
      </w:pPr>
      <w:r w:rsidRPr="00737DC2">
        <w:rPr>
          <w:rFonts w:ascii="Arial" w:hAnsi="Arial" w:cs="Arial"/>
          <w:b/>
          <w:iCs/>
        </w:rPr>
        <w:t>Salaried / P</w:t>
      </w:r>
      <w:r w:rsidR="0067625B">
        <w:rPr>
          <w:rFonts w:ascii="Arial" w:hAnsi="Arial" w:cs="Arial"/>
          <w:b/>
          <w:iCs/>
        </w:rPr>
        <w:t>ay as you earn (P</w:t>
      </w:r>
      <w:r w:rsidRPr="00737DC2">
        <w:rPr>
          <w:rFonts w:ascii="Arial" w:hAnsi="Arial" w:cs="Arial"/>
          <w:b/>
          <w:iCs/>
        </w:rPr>
        <w:t>AYE</w:t>
      </w:r>
      <w:r w:rsidR="0067625B">
        <w:rPr>
          <w:rFonts w:ascii="Arial" w:hAnsi="Arial" w:cs="Arial"/>
          <w:b/>
          <w:iCs/>
        </w:rPr>
        <w:t>)</w:t>
      </w:r>
      <w:r w:rsidRPr="00737DC2">
        <w:rPr>
          <w:rFonts w:ascii="Arial" w:hAnsi="Arial" w:cs="Arial"/>
          <w:b/>
          <w:iCs/>
        </w:rPr>
        <w:t xml:space="preserve"> work</w:t>
      </w:r>
    </w:p>
    <w:p w14:paraId="3BB92DCA" w14:textId="77777777" w:rsidR="00BE2AB3" w:rsidRDefault="00BE2AB3" w:rsidP="00BE2AB3">
      <w:pPr>
        <w:tabs>
          <w:tab w:val="left" w:pos="2552"/>
        </w:tabs>
        <w:spacing w:after="0"/>
        <w:rPr>
          <w:rFonts w:ascii="Arial" w:hAnsi="Arial" w:cs="Arial"/>
          <w:iCs/>
        </w:rPr>
      </w:pPr>
    </w:p>
    <w:p w14:paraId="4A1E7440" w14:textId="111D280C" w:rsidR="00093CFE" w:rsidRDefault="00BE2AB3" w:rsidP="00BE2AB3">
      <w:pPr>
        <w:tabs>
          <w:tab w:val="left" w:pos="2552"/>
        </w:tabs>
        <w:spacing w:after="0"/>
        <w:rPr>
          <w:rFonts w:ascii="Arial" w:hAnsi="Arial" w:cs="Arial"/>
          <w:iCs/>
        </w:rPr>
      </w:pPr>
      <w:r w:rsidRPr="00737DC2">
        <w:rPr>
          <w:rFonts w:ascii="Arial" w:hAnsi="Arial" w:cs="Arial"/>
          <w:iCs/>
        </w:rPr>
        <w:t xml:space="preserve">Any </w:t>
      </w:r>
      <w:r w:rsidRPr="003132E1">
        <w:rPr>
          <w:rFonts w:ascii="Arial" w:hAnsi="Arial" w:cs="Arial"/>
          <w:iCs/>
        </w:rPr>
        <w:t>salaried/PAYE</w:t>
      </w:r>
      <w:r w:rsidRPr="00737DC2">
        <w:rPr>
          <w:rFonts w:ascii="Arial" w:hAnsi="Arial" w:cs="Arial"/>
          <w:iCs/>
        </w:rPr>
        <w:t xml:space="preserve"> hospital or CCG work undertaken by a GP </w:t>
      </w:r>
      <w:r>
        <w:rPr>
          <w:rFonts w:ascii="Arial" w:hAnsi="Arial" w:cs="Arial"/>
          <w:iCs/>
        </w:rPr>
        <w:t xml:space="preserve">under a contract of employment </w:t>
      </w:r>
      <w:r w:rsidRPr="00737DC2">
        <w:rPr>
          <w:rFonts w:ascii="Arial" w:hAnsi="Arial" w:cs="Arial"/>
          <w:iCs/>
        </w:rPr>
        <w:t xml:space="preserve">is </w:t>
      </w:r>
      <w:r w:rsidR="006076FC">
        <w:rPr>
          <w:rFonts w:ascii="Arial" w:hAnsi="Arial" w:cs="Arial"/>
          <w:iCs/>
        </w:rPr>
        <w:t>o</w:t>
      </w:r>
      <w:r w:rsidRPr="00737DC2">
        <w:rPr>
          <w:rFonts w:ascii="Arial" w:hAnsi="Arial" w:cs="Arial"/>
          <w:iCs/>
        </w:rPr>
        <w:t xml:space="preserve">fficer </w:t>
      </w:r>
      <w:r w:rsidR="00093CFE">
        <w:rPr>
          <w:rFonts w:ascii="Arial" w:hAnsi="Arial" w:cs="Arial"/>
          <w:iCs/>
        </w:rPr>
        <w:t xml:space="preserve">membership </w:t>
      </w:r>
      <w:r w:rsidRPr="00737DC2">
        <w:rPr>
          <w:rFonts w:ascii="Arial" w:hAnsi="Arial" w:cs="Arial"/>
          <w:iCs/>
        </w:rPr>
        <w:t>in NHS</w:t>
      </w:r>
      <w:r w:rsidR="0024139F">
        <w:rPr>
          <w:rFonts w:ascii="Arial" w:hAnsi="Arial" w:cs="Arial"/>
          <w:iCs/>
        </w:rPr>
        <w:t xml:space="preserve"> </w:t>
      </w:r>
      <w:r w:rsidRPr="00737DC2">
        <w:rPr>
          <w:rFonts w:ascii="Arial" w:hAnsi="Arial" w:cs="Arial"/>
          <w:iCs/>
        </w:rPr>
        <w:t>P</w:t>
      </w:r>
      <w:r w:rsidR="0024139F">
        <w:rPr>
          <w:rFonts w:ascii="Arial" w:hAnsi="Arial" w:cs="Arial"/>
          <w:iCs/>
        </w:rPr>
        <w:t xml:space="preserve">ension Scheme </w:t>
      </w:r>
      <w:r w:rsidRPr="00737DC2">
        <w:rPr>
          <w:rFonts w:ascii="Arial" w:hAnsi="Arial" w:cs="Arial"/>
          <w:iCs/>
        </w:rPr>
        <w:t xml:space="preserve">terms and must </w:t>
      </w:r>
      <w:r w:rsidRPr="00737DC2">
        <w:rPr>
          <w:rFonts w:ascii="Arial" w:hAnsi="Arial" w:cs="Arial"/>
          <w:b/>
          <w:iCs/>
        </w:rPr>
        <w:t>not</w:t>
      </w:r>
      <w:r w:rsidRPr="00737DC2">
        <w:rPr>
          <w:rFonts w:ascii="Arial" w:hAnsi="Arial" w:cs="Arial"/>
          <w:iCs/>
        </w:rPr>
        <w:t xml:space="preserve"> be declared in column B </w:t>
      </w:r>
      <w:r>
        <w:rPr>
          <w:rFonts w:ascii="Arial" w:hAnsi="Arial" w:cs="Arial"/>
          <w:iCs/>
        </w:rPr>
        <w:t xml:space="preserve">of </w:t>
      </w:r>
      <w:r w:rsidR="0067625B">
        <w:rPr>
          <w:rFonts w:ascii="Arial" w:hAnsi="Arial" w:cs="Arial"/>
          <w:iCs/>
        </w:rPr>
        <w:t>t</w:t>
      </w:r>
      <w:r>
        <w:rPr>
          <w:rFonts w:ascii="Arial" w:hAnsi="Arial" w:cs="Arial"/>
          <w:iCs/>
        </w:rPr>
        <w:t>ables 1 and 2</w:t>
      </w:r>
      <w:r w:rsidR="00FC47C8">
        <w:rPr>
          <w:rFonts w:ascii="Arial" w:hAnsi="Arial" w:cs="Arial"/>
          <w:iCs/>
        </w:rPr>
        <w:t>. This is</w:t>
      </w:r>
      <w:r>
        <w:rPr>
          <w:rFonts w:ascii="Arial" w:hAnsi="Arial" w:cs="Arial"/>
          <w:iCs/>
        </w:rPr>
        <w:t xml:space="preserve"> </w:t>
      </w:r>
      <w:r w:rsidRPr="00737DC2">
        <w:rPr>
          <w:rFonts w:ascii="Arial" w:hAnsi="Arial" w:cs="Arial"/>
          <w:iCs/>
        </w:rPr>
        <w:t xml:space="preserve">because </w:t>
      </w:r>
      <w:r w:rsidR="006076FC">
        <w:rPr>
          <w:rFonts w:ascii="Arial" w:hAnsi="Arial" w:cs="Arial"/>
          <w:iCs/>
        </w:rPr>
        <w:t>o</w:t>
      </w:r>
      <w:r w:rsidRPr="00737DC2">
        <w:rPr>
          <w:rFonts w:ascii="Arial" w:hAnsi="Arial" w:cs="Arial"/>
          <w:iCs/>
        </w:rPr>
        <w:t>fficer tiered contributions are separate</w:t>
      </w:r>
      <w:r w:rsidR="0024139F">
        <w:rPr>
          <w:rFonts w:ascii="Arial" w:hAnsi="Arial" w:cs="Arial"/>
          <w:iCs/>
        </w:rPr>
        <w:t xml:space="preserve"> and </w:t>
      </w:r>
      <w:r w:rsidRPr="00737DC2">
        <w:rPr>
          <w:rFonts w:ascii="Arial" w:hAnsi="Arial" w:cs="Arial"/>
          <w:iCs/>
        </w:rPr>
        <w:t>not linked to GP income. The relevant NHS employer (hospital or CCG) will deduct contributions at source</w:t>
      </w:r>
      <w:r w:rsidR="00294E69">
        <w:rPr>
          <w:rFonts w:ascii="Arial" w:hAnsi="Arial" w:cs="Arial"/>
          <w:iCs/>
        </w:rPr>
        <w:t xml:space="preserve"> at the relevant rate</w:t>
      </w:r>
      <w:r w:rsidRPr="00737DC2">
        <w:rPr>
          <w:rFonts w:ascii="Arial" w:hAnsi="Arial" w:cs="Arial"/>
          <w:iCs/>
        </w:rPr>
        <w:t xml:space="preserve">. </w:t>
      </w:r>
    </w:p>
    <w:p w14:paraId="0D5E9B3D" w14:textId="77777777" w:rsidR="00093CFE" w:rsidRDefault="00093CFE" w:rsidP="00BE2AB3">
      <w:pPr>
        <w:tabs>
          <w:tab w:val="left" w:pos="2552"/>
        </w:tabs>
        <w:spacing w:after="0"/>
        <w:rPr>
          <w:rFonts w:ascii="Arial" w:hAnsi="Arial" w:cs="Arial"/>
          <w:iCs/>
        </w:rPr>
      </w:pPr>
    </w:p>
    <w:p w14:paraId="01761A6D" w14:textId="26960F8E" w:rsidR="00BE2AB3" w:rsidRPr="00737DC2" w:rsidRDefault="00BE2AB3" w:rsidP="00BE2AB3">
      <w:pPr>
        <w:tabs>
          <w:tab w:val="left" w:pos="2552"/>
        </w:tabs>
        <w:spacing w:after="0"/>
        <w:rPr>
          <w:rFonts w:ascii="Arial" w:hAnsi="Arial" w:cs="Arial"/>
          <w:bCs/>
          <w:iCs/>
        </w:rPr>
      </w:pPr>
      <w:r w:rsidRPr="00737DC2">
        <w:rPr>
          <w:rFonts w:ascii="Arial" w:hAnsi="Arial" w:cs="Arial"/>
          <w:iCs/>
        </w:rPr>
        <w:t xml:space="preserve">Bed Fund employers must base the tiered employee contributions on the </w:t>
      </w:r>
      <w:r w:rsidRPr="00737DC2">
        <w:rPr>
          <w:rFonts w:ascii="Arial" w:hAnsi="Arial" w:cs="Arial"/>
          <w:b/>
          <w:iCs/>
        </w:rPr>
        <w:t>total</w:t>
      </w:r>
      <w:r w:rsidRPr="00737DC2">
        <w:rPr>
          <w:rFonts w:ascii="Arial" w:hAnsi="Arial" w:cs="Arial"/>
          <w:iCs/>
        </w:rPr>
        <w:t xml:space="preserve"> GP income. </w:t>
      </w:r>
    </w:p>
    <w:p w14:paraId="2B0EC61C" w14:textId="77777777" w:rsidR="00155BB3" w:rsidRDefault="00155BB3" w:rsidP="000E3B6D">
      <w:pPr>
        <w:rPr>
          <w:rFonts w:ascii="Arial" w:hAnsi="Arial" w:cs="Arial"/>
          <w:b/>
        </w:rPr>
      </w:pPr>
    </w:p>
    <w:p w14:paraId="64E146CD" w14:textId="65DF8117" w:rsidR="000E3B6D" w:rsidRPr="00FE4ECB" w:rsidRDefault="00BB2874" w:rsidP="000E3B6D">
      <w:pPr>
        <w:rPr>
          <w:rFonts w:ascii="Arial" w:hAnsi="Arial" w:cs="Arial"/>
          <w:b/>
        </w:rPr>
      </w:pPr>
      <w:r>
        <w:rPr>
          <w:rFonts w:ascii="Arial" w:hAnsi="Arial" w:cs="Arial"/>
          <w:b/>
        </w:rPr>
        <w:t>E</w:t>
      </w:r>
      <w:r w:rsidR="000E3B6D" w:rsidRPr="00FE4ECB">
        <w:rPr>
          <w:rFonts w:ascii="Arial" w:hAnsi="Arial" w:cs="Arial"/>
          <w:b/>
        </w:rPr>
        <w:t xml:space="preserve">mployee </w:t>
      </w:r>
      <w:r w:rsidR="00FC47C8">
        <w:rPr>
          <w:rFonts w:ascii="Arial" w:hAnsi="Arial" w:cs="Arial"/>
          <w:b/>
        </w:rPr>
        <w:t>c</w:t>
      </w:r>
      <w:r w:rsidR="000E3B6D" w:rsidRPr="00FE4ECB">
        <w:rPr>
          <w:rFonts w:ascii="Arial" w:hAnsi="Arial" w:cs="Arial"/>
          <w:b/>
        </w:rPr>
        <w:t>ontributions</w:t>
      </w:r>
    </w:p>
    <w:p w14:paraId="31660C9A" w14:textId="4DF02A4B" w:rsidR="000E3B6D" w:rsidRDefault="000E3B6D" w:rsidP="000E3B6D">
      <w:pPr>
        <w:tabs>
          <w:tab w:val="left" w:pos="2552"/>
        </w:tabs>
        <w:spacing w:after="0"/>
        <w:rPr>
          <w:rFonts w:ascii="Arial" w:hAnsi="Arial" w:cs="Arial"/>
          <w:iCs/>
        </w:rPr>
      </w:pPr>
      <w:r w:rsidRPr="00FE4ECB">
        <w:rPr>
          <w:rFonts w:ascii="Arial" w:hAnsi="Arial" w:cs="Arial"/>
          <w:iCs/>
        </w:rPr>
        <w:t xml:space="preserve">The rate at which GPs pay </w:t>
      </w:r>
      <w:r w:rsidR="00FD7860">
        <w:rPr>
          <w:rFonts w:ascii="Arial" w:hAnsi="Arial" w:cs="Arial"/>
          <w:iCs/>
        </w:rPr>
        <w:t xml:space="preserve">employee </w:t>
      </w:r>
      <w:r w:rsidRPr="00FE4ECB">
        <w:rPr>
          <w:rFonts w:ascii="Arial" w:hAnsi="Arial" w:cs="Arial"/>
          <w:iCs/>
        </w:rPr>
        <w:t xml:space="preserve">contributions is based on their global GP </w:t>
      </w:r>
      <w:r w:rsidR="00751D8C">
        <w:rPr>
          <w:rFonts w:ascii="Arial" w:hAnsi="Arial" w:cs="Arial"/>
          <w:iCs/>
        </w:rPr>
        <w:t xml:space="preserve">pensionable </w:t>
      </w:r>
      <w:r w:rsidRPr="00FE4ECB">
        <w:rPr>
          <w:rFonts w:ascii="Arial" w:hAnsi="Arial" w:cs="Arial"/>
          <w:iCs/>
        </w:rPr>
        <w:t>income</w:t>
      </w:r>
      <w:r w:rsidR="00BB2874">
        <w:rPr>
          <w:rFonts w:ascii="Arial" w:hAnsi="Arial" w:cs="Arial"/>
          <w:iCs/>
        </w:rPr>
        <w:t xml:space="preserve"> </w:t>
      </w:r>
      <w:r w:rsidR="00FD7860">
        <w:rPr>
          <w:rFonts w:ascii="Arial" w:hAnsi="Arial" w:cs="Arial"/>
          <w:iCs/>
        </w:rPr>
        <w:t xml:space="preserve">in England and Wales </w:t>
      </w:r>
      <w:r w:rsidR="00093CFE">
        <w:rPr>
          <w:rFonts w:ascii="Arial" w:hAnsi="Arial" w:cs="Arial"/>
          <w:iCs/>
        </w:rPr>
        <w:t>i</w:t>
      </w:r>
      <w:r w:rsidR="004B644B">
        <w:rPr>
          <w:rFonts w:ascii="Arial" w:hAnsi="Arial" w:cs="Arial"/>
          <w:iCs/>
        </w:rPr>
        <w:t>rrespective of the number of hours they work</w:t>
      </w:r>
      <w:r w:rsidR="00093CFE">
        <w:rPr>
          <w:rFonts w:ascii="Arial" w:hAnsi="Arial" w:cs="Arial"/>
          <w:iCs/>
        </w:rPr>
        <w:t xml:space="preserve">. </w:t>
      </w:r>
      <w:r w:rsidR="000C663D">
        <w:rPr>
          <w:rFonts w:ascii="Arial" w:hAnsi="Arial" w:cs="Arial"/>
          <w:iCs/>
        </w:rPr>
        <w:t>A n</w:t>
      </w:r>
      <w:r w:rsidRPr="00FE4ECB">
        <w:rPr>
          <w:rFonts w:ascii="Arial" w:hAnsi="Arial" w:cs="Arial"/>
        </w:rPr>
        <w:t xml:space="preserve">on-GP </w:t>
      </w:r>
      <w:r w:rsidR="006076FC">
        <w:rPr>
          <w:rFonts w:ascii="Arial" w:hAnsi="Arial" w:cs="Arial"/>
        </w:rPr>
        <w:t>p</w:t>
      </w:r>
      <w:r w:rsidRPr="00FE4ECB">
        <w:rPr>
          <w:rFonts w:ascii="Arial" w:hAnsi="Arial" w:cs="Arial"/>
        </w:rPr>
        <w:t xml:space="preserve">rovider </w:t>
      </w:r>
      <w:r w:rsidR="000C663D">
        <w:rPr>
          <w:rFonts w:ascii="Arial" w:hAnsi="Arial" w:cs="Arial"/>
        </w:rPr>
        <w:t xml:space="preserve">is </w:t>
      </w:r>
      <w:r w:rsidR="004B644B">
        <w:rPr>
          <w:rFonts w:ascii="Arial" w:hAnsi="Arial" w:cs="Arial"/>
        </w:rPr>
        <w:t>treated as</w:t>
      </w:r>
      <w:r w:rsidR="00331E24">
        <w:rPr>
          <w:rFonts w:ascii="Arial" w:hAnsi="Arial" w:cs="Arial"/>
        </w:rPr>
        <w:t xml:space="preserve"> a</w:t>
      </w:r>
      <w:r w:rsidR="004B644B">
        <w:rPr>
          <w:rFonts w:ascii="Arial" w:hAnsi="Arial" w:cs="Arial"/>
        </w:rPr>
        <w:t xml:space="preserve"> full-time </w:t>
      </w:r>
      <w:r w:rsidR="0067625B">
        <w:rPr>
          <w:rFonts w:ascii="Arial" w:hAnsi="Arial" w:cs="Arial"/>
        </w:rPr>
        <w:t>o</w:t>
      </w:r>
      <w:r w:rsidR="004B644B">
        <w:rPr>
          <w:rFonts w:ascii="Arial" w:hAnsi="Arial" w:cs="Arial"/>
        </w:rPr>
        <w:t xml:space="preserve">fficer </w:t>
      </w:r>
      <w:r w:rsidR="0067625B">
        <w:rPr>
          <w:rFonts w:ascii="Arial" w:hAnsi="Arial" w:cs="Arial"/>
        </w:rPr>
        <w:t>s</w:t>
      </w:r>
      <w:r w:rsidR="00BB68F6">
        <w:rPr>
          <w:rFonts w:ascii="Arial" w:hAnsi="Arial" w:cs="Arial"/>
        </w:rPr>
        <w:t>cheme</w:t>
      </w:r>
      <w:r w:rsidR="000C663D">
        <w:rPr>
          <w:rFonts w:ascii="Arial" w:hAnsi="Arial" w:cs="Arial"/>
        </w:rPr>
        <w:t xml:space="preserve"> </w:t>
      </w:r>
      <w:r w:rsidR="004B644B">
        <w:rPr>
          <w:rFonts w:ascii="Arial" w:hAnsi="Arial" w:cs="Arial"/>
        </w:rPr>
        <w:t xml:space="preserve">member and </w:t>
      </w:r>
      <w:r w:rsidRPr="00FE4ECB">
        <w:rPr>
          <w:rFonts w:ascii="Arial" w:hAnsi="Arial" w:cs="Arial"/>
        </w:rPr>
        <w:t xml:space="preserve">can only pension income (profits) from one nominated </w:t>
      </w:r>
      <w:r w:rsidR="008F578B">
        <w:rPr>
          <w:rFonts w:ascii="Arial" w:hAnsi="Arial" w:cs="Arial"/>
        </w:rPr>
        <w:t>contract</w:t>
      </w:r>
      <w:r w:rsidRPr="00FE4ECB">
        <w:rPr>
          <w:rFonts w:ascii="Arial" w:hAnsi="Arial" w:cs="Arial"/>
          <w:iCs/>
        </w:rPr>
        <w:t>.</w:t>
      </w:r>
    </w:p>
    <w:p w14:paraId="32C3130A" w14:textId="240D050B" w:rsidR="00A27C07" w:rsidRDefault="00A27C07" w:rsidP="000E3B6D">
      <w:pPr>
        <w:spacing w:after="0"/>
        <w:rPr>
          <w:rFonts w:ascii="Arial" w:hAnsi="Arial" w:cs="Arial"/>
          <w:bCs/>
        </w:rPr>
      </w:pPr>
    </w:p>
    <w:p w14:paraId="52984507" w14:textId="77777777" w:rsidR="001C1E4B" w:rsidRPr="00FE4ECB" w:rsidRDefault="001C1E4B" w:rsidP="001C1E4B">
      <w:pPr>
        <w:spacing w:after="0"/>
        <w:rPr>
          <w:rFonts w:ascii="Arial" w:hAnsi="Arial" w:cs="Arial"/>
          <w:b/>
          <w:bCs/>
        </w:rPr>
      </w:pPr>
    </w:p>
    <w:p w14:paraId="68A72AEC" w14:textId="3ECDF2F7" w:rsidR="002904BC" w:rsidRPr="0058156A" w:rsidRDefault="002904BC" w:rsidP="0058156A">
      <w:pPr>
        <w:pStyle w:val="Caption"/>
        <w:keepNext/>
        <w:rPr>
          <w:rFonts w:ascii="Arial" w:hAnsi="Arial" w:cs="Arial"/>
        </w:rPr>
      </w:pPr>
      <w:r w:rsidRPr="0058156A">
        <w:rPr>
          <w:rFonts w:ascii="Arial" w:hAnsi="Arial" w:cs="Arial"/>
          <w:sz w:val="22"/>
          <w:szCs w:val="22"/>
        </w:rPr>
        <w:lastRenderedPageBreak/>
        <w:t xml:space="preserve">Table </w:t>
      </w:r>
      <w:r w:rsidRPr="0058156A">
        <w:rPr>
          <w:rFonts w:ascii="Arial" w:hAnsi="Arial" w:cs="Arial"/>
          <w:sz w:val="22"/>
          <w:szCs w:val="22"/>
        </w:rPr>
        <w:fldChar w:fldCharType="begin"/>
      </w:r>
      <w:r w:rsidRPr="0058156A">
        <w:rPr>
          <w:rFonts w:ascii="Arial" w:hAnsi="Arial" w:cs="Arial"/>
          <w:sz w:val="22"/>
          <w:szCs w:val="22"/>
        </w:rPr>
        <w:instrText xml:space="preserve"> SEQ Table \* ARABIC </w:instrText>
      </w:r>
      <w:r w:rsidRPr="0058156A">
        <w:rPr>
          <w:rFonts w:ascii="Arial" w:hAnsi="Arial" w:cs="Arial"/>
          <w:sz w:val="22"/>
          <w:szCs w:val="22"/>
        </w:rPr>
        <w:fldChar w:fldCharType="separate"/>
      </w:r>
      <w:r w:rsidR="009D7FAA">
        <w:rPr>
          <w:rFonts w:ascii="Arial" w:hAnsi="Arial" w:cs="Arial"/>
          <w:noProof/>
          <w:sz w:val="22"/>
          <w:szCs w:val="22"/>
        </w:rPr>
        <w:t>1</w:t>
      </w:r>
      <w:r w:rsidRPr="0058156A">
        <w:rPr>
          <w:rFonts w:ascii="Arial" w:hAnsi="Arial" w:cs="Arial"/>
          <w:sz w:val="22"/>
          <w:szCs w:val="22"/>
        </w:rPr>
        <w:fldChar w:fldCharType="end"/>
      </w:r>
      <w:r w:rsidRPr="0058156A">
        <w:rPr>
          <w:rFonts w:ascii="Arial" w:hAnsi="Arial" w:cs="Arial"/>
          <w:sz w:val="22"/>
          <w:szCs w:val="22"/>
        </w:rPr>
        <w:t>: Member contribution rates 1 April - 30 September 2022</w:t>
      </w:r>
    </w:p>
    <w:tbl>
      <w:tblPr>
        <w:tblStyle w:val="TableGridLight"/>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3"/>
        <w:gridCol w:w="4111"/>
      </w:tblGrid>
      <w:tr w:rsidR="002C0375" w:rsidRPr="00FE4ECB" w14:paraId="43B2248D" w14:textId="77777777" w:rsidTr="006E6B86">
        <w:trPr>
          <w:trHeight w:val="340"/>
        </w:trPr>
        <w:tc>
          <w:tcPr>
            <w:tcW w:w="4123" w:type="dxa"/>
          </w:tcPr>
          <w:p w14:paraId="3E21A3E7" w14:textId="0E9B497D" w:rsidR="002C0375" w:rsidRPr="00FE4ECB" w:rsidRDefault="002C0375" w:rsidP="002D10AC">
            <w:pPr>
              <w:spacing w:after="0"/>
              <w:jc w:val="center"/>
              <w:rPr>
                <w:rFonts w:ascii="Arial" w:hAnsi="Arial" w:cs="Arial"/>
                <w:b/>
                <w:bCs/>
              </w:rPr>
            </w:pPr>
            <w:r w:rsidRPr="00FE4ECB">
              <w:rPr>
                <w:rFonts w:ascii="Arial" w:hAnsi="Arial" w:cs="Arial"/>
                <w:b/>
                <w:bCs/>
              </w:rPr>
              <w:t xml:space="preserve">Total </w:t>
            </w:r>
            <w:r w:rsidR="00CD063B">
              <w:rPr>
                <w:rFonts w:ascii="Arial" w:hAnsi="Arial" w:cs="Arial"/>
                <w:b/>
                <w:bCs/>
              </w:rPr>
              <w:t>p</w:t>
            </w:r>
            <w:r w:rsidRPr="00FE4ECB">
              <w:rPr>
                <w:rFonts w:ascii="Arial" w:hAnsi="Arial" w:cs="Arial"/>
                <w:b/>
                <w:bCs/>
              </w:rPr>
              <w:t xml:space="preserve">ensionable </w:t>
            </w:r>
            <w:r w:rsidR="00CD063B">
              <w:rPr>
                <w:rFonts w:ascii="Arial" w:hAnsi="Arial" w:cs="Arial"/>
                <w:b/>
                <w:bCs/>
              </w:rPr>
              <w:t>i</w:t>
            </w:r>
            <w:r w:rsidRPr="00FE4ECB">
              <w:rPr>
                <w:rFonts w:ascii="Arial" w:hAnsi="Arial" w:cs="Arial"/>
                <w:b/>
                <w:bCs/>
              </w:rPr>
              <w:t>ncome</w:t>
            </w:r>
          </w:p>
        </w:tc>
        <w:tc>
          <w:tcPr>
            <w:tcW w:w="4111" w:type="dxa"/>
          </w:tcPr>
          <w:p w14:paraId="2B99BB46" w14:textId="765EFC0D" w:rsidR="002C0375" w:rsidRPr="00FE4ECB" w:rsidRDefault="002C0375" w:rsidP="002D10AC">
            <w:pPr>
              <w:spacing w:after="0"/>
              <w:jc w:val="center"/>
              <w:rPr>
                <w:rFonts w:ascii="Arial" w:hAnsi="Arial" w:cs="Arial"/>
                <w:b/>
                <w:bCs/>
              </w:rPr>
            </w:pPr>
            <w:r w:rsidRPr="00FE4ECB">
              <w:rPr>
                <w:rFonts w:ascii="Arial" w:hAnsi="Arial" w:cs="Arial"/>
                <w:b/>
                <w:bCs/>
              </w:rPr>
              <w:t xml:space="preserve">Contribution </w:t>
            </w:r>
            <w:r w:rsidR="00CD063B">
              <w:rPr>
                <w:rFonts w:ascii="Arial" w:hAnsi="Arial" w:cs="Arial"/>
                <w:b/>
                <w:bCs/>
              </w:rPr>
              <w:t>r</w:t>
            </w:r>
            <w:r w:rsidRPr="00FE4ECB">
              <w:rPr>
                <w:rFonts w:ascii="Arial" w:hAnsi="Arial" w:cs="Arial"/>
                <w:b/>
                <w:bCs/>
              </w:rPr>
              <w:t xml:space="preserve">ate </w:t>
            </w:r>
          </w:p>
        </w:tc>
      </w:tr>
      <w:tr w:rsidR="002C0375" w:rsidRPr="00FE4ECB" w14:paraId="5B8ADBFB" w14:textId="77777777" w:rsidTr="006E6B86">
        <w:tc>
          <w:tcPr>
            <w:tcW w:w="4123" w:type="dxa"/>
          </w:tcPr>
          <w:p w14:paraId="09638741" w14:textId="14FC7B2D" w:rsidR="002C0375" w:rsidRPr="00FE4ECB" w:rsidRDefault="002C0375" w:rsidP="002D10AC">
            <w:pPr>
              <w:spacing w:after="0"/>
              <w:jc w:val="center"/>
              <w:rPr>
                <w:rFonts w:ascii="Arial" w:hAnsi="Arial" w:cs="Arial"/>
              </w:rPr>
            </w:pPr>
            <w:r w:rsidRPr="00FE4ECB">
              <w:rPr>
                <w:rFonts w:ascii="Arial" w:hAnsi="Arial" w:cs="Arial"/>
              </w:rPr>
              <w:t>Up to £</w:t>
            </w:r>
            <w:r>
              <w:rPr>
                <w:rFonts w:ascii="Arial" w:hAnsi="Arial" w:cs="Arial"/>
              </w:rPr>
              <w:t>15,431.99</w:t>
            </w:r>
          </w:p>
        </w:tc>
        <w:tc>
          <w:tcPr>
            <w:tcW w:w="4111" w:type="dxa"/>
          </w:tcPr>
          <w:p w14:paraId="4A4887B4" w14:textId="7EB4FE84" w:rsidR="002C0375" w:rsidRPr="00FE4ECB" w:rsidRDefault="002C0375" w:rsidP="002D10AC">
            <w:pPr>
              <w:spacing w:after="0"/>
              <w:jc w:val="center"/>
              <w:rPr>
                <w:rFonts w:ascii="Arial" w:hAnsi="Arial" w:cs="Arial"/>
              </w:rPr>
            </w:pPr>
            <w:r>
              <w:rPr>
                <w:rFonts w:ascii="Arial" w:hAnsi="Arial" w:cs="Arial"/>
              </w:rPr>
              <w:t>5%</w:t>
            </w:r>
          </w:p>
        </w:tc>
      </w:tr>
      <w:tr w:rsidR="002C0375" w:rsidRPr="00FE4ECB" w14:paraId="62271CAA" w14:textId="77777777" w:rsidTr="006E6B86">
        <w:tc>
          <w:tcPr>
            <w:tcW w:w="4123" w:type="dxa"/>
          </w:tcPr>
          <w:p w14:paraId="44B32F7A" w14:textId="6F95145F" w:rsidR="002C0375" w:rsidRPr="00FE4ECB" w:rsidRDefault="002C0375" w:rsidP="002D10AC">
            <w:pPr>
              <w:spacing w:after="0"/>
              <w:jc w:val="center"/>
              <w:rPr>
                <w:rFonts w:ascii="Arial" w:hAnsi="Arial" w:cs="Arial"/>
              </w:rPr>
            </w:pPr>
            <w:r>
              <w:rPr>
                <w:rFonts w:ascii="Arial" w:hAnsi="Arial" w:cs="Arial"/>
                <w:color w:val="000000"/>
                <w:sz w:val="23"/>
                <w:szCs w:val="23"/>
                <w:shd w:val="clear" w:color="auto" w:fill="FCFCFC"/>
              </w:rPr>
              <w:t>£15,432.00 to £21,477.99</w:t>
            </w:r>
          </w:p>
        </w:tc>
        <w:tc>
          <w:tcPr>
            <w:tcW w:w="4111" w:type="dxa"/>
          </w:tcPr>
          <w:p w14:paraId="293144BF" w14:textId="2A790235" w:rsidR="002C0375" w:rsidRPr="00FE4ECB" w:rsidRDefault="002C0375" w:rsidP="002D10AC">
            <w:pPr>
              <w:spacing w:after="0"/>
              <w:jc w:val="center"/>
              <w:rPr>
                <w:rFonts w:ascii="Arial" w:hAnsi="Arial" w:cs="Arial"/>
              </w:rPr>
            </w:pPr>
            <w:r>
              <w:rPr>
                <w:rFonts w:ascii="Arial" w:hAnsi="Arial" w:cs="Arial"/>
              </w:rPr>
              <w:t>5.6%</w:t>
            </w:r>
          </w:p>
        </w:tc>
      </w:tr>
      <w:tr w:rsidR="002C0375" w:rsidRPr="00FE4ECB" w14:paraId="00E8A482" w14:textId="77777777" w:rsidTr="006E6B86">
        <w:tc>
          <w:tcPr>
            <w:tcW w:w="4123" w:type="dxa"/>
          </w:tcPr>
          <w:p w14:paraId="00777795" w14:textId="2D2228C3" w:rsidR="002C0375" w:rsidRPr="00FE4ECB" w:rsidRDefault="002C0375" w:rsidP="002D10AC">
            <w:pPr>
              <w:spacing w:after="0"/>
              <w:jc w:val="center"/>
              <w:rPr>
                <w:rFonts w:ascii="Arial" w:hAnsi="Arial" w:cs="Arial"/>
              </w:rPr>
            </w:pPr>
            <w:r>
              <w:rPr>
                <w:rFonts w:ascii="Arial" w:hAnsi="Arial" w:cs="Arial"/>
                <w:color w:val="000000"/>
                <w:sz w:val="23"/>
                <w:szCs w:val="23"/>
                <w:shd w:val="clear" w:color="auto" w:fill="FCFCFC"/>
              </w:rPr>
              <w:t>£21,478.00 to £26,823.99</w:t>
            </w:r>
          </w:p>
        </w:tc>
        <w:tc>
          <w:tcPr>
            <w:tcW w:w="4111" w:type="dxa"/>
          </w:tcPr>
          <w:p w14:paraId="023330ED" w14:textId="191AB47D" w:rsidR="002C0375" w:rsidRPr="00FE4ECB" w:rsidRDefault="002C0375" w:rsidP="002D10AC">
            <w:pPr>
              <w:spacing w:after="0"/>
              <w:jc w:val="center"/>
              <w:rPr>
                <w:rFonts w:ascii="Arial" w:hAnsi="Arial" w:cs="Arial"/>
              </w:rPr>
            </w:pPr>
            <w:r>
              <w:rPr>
                <w:rFonts w:ascii="Arial" w:hAnsi="Arial" w:cs="Arial"/>
              </w:rPr>
              <w:t>7.1%</w:t>
            </w:r>
          </w:p>
        </w:tc>
      </w:tr>
      <w:tr w:rsidR="002C0375" w:rsidRPr="00FE4ECB" w14:paraId="75B3642E" w14:textId="77777777" w:rsidTr="006E6B86">
        <w:tc>
          <w:tcPr>
            <w:tcW w:w="4123" w:type="dxa"/>
          </w:tcPr>
          <w:p w14:paraId="0E56D5EF" w14:textId="79AB8DAF" w:rsidR="002C0375" w:rsidRPr="00FE4ECB" w:rsidRDefault="002C0375" w:rsidP="002D10AC">
            <w:pPr>
              <w:spacing w:after="0"/>
              <w:jc w:val="center"/>
              <w:rPr>
                <w:rFonts w:ascii="Arial" w:hAnsi="Arial" w:cs="Arial"/>
              </w:rPr>
            </w:pPr>
            <w:r>
              <w:rPr>
                <w:rFonts w:ascii="Arial" w:hAnsi="Arial" w:cs="Arial"/>
                <w:color w:val="000000"/>
                <w:sz w:val="23"/>
                <w:szCs w:val="23"/>
                <w:shd w:val="clear" w:color="auto" w:fill="FCFCFC"/>
              </w:rPr>
              <w:t>£26,824.00 to £47,845.99</w:t>
            </w:r>
          </w:p>
        </w:tc>
        <w:tc>
          <w:tcPr>
            <w:tcW w:w="4111" w:type="dxa"/>
          </w:tcPr>
          <w:p w14:paraId="3459D7AA" w14:textId="101ABC04" w:rsidR="002C0375" w:rsidRPr="00FE4ECB" w:rsidRDefault="002C0375" w:rsidP="002D10AC">
            <w:pPr>
              <w:spacing w:after="0"/>
              <w:jc w:val="center"/>
              <w:rPr>
                <w:rFonts w:ascii="Arial" w:hAnsi="Arial" w:cs="Arial"/>
              </w:rPr>
            </w:pPr>
            <w:r>
              <w:rPr>
                <w:rFonts w:ascii="Arial" w:hAnsi="Arial" w:cs="Arial"/>
              </w:rPr>
              <w:t>9.3%</w:t>
            </w:r>
          </w:p>
        </w:tc>
      </w:tr>
      <w:tr w:rsidR="002C0375" w:rsidRPr="00FE4ECB" w14:paraId="35E58214" w14:textId="77777777" w:rsidTr="006E6B86">
        <w:tc>
          <w:tcPr>
            <w:tcW w:w="4123" w:type="dxa"/>
          </w:tcPr>
          <w:p w14:paraId="5948D946" w14:textId="5E830F53" w:rsidR="002C0375" w:rsidRPr="00FE4ECB" w:rsidRDefault="002C0375" w:rsidP="002D10AC">
            <w:pPr>
              <w:spacing w:after="0"/>
              <w:jc w:val="center"/>
              <w:rPr>
                <w:rFonts w:ascii="Arial" w:hAnsi="Arial" w:cs="Arial"/>
              </w:rPr>
            </w:pPr>
            <w:r>
              <w:rPr>
                <w:rFonts w:ascii="Arial" w:hAnsi="Arial" w:cs="Arial"/>
                <w:color w:val="000000"/>
                <w:sz w:val="23"/>
                <w:szCs w:val="23"/>
                <w:shd w:val="clear" w:color="auto" w:fill="FCFCFC"/>
              </w:rPr>
              <w:t>£47,846.00 to £70.630.99</w:t>
            </w:r>
          </w:p>
        </w:tc>
        <w:tc>
          <w:tcPr>
            <w:tcW w:w="4111" w:type="dxa"/>
          </w:tcPr>
          <w:p w14:paraId="5AC44059" w14:textId="1177E6FD" w:rsidR="002C0375" w:rsidRPr="00FE4ECB" w:rsidRDefault="002C0375" w:rsidP="002D10AC">
            <w:pPr>
              <w:spacing w:after="0"/>
              <w:jc w:val="center"/>
              <w:rPr>
                <w:rFonts w:ascii="Arial" w:hAnsi="Arial" w:cs="Arial"/>
              </w:rPr>
            </w:pPr>
            <w:r>
              <w:rPr>
                <w:rFonts w:ascii="Arial" w:hAnsi="Arial" w:cs="Arial"/>
              </w:rPr>
              <w:t>12.5%</w:t>
            </w:r>
          </w:p>
        </w:tc>
      </w:tr>
      <w:tr w:rsidR="002C0375" w:rsidRPr="00FE4ECB" w14:paraId="5C6FA7CF" w14:textId="77777777" w:rsidTr="006E6B86">
        <w:tc>
          <w:tcPr>
            <w:tcW w:w="4123" w:type="dxa"/>
          </w:tcPr>
          <w:p w14:paraId="0B5AF74B" w14:textId="70510418" w:rsidR="002C0375" w:rsidRPr="00FE4ECB" w:rsidRDefault="002C0375" w:rsidP="002D10AC">
            <w:pPr>
              <w:spacing w:after="0"/>
              <w:jc w:val="center"/>
              <w:rPr>
                <w:rFonts w:ascii="Arial" w:hAnsi="Arial" w:cs="Arial"/>
              </w:rPr>
            </w:pPr>
            <w:r>
              <w:rPr>
                <w:rFonts w:ascii="Arial" w:hAnsi="Arial" w:cs="Arial"/>
                <w:color w:val="000000"/>
                <w:sz w:val="23"/>
                <w:szCs w:val="23"/>
                <w:shd w:val="clear" w:color="auto" w:fill="FCFCFC"/>
              </w:rPr>
              <w:t>£70,631.00 to £111,376.99</w:t>
            </w:r>
          </w:p>
        </w:tc>
        <w:tc>
          <w:tcPr>
            <w:tcW w:w="4111" w:type="dxa"/>
          </w:tcPr>
          <w:p w14:paraId="3BCDACEC" w14:textId="4AA007B4" w:rsidR="002C0375" w:rsidRPr="00FE4ECB" w:rsidRDefault="002C0375" w:rsidP="002D10AC">
            <w:pPr>
              <w:spacing w:after="0"/>
              <w:jc w:val="center"/>
              <w:rPr>
                <w:rFonts w:ascii="Arial" w:hAnsi="Arial" w:cs="Arial"/>
              </w:rPr>
            </w:pPr>
            <w:r>
              <w:rPr>
                <w:rFonts w:ascii="Arial" w:hAnsi="Arial" w:cs="Arial"/>
              </w:rPr>
              <w:t>13.5%</w:t>
            </w:r>
          </w:p>
        </w:tc>
      </w:tr>
      <w:tr w:rsidR="002C0375" w:rsidRPr="00FE4ECB" w14:paraId="7C01F9C6" w14:textId="77777777" w:rsidTr="006E6B86">
        <w:tc>
          <w:tcPr>
            <w:tcW w:w="4123" w:type="dxa"/>
          </w:tcPr>
          <w:p w14:paraId="199A2176" w14:textId="4CF1D95D" w:rsidR="002C0375" w:rsidRPr="00FE4ECB" w:rsidRDefault="002C0375" w:rsidP="002D10AC">
            <w:pPr>
              <w:spacing w:after="0"/>
              <w:jc w:val="center"/>
              <w:rPr>
                <w:rFonts w:ascii="Arial" w:hAnsi="Arial" w:cs="Arial"/>
              </w:rPr>
            </w:pPr>
            <w:r w:rsidRPr="00FE4ECB">
              <w:rPr>
                <w:rFonts w:ascii="Arial" w:hAnsi="Arial" w:cs="Arial"/>
              </w:rPr>
              <w:t xml:space="preserve"> </w:t>
            </w:r>
            <w:r>
              <w:rPr>
                <w:rFonts w:ascii="Arial" w:hAnsi="Arial" w:cs="Arial"/>
                <w:color w:val="000000"/>
                <w:sz w:val="23"/>
                <w:szCs w:val="23"/>
                <w:shd w:val="clear" w:color="auto" w:fill="FCFCFC"/>
              </w:rPr>
              <w:t xml:space="preserve">£111,377.00 and over </w:t>
            </w:r>
          </w:p>
        </w:tc>
        <w:tc>
          <w:tcPr>
            <w:tcW w:w="4111" w:type="dxa"/>
          </w:tcPr>
          <w:p w14:paraId="490265A3" w14:textId="3079796F" w:rsidR="002C0375" w:rsidRPr="00FE4ECB" w:rsidRDefault="002C0375" w:rsidP="002D10AC">
            <w:pPr>
              <w:spacing w:after="0"/>
              <w:jc w:val="center"/>
              <w:rPr>
                <w:rFonts w:ascii="Arial" w:hAnsi="Arial" w:cs="Arial"/>
              </w:rPr>
            </w:pPr>
            <w:r>
              <w:rPr>
                <w:rFonts w:ascii="Arial" w:hAnsi="Arial" w:cs="Arial"/>
              </w:rPr>
              <w:t>14,5%</w:t>
            </w:r>
          </w:p>
        </w:tc>
      </w:tr>
    </w:tbl>
    <w:p w14:paraId="5A5155F7" w14:textId="515FCC70" w:rsidR="002E7A61" w:rsidRDefault="002E7A61" w:rsidP="000E3B6D">
      <w:pPr>
        <w:spacing w:after="0"/>
        <w:rPr>
          <w:rFonts w:ascii="Arial" w:hAnsi="Arial" w:cs="Arial"/>
          <w:bCs/>
        </w:rPr>
      </w:pPr>
    </w:p>
    <w:p w14:paraId="24609A81" w14:textId="77777777" w:rsidR="00D24478" w:rsidRDefault="00D24478" w:rsidP="0058156A">
      <w:pPr>
        <w:tabs>
          <w:tab w:val="left" w:pos="2552"/>
        </w:tabs>
        <w:spacing w:after="0"/>
        <w:rPr>
          <w:rFonts w:ascii="Arial" w:hAnsi="Arial" w:cs="Arial"/>
          <w:iCs/>
        </w:rPr>
      </w:pPr>
    </w:p>
    <w:p w14:paraId="2FFD0D99" w14:textId="2E2A35D9" w:rsidR="0058156A" w:rsidRPr="0058156A" w:rsidRDefault="0058156A" w:rsidP="0058156A">
      <w:pPr>
        <w:tabs>
          <w:tab w:val="left" w:pos="2552"/>
        </w:tabs>
        <w:spacing w:after="0"/>
        <w:rPr>
          <w:rFonts w:ascii="Arial" w:hAnsi="Arial" w:cs="Arial"/>
          <w:iCs/>
        </w:rPr>
      </w:pPr>
      <w:r w:rsidRPr="0058156A">
        <w:rPr>
          <w:rFonts w:ascii="Arial" w:hAnsi="Arial" w:cs="Arial"/>
          <w:iCs/>
        </w:rPr>
        <w:t xml:space="preserve">In February 2022, the Department of Health and Social Care published the response to its public consultation on changes to the member contribution rates and tiers. It confirmed that the new rates will be introduced from 1 October 2022. </w:t>
      </w:r>
    </w:p>
    <w:p w14:paraId="19FF867E" w14:textId="77777777" w:rsidR="0058156A" w:rsidRPr="0058156A" w:rsidRDefault="0058156A" w:rsidP="0058156A">
      <w:pPr>
        <w:tabs>
          <w:tab w:val="left" w:pos="2552"/>
        </w:tabs>
        <w:spacing w:after="0"/>
        <w:rPr>
          <w:rFonts w:ascii="Arial" w:hAnsi="Arial" w:cs="Arial"/>
          <w:iCs/>
        </w:rPr>
      </w:pPr>
    </w:p>
    <w:p w14:paraId="25D66D42" w14:textId="1119B8EF" w:rsidR="00D24478" w:rsidRPr="0058156A" w:rsidRDefault="0058156A" w:rsidP="0058156A">
      <w:pPr>
        <w:tabs>
          <w:tab w:val="left" w:pos="2552"/>
        </w:tabs>
        <w:spacing w:after="0"/>
        <w:rPr>
          <w:rFonts w:ascii="Arial" w:hAnsi="Arial" w:cs="Arial"/>
        </w:rPr>
      </w:pPr>
      <w:r w:rsidRPr="0058156A">
        <w:rPr>
          <w:rFonts w:ascii="Arial" w:hAnsi="Arial" w:cs="Arial"/>
          <w:iCs/>
        </w:rPr>
        <w:t>You should use ‘Table 1: Member contribution rates 1 April – 30 September 2022’ to complete tables 1,</w:t>
      </w:r>
      <w:r>
        <w:rPr>
          <w:rFonts w:ascii="Arial" w:hAnsi="Arial" w:cs="Arial"/>
          <w:iCs/>
        </w:rPr>
        <w:t xml:space="preserve"> </w:t>
      </w:r>
      <w:r w:rsidRPr="0058156A">
        <w:rPr>
          <w:rFonts w:ascii="Arial" w:hAnsi="Arial" w:cs="Arial"/>
          <w:iCs/>
        </w:rPr>
        <w:t>2 and 3 above, unless completing these for a staff member who will join your surgery on or after 1 October 2022. The table outlines the current contribution rates. These rates apply between 1 April 2022 and 30 September 2022. From 1 October the new tiers will be applied automatically.</w:t>
      </w:r>
    </w:p>
    <w:p w14:paraId="1C3D1E6B" w14:textId="77777777" w:rsidR="000E3B6D" w:rsidRPr="00FE4ECB" w:rsidRDefault="000E3B6D" w:rsidP="000E3B6D">
      <w:pPr>
        <w:spacing w:after="0"/>
        <w:rPr>
          <w:rFonts w:ascii="Arial" w:hAnsi="Arial" w:cs="Arial"/>
          <w:b/>
          <w:bCs/>
        </w:rPr>
      </w:pPr>
    </w:p>
    <w:p w14:paraId="152102BE" w14:textId="1BFF2846" w:rsidR="002904BC" w:rsidRPr="0058156A" w:rsidRDefault="002904BC" w:rsidP="0058156A">
      <w:pPr>
        <w:pStyle w:val="Caption"/>
        <w:keepNext/>
        <w:rPr>
          <w:rFonts w:ascii="Arial" w:hAnsi="Arial" w:cs="Arial"/>
        </w:rPr>
      </w:pPr>
      <w:r w:rsidRPr="0058156A">
        <w:rPr>
          <w:rFonts w:ascii="Arial" w:hAnsi="Arial" w:cs="Arial"/>
          <w:sz w:val="22"/>
          <w:szCs w:val="22"/>
        </w:rPr>
        <w:t xml:space="preserve">Table </w:t>
      </w:r>
      <w:r w:rsidRPr="0058156A">
        <w:rPr>
          <w:rFonts w:ascii="Arial" w:hAnsi="Arial" w:cs="Arial"/>
          <w:sz w:val="22"/>
          <w:szCs w:val="22"/>
        </w:rPr>
        <w:fldChar w:fldCharType="begin"/>
      </w:r>
      <w:r w:rsidRPr="0058156A">
        <w:rPr>
          <w:rFonts w:ascii="Arial" w:hAnsi="Arial" w:cs="Arial"/>
          <w:sz w:val="22"/>
          <w:szCs w:val="22"/>
        </w:rPr>
        <w:instrText xml:space="preserve"> SEQ Table \* ARABIC </w:instrText>
      </w:r>
      <w:r w:rsidRPr="0058156A">
        <w:rPr>
          <w:rFonts w:ascii="Arial" w:hAnsi="Arial" w:cs="Arial"/>
          <w:sz w:val="22"/>
          <w:szCs w:val="22"/>
        </w:rPr>
        <w:fldChar w:fldCharType="separate"/>
      </w:r>
      <w:r w:rsidR="009D7FAA">
        <w:rPr>
          <w:rFonts w:ascii="Arial" w:hAnsi="Arial" w:cs="Arial"/>
          <w:noProof/>
          <w:sz w:val="22"/>
          <w:szCs w:val="22"/>
        </w:rPr>
        <w:t>2</w:t>
      </w:r>
      <w:r w:rsidRPr="0058156A">
        <w:rPr>
          <w:rFonts w:ascii="Arial" w:hAnsi="Arial" w:cs="Arial"/>
          <w:sz w:val="22"/>
          <w:szCs w:val="22"/>
        </w:rPr>
        <w:fldChar w:fldCharType="end"/>
      </w:r>
      <w:r w:rsidRPr="0058156A">
        <w:rPr>
          <w:rFonts w:ascii="Arial" w:hAnsi="Arial" w:cs="Arial"/>
          <w:sz w:val="22"/>
          <w:szCs w:val="22"/>
        </w:rPr>
        <w:t>: Member contribution rates from 1 October 2022</w:t>
      </w:r>
    </w:p>
    <w:tbl>
      <w:tblPr>
        <w:tblStyle w:val="TableGridLight"/>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3"/>
        <w:gridCol w:w="4111"/>
      </w:tblGrid>
      <w:tr w:rsidR="002C0375" w:rsidRPr="00FE4ECB" w14:paraId="6F776B19" w14:textId="77777777" w:rsidTr="006E6B86">
        <w:trPr>
          <w:trHeight w:val="340"/>
        </w:trPr>
        <w:tc>
          <w:tcPr>
            <w:tcW w:w="4123" w:type="dxa"/>
          </w:tcPr>
          <w:p w14:paraId="68E7DBB9" w14:textId="39C8B743" w:rsidR="002C0375" w:rsidRPr="00FE4ECB" w:rsidRDefault="002C0375" w:rsidP="000E3B6D">
            <w:pPr>
              <w:spacing w:after="0"/>
              <w:jc w:val="center"/>
              <w:rPr>
                <w:rFonts w:ascii="Arial" w:hAnsi="Arial" w:cs="Arial"/>
                <w:b/>
                <w:bCs/>
              </w:rPr>
            </w:pPr>
            <w:r w:rsidRPr="00FE4ECB">
              <w:rPr>
                <w:rFonts w:ascii="Arial" w:hAnsi="Arial" w:cs="Arial"/>
                <w:b/>
                <w:bCs/>
              </w:rPr>
              <w:t xml:space="preserve">Total </w:t>
            </w:r>
            <w:r w:rsidR="00171684">
              <w:rPr>
                <w:rFonts w:ascii="Arial" w:hAnsi="Arial" w:cs="Arial"/>
                <w:b/>
                <w:bCs/>
              </w:rPr>
              <w:t>p</w:t>
            </w:r>
            <w:r w:rsidRPr="00FE4ECB">
              <w:rPr>
                <w:rFonts w:ascii="Arial" w:hAnsi="Arial" w:cs="Arial"/>
                <w:b/>
                <w:bCs/>
              </w:rPr>
              <w:t xml:space="preserve">ensionable </w:t>
            </w:r>
            <w:r w:rsidR="00171684">
              <w:rPr>
                <w:rFonts w:ascii="Arial" w:hAnsi="Arial" w:cs="Arial"/>
                <w:b/>
                <w:bCs/>
              </w:rPr>
              <w:t>i</w:t>
            </w:r>
            <w:r w:rsidRPr="00FE4ECB">
              <w:rPr>
                <w:rFonts w:ascii="Arial" w:hAnsi="Arial" w:cs="Arial"/>
                <w:b/>
                <w:bCs/>
              </w:rPr>
              <w:t>ncome</w:t>
            </w:r>
          </w:p>
        </w:tc>
        <w:tc>
          <w:tcPr>
            <w:tcW w:w="4111" w:type="dxa"/>
          </w:tcPr>
          <w:p w14:paraId="21E5298B" w14:textId="642B5D01" w:rsidR="002C0375" w:rsidRPr="00FE4ECB" w:rsidRDefault="002C0375" w:rsidP="000E3B6D">
            <w:pPr>
              <w:spacing w:after="0"/>
              <w:jc w:val="center"/>
              <w:rPr>
                <w:rFonts w:ascii="Arial" w:hAnsi="Arial" w:cs="Arial"/>
                <w:b/>
                <w:bCs/>
              </w:rPr>
            </w:pPr>
            <w:r w:rsidRPr="00FE4ECB">
              <w:rPr>
                <w:rFonts w:ascii="Arial" w:hAnsi="Arial" w:cs="Arial"/>
                <w:b/>
                <w:bCs/>
              </w:rPr>
              <w:t xml:space="preserve">Contribution </w:t>
            </w:r>
            <w:r w:rsidR="00171684">
              <w:rPr>
                <w:rFonts w:ascii="Arial" w:hAnsi="Arial" w:cs="Arial"/>
                <w:b/>
                <w:bCs/>
              </w:rPr>
              <w:t>r</w:t>
            </w:r>
            <w:r w:rsidRPr="00FE4ECB">
              <w:rPr>
                <w:rFonts w:ascii="Arial" w:hAnsi="Arial" w:cs="Arial"/>
                <w:b/>
                <w:bCs/>
              </w:rPr>
              <w:t xml:space="preserve">ate </w:t>
            </w:r>
          </w:p>
        </w:tc>
      </w:tr>
      <w:tr w:rsidR="002C0375" w:rsidRPr="00FE4ECB" w14:paraId="69DDD6A6" w14:textId="77777777" w:rsidTr="006E6B86">
        <w:tc>
          <w:tcPr>
            <w:tcW w:w="4123" w:type="dxa"/>
          </w:tcPr>
          <w:p w14:paraId="6BF39A2F" w14:textId="4D9C0F16" w:rsidR="002C0375" w:rsidRPr="00FE4ECB" w:rsidRDefault="002C0375" w:rsidP="000E3B6D">
            <w:pPr>
              <w:spacing w:after="0"/>
              <w:jc w:val="center"/>
              <w:rPr>
                <w:rFonts w:ascii="Arial" w:hAnsi="Arial" w:cs="Arial"/>
              </w:rPr>
            </w:pPr>
            <w:r w:rsidRPr="00FE4ECB">
              <w:rPr>
                <w:rFonts w:ascii="Arial" w:hAnsi="Arial" w:cs="Arial"/>
              </w:rPr>
              <w:t>Up to £</w:t>
            </w:r>
            <w:r>
              <w:rPr>
                <w:rFonts w:ascii="Arial" w:hAnsi="Arial" w:cs="Arial"/>
              </w:rPr>
              <w:t>13,231.</w:t>
            </w:r>
          </w:p>
        </w:tc>
        <w:tc>
          <w:tcPr>
            <w:tcW w:w="4111" w:type="dxa"/>
          </w:tcPr>
          <w:p w14:paraId="7B6EEF43" w14:textId="76FB9515" w:rsidR="002C0375" w:rsidRPr="00FE4ECB" w:rsidRDefault="002C0375" w:rsidP="000E3B6D">
            <w:pPr>
              <w:spacing w:after="0"/>
              <w:jc w:val="center"/>
              <w:rPr>
                <w:rFonts w:ascii="Arial" w:hAnsi="Arial" w:cs="Arial"/>
              </w:rPr>
            </w:pPr>
            <w:r>
              <w:rPr>
                <w:rFonts w:ascii="Arial" w:hAnsi="Arial" w:cs="Arial"/>
              </w:rPr>
              <w:t>5.1%</w:t>
            </w:r>
          </w:p>
        </w:tc>
      </w:tr>
      <w:tr w:rsidR="002C0375" w:rsidRPr="00FE4ECB" w14:paraId="72FDC42C" w14:textId="77777777" w:rsidTr="006E6B86">
        <w:tc>
          <w:tcPr>
            <w:tcW w:w="4123" w:type="dxa"/>
          </w:tcPr>
          <w:p w14:paraId="2200EFF1" w14:textId="2C933B85" w:rsidR="002C0375" w:rsidRPr="00FE4ECB" w:rsidRDefault="002C0375" w:rsidP="000E3B6D">
            <w:pPr>
              <w:spacing w:after="0"/>
              <w:jc w:val="center"/>
              <w:rPr>
                <w:rFonts w:ascii="Arial" w:hAnsi="Arial" w:cs="Arial"/>
              </w:rPr>
            </w:pPr>
            <w:r>
              <w:rPr>
                <w:rFonts w:ascii="Arial" w:hAnsi="Arial" w:cs="Arial"/>
                <w:color w:val="000000"/>
                <w:sz w:val="23"/>
                <w:szCs w:val="23"/>
                <w:shd w:val="clear" w:color="auto" w:fill="FCFCFC"/>
              </w:rPr>
              <w:t>£13,232 to £15,431</w:t>
            </w:r>
          </w:p>
        </w:tc>
        <w:tc>
          <w:tcPr>
            <w:tcW w:w="4111" w:type="dxa"/>
          </w:tcPr>
          <w:p w14:paraId="1901BEB4" w14:textId="275F1E95" w:rsidR="002C0375" w:rsidRPr="00FE4ECB" w:rsidRDefault="002C0375" w:rsidP="000E3B6D">
            <w:pPr>
              <w:spacing w:after="0"/>
              <w:jc w:val="center"/>
              <w:rPr>
                <w:rFonts w:ascii="Arial" w:hAnsi="Arial" w:cs="Arial"/>
              </w:rPr>
            </w:pPr>
            <w:r>
              <w:rPr>
                <w:rFonts w:ascii="Arial" w:hAnsi="Arial" w:cs="Arial"/>
              </w:rPr>
              <w:t>5.7%</w:t>
            </w:r>
          </w:p>
        </w:tc>
      </w:tr>
      <w:tr w:rsidR="002C0375" w:rsidRPr="00FE4ECB" w14:paraId="18936812" w14:textId="77777777" w:rsidTr="006E6B86">
        <w:tc>
          <w:tcPr>
            <w:tcW w:w="4123" w:type="dxa"/>
          </w:tcPr>
          <w:p w14:paraId="373F6FFF" w14:textId="0724F5A0" w:rsidR="002C0375" w:rsidRPr="00FE4ECB" w:rsidRDefault="002C0375" w:rsidP="000E3B6D">
            <w:pPr>
              <w:spacing w:after="0"/>
              <w:jc w:val="center"/>
              <w:rPr>
                <w:rFonts w:ascii="Arial" w:hAnsi="Arial" w:cs="Arial"/>
              </w:rPr>
            </w:pPr>
            <w:r>
              <w:rPr>
                <w:rFonts w:ascii="Arial" w:hAnsi="Arial" w:cs="Arial"/>
                <w:color w:val="000000"/>
                <w:sz w:val="23"/>
                <w:szCs w:val="23"/>
                <w:shd w:val="clear" w:color="auto" w:fill="FCFCFC"/>
              </w:rPr>
              <w:t>£15,432 to £21,478</w:t>
            </w:r>
          </w:p>
        </w:tc>
        <w:tc>
          <w:tcPr>
            <w:tcW w:w="4111" w:type="dxa"/>
          </w:tcPr>
          <w:p w14:paraId="17B868A6" w14:textId="2FEFB725" w:rsidR="002C0375" w:rsidRPr="00FE4ECB" w:rsidRDefault="002C0375" w:rsidP="000E3B6D">
            <w:pPr>
              <w:spacing w:after="0"/>
              <w:jc w:val="center"/>
              <w:rPr>
                <w:rFonts w:ascii="Arial" w:hAnsi="Arial" w:cs="Arial"/>
              </w:rPr>
            </w:pPr>
            <w:r>
              <w:rPr>
                <w:rFonts w:ascii="Arial" w:hAnsi="Arial" w:cs="Arial"/>
              </w:rPr>
              <w:t>6.1%</w:t>
            </w:r>
          </w:p>
        </w:tc>
      </w:tr>
      <w:tr w:rsidR="002C0375" w:rsidRPr="00FE4ECB" w14:paraId="5699AD7E" w14:textId="77777777" w:rsidTr="006E6B86">
        <w:tc>
          <w:tcPr>
            <w:tcW w:w="4123" w:type="dxa"/>
          </w:tcPr>
          <w:p w14:paraId="739E1AF9" w14:textId="1A51CCE0" w:rsidR="002C0375" w:rsidRPr="00FE4ECB" w:rsidRDefault="002C0375" w:rsidP="000E3B6D">
            <w:pPr>
              <w:spacing w:after="0"/>
              <w:jc w:val="center"/>
              <w:rPr>
                <w:rFonts w:ascii="Arial" w:hAnsi="Arial" w:cs="Arial"/>
              </w:rPr>
            </w:pPr>
            <w:r>
              <w:rPr>
                <w:rFonts w:ascii="Arial" w:hAnsi="Arial" w:cs="Arial"/>
                <w:color w:val="000000"/>
                <w:sz w:val="23"/>
                <w:szCs w:val="23"/>
                <w:shd w:val="clear" w:color="auto" w:fill="FCFCFC"/>
              </w:rPr>
              <w:t>£21,479 to £22,548</w:t>
            </w:r>
          </w:p>
        </w:tc>
        <w:tc>
          <w:tcPr>
            <w:tcW w:w="4111" w:type="dxa"/>
          </w:tcPr>
          <w:p w14:paraId="137DA7C3" w14:textId="4F2D7D53" w:rsidR="002C0375" w:rsidRPr="00FE4ECB" w:rsidRDefault="002C0375" w:rsidP="000E3B6D">
            <w:pPr>
              <w:spacing w:after="0"/>
              <w:jc w:val="center"/>
              <w:rPr>
                <w:rFonts w:ascii="Arial" w:hAnsi="Arial" w:cs="Arial"/>
              </w:rPr>
            </w:pPr>
            <w:r>
              <w:rPr>
                <w:rFonts w:ascii="Arial" w:hAnsi="Arial" w:cs="Arial"/>
              </w:rPr>
              <w:t>6.8%</w:t>
            </w:r>
          </w:p>
        </w:tc>
      </w:tr>
      <w:tr w:rsidR="002C0375" w:rsidRPr="00FE4ECB" w14:paraId="7433740C" w14:textId="77777777" w:rsidTr="006E6B86">
        <w:tc>
          <w:tcPr>
            <w:tcW w:w="4123" w:type="dxa"/>
          </w:tcPr>
          <w:p w14:paraId="34FC981C" w14:textId="1F2DABBA" w:rsidR="002C0375" w:rsidRPr="00FE4ECB" w:rsidRDefault="002C0375" w:rsidP="000E3B6D">
            <w:pPr>
              <w:spacing w:after="0"/>
              <w:jc w:val="center"/>
              <w:rPr>
                <w:rFonts w:ascii="Arial" w:hAnsi="Arial" w:cs="Arial"/>
              </w:rPr>
            </w:pPr>
            <w:r>
              <w:rPr>
                <w:rFonts w:ascii="Arial" w:hAnsi="Arial" w:cs="Arial"/>
                <w:color w:val="000000"/>
                <w:sz w:val="23"/>
                <w:szCs w:val="23"/>
                <w:shd w:val="clear" w:color="auto" w:fill="FCFCFC"/>
              </w:rPr>
              <w:t>£22,549 to £26,823</w:t>
            </w:r>
          </w:p>
        </w:tc>
        <w:tc>
          <w:tcPr>
            <w:tcW w:w="4111" w:type="dxa"/>
          </w:tcPr>
          <w:p w14:paraId="59643433" w14:textId="3621B87E" w:rsidR="002C0375" w:rsidRPr="00FE4ECB" w:rsidRDefault="002C0375" w:rsidP="000E3B6D">
            <w:pPr>
              <w:spacing w:after="0"/>
              <w:jc w:val="center"/>
              <w:rPr>
                <w:rFonts w:ascii="Arial" w:hAnsi="Arial" w:cs="Arial"/>
              </w:rPr>
            </w:pPr>
            <w:r>
              <w:rPr>
                <w:rFonts w:ascii="Arial" w:hAnsi="Arial" w:cs="Arial"/>
              </w:rPr>
              <w:t>7.7%</w:t>
            </w:r>
          </w:p>
        </w:tc>
      </w:tr>
      <w:tr w:rsidR="002C0375" w:rsidRPr="00FE4ECB" w14:paraId="6E71AE2C" w14:textId="77777777" w:rsidTr="006E6B86">
        <w:tc>
          <w:tcPr>
            <w:tcW w:w="4123" w:type="dxa"/>
          </w:tcPr>
          <w:p w14:paraId="64D7CD06" w14:textId="46AF7CE9" w:rsidR="002C0375" w:rsidRPr="00FE4ECB" w:rsidRDefault="002C0375" w:rsidP="000E3B6D">
            <w:pPr>
              <w:spacing w:after="0"/>
              <w:jc w:val="center"/>
              <w:rPr>
                <w:rFonts w:ascii="Arial" w:hAnsi="Arial" w:cs="Arial"/>
              </w:rPr>
            </w:pPr>
            <w:r>
              <w:rPr>
                <w:rFonts w:ascii="Arial" w:hAnsi="Arial" w:cs="Arial"/>
                <w:color w:val="000000"/>
                <w:sz w:val="23"/>
                <w:szCs w:val="23"/>
                <w:shd w:val="clear" w:color="auto" w:fill="FCFCFC"/>
              </w:rPr>
              <w:t>£26,824 to £27,779</w:t>
            </w:r>
          </w:p>
        </w:tc>
        <w:tc>
          <w:tcPr>
            <w:tcW w:w="4111" w:type="dxa"/>
          </w:tcPr>
          <w:p w14:paraId="45E1471B" w14:textId="5557C6E4" w:rsidR="002C0375" w:rsidRPr="00FE4ECB" w:rsidRDefault="002C0375" w:rsidP="000E3B6D">
            <w:pPr>
              <w:spacing w:after="0"/>
              <w:jc w:val="center"/>
              <w:rPr>
                <w:rFonts w:ascii="Arial" w:hAnsi="Arial" w:cs="Arial"/>
              </w:rPr>
            </w:pPr>
            <w:r>
              <w:rPr>
                <w:rFonts w:ascii="Arial" w:hAnsi="Arial" w:cs="Arial"/>
              </w:rPr>
              <w:t>8.8%</w:t>
            </w:r>
          </w:p>
        </w:tc>
      </w:tr>
      <w:tr w:rsidR="002C0375" w:rsidRPr="00FE4ECB" w14:paraId="1482F6F0" w14:textId="77777777" w:rsidTr="006E6B86">
        <w:tc>
          <w:tcPr>
            <w:tcW w:w="4123" w:type="dxa"/>
          </w:tcPr>
          <w:p w14:paraId="4F4926E4" w14:textId="23760746" w:rsidR="002C0375" w:rsidRPr="00FE4ECB" w:rsidRDefault="002C0375" w:rsidP="000E3B6D">
            <w:pPr>
              <w:spacing w:after="0"/>
              <w:jc w:val="center"/>
              <w:rPr>
                <w:rFonts w:ascii="Arial" w:hAnsi="Arial" w:cs="Arial"/>
              </w:rPr>
            </w:pPr>
            <w:r w:rsidRPr="00FE4ECB">
              <w:rPr>
                <w:rFonts w:ascii="Arial" w:hAnsi="Arial" w:cs="Arial"/>
              </w:rPr>
              <w:t xml:space="preserve"> </w:t>
            </w:r>
            <w:r>
              <w:rPr>
                <w:rFonts w:ascii="Arial" w:hAnsi="Arial" w:cs="Arial"/>
                <w:color w:val="000000"/>
                <w:sz w:val="23"/>
                <w:szCs w:val="23"/>
                <w:shd w:val="clear" w:color="auto" w:fill="FCFCFC"/>
              </w:rPr>
              <w:t>£27,780 to £42,120</w:t>
            </w:r>
          </w:p>
        </w:tc>
        <w:tc>
          <w:tcPr>
            <w:tcW w:w="4111" w:type="dxa"/>
          </w:tcPr>
          <w:p w14:paraId="4465E806" w14:textId="0201D83C" w:rsidR="002C0375" w:rsidRPr="00FE4ECB" w:rsidRDefault="002C0375" w:rsidP="000E3B6D">
            <w:pPr>
              <w:spacing w:after="0"/>
              <w:jc w:val="center"/>
              <w:rPr>
                <w:rFonts w:ascii="Arial" w:hAnsi="Arial" w:cs="Arial"/>
              </w:rPr>
            </w:pPr>
            <w:r>
              <w:rPr>
                <w:rFonts w:ascii="Arial" w:hAnsi="Arial" w:cs="Arial"/>
              </w:rPr>
              <w:t>9.8%</w:t>
            </w:r>
          </w:p>
        </w:tc>
      </w:tr>
      <w:tr w:rsidR="002C0375" w:rsidRPr="00FE4ECB" w14:paraId="71EBCFD8" w14:textId="77777777" w:rsidTr="006E6B86">
        <w:tc>
          <w:tcPr>
            <w:tcW w:w="4123" w:type="dxa"/>
          </w:tcPr>
          <w:p w14:paraId="4113E784" w14:textId="3828D805" w:rsidR="002C0375" w:rsidRPr="00FE4ECB" w:rsidRDefault="002C0375" w:rsidP="000E3B6D">
            <w:pPr>
              <w:spacing w:after="0"/>
              <w:jc w:val="center"/>
              <w:rPr>
                <w:rFonts w:ascii="Arial" w:hAnsi="Arial" w:cs="Arial"/>
              </w:rPr>
            </w:pPr>
            <w:r>
              <w:rPr>
                <w:rFonts w:ascii="Arial" w:hAnsi="Arial" w:cs="Arial"/>
                <w:color w:val="000000"/>
                <w:sz w:val="23"/>
                <w:szCs w:val="23"/>
                <w:shd w:val="clear" w:color="auto" w:fill="FCFCFC"/>
              </w:rPr>
              <w:t>£42,121 to £47,845</w:t>
            </w:r>
          </w:p>
        </w:tc>
        <w:tc>
          <w:tcPr>
            <w:tcW w:w="4111" w:type="dxa"/>
          </w:tcPr>
          <w:p w14:paraId="33A59257" w14:textId="3FDA08C5" w:rsidR="002C0375" w:rsidRPr="00FE4ECB" w:rsidRDefault="002C0375" w:rsidP="000E3B6D">
            <w:pPr>
              <w:spacing w:after="0"/>
              <w:jc w:val="center"/>
              <w:rPr>
                <w:rFonts w:ascii="Arial" w:hAnsi="Arial" w:cs="Arial"/>
              </w:rPr>
            </w:pPr>
            <w:r>
              <w:rPr>
                <w:rFonts w:ascii="Arial" w:hAnsi="Arial" w:cs="Arial"/>
              </w:rPr>
              <w:t>10.0%</w:t>
            </w:r>
          </w:p>
        </w:tc>
      </w:tr>
      <w:tr w:rsidR="002C0375" w:rsidRPr="00FE4ECB" w14:paraId="7A420F66" w14:textId="77777777" w:rsidTr="006E6B86">
        <w:tc>
          <w:tcPr>
            <w:tcW w:w="4123" w:type="dxa"/>
          </w:tcPr>
          <w:p w14:paraId="1D5AC51B" w14:textId="5A481836" w:rsidR="002C0375" w:rsidRPr="00FE4ECB" w:rsidRDefault="002C0375" w:rsidP="000E3B6D">
            <w:pPr>
              <w:spacing w:after="0"/>
              <w:jc w:val="center"/>
              <w:rPr>
                <w:rFonts w:ascii="Arial" w:hAnsi="Arial" w:cs="Arial"/>
              </w:rPr>
            </w:pPr>
            <w:r>
              <w:rPr>
                <w:rFonts w:ascii="Arial" w:hAnsi="Arial" w:cs="Arial"/>
                <w:color w:val="000000"/>
                <w:sz w:val="23"/>
                <w:szCs w:val="23"/>
                <w:shd w:val="clear" w:color="auto" w:fill="FCFCFC"/>
              </w:rPr>
              <w:t>£47,846 to £54,763</w:t>
            </w:r>
          </w:p>
        </w:tc>
        <w:tc>
          <w:tcPr>
            <w:tcW w:w="4111" w:type="dxa"/>
          </w:tcPr>
          <w:p w14:paraId="3E486471" w14:textId="5DC28654" w:rsidR="002C0375" w:rsidRPr="00FE4ECB" w:rsidRDefault="002C0375" w:rsidP="000E3B6D">
            <w:pPr>
              <w:spacing w:after="0"/>
              <w:jc w:val="center"/>
              <w:rPr>
                <w:rFonts w:ascii="Arial" w:hAnsi="Arial" w:cs="Arial"/>
              </w:rPr>
            </w:pPr>
            <w:r>
              <w:rPr>
                <w:rFonts w:ascii="Arial" w:hAnsi="Arial" w:cs="Arial"/>
              </w:rPr>
              <w:t>11.6%</w:t>
            </w:r>
          </w:p>
        </w:tc>
      </w:tr>
      <w:tr w:rsidR="002C0375" w:rsidRPr="00FE4ECB" w14:paraId="33E6AA2F" w14:textId="77777777" w:rsidTr="006E6B86">
        <w:tc>
          <w:tcPr>
            <w:tcW w:w="4123" w:type="dxa"/>
          </w:tcPr>
          <w:p w14:paraId="5CFDCE4F" w14:textId="45B0C0AA" w:rsidR="002C0375" w:rsidRPr="00FE4ECB" w:rsidRDefault="002C0375" w:rsidP="000E3B6D">
            <w:pPr>
              <w:spacing w:after="0"/>
              <w:jc w:val="center"/>
              <w:rPr>
                <w:rFonts w:ascii="Arial" w:hAnsi="Arial" w:cs="Arial"/>
              </w:rPr>
            </w:pPr>
            <w:r>
              <w:rPr>
                <w:rFonts w:ascii="Arial" w:hAnsi="Arial" w:cs="Arial"/>
                <w:color w:val="000000"/>
                <w:sz w:val="23"/>
                <w:szCs w:val="23"/>
                <w:shd w:val="clear" w:color="auto" w:fill="FCFCFC"/>
              </w:rPr>
              <w:t>£54,764 to £70,630</w:t>
            </w:r>
          </w:p>
        </w:tc>
        <w:tc>
          <w:tcPr>
            <w:tcW w:w="4111" w:type="dxa"/>
          </w:tcPr>
          <w:p w14:paraId="0FE088A4" w14:textId="72C95DDB" w:rsidR="002C0375" w:rsidRPr="00FE4ECB" w:rsidRDefault="002C0375" w:rsidP="000E3B6D">
            <w:pPr>
              <w:spacing w:after="0"/>
              <w:jc w:val="center"/>
              <w:rPr>
                <w:rFonts w:ascii="Arial" w:hAnsi="Arial" w:cs="Arial"/>
              </w:rPr>
            </w:pPr>
            <w:r>
              <w:rPr>
                <w:rFonts w:ascii="Arial" w:hAnsi="Arial" w:cs="Arial"/>
              </w:rPr>
              <w:t>12.5%</w:t>
            </w:r>
          </w:p>
        </w:tc>
      </w:tr>
      <w:tr w:rsidR="002C0375" w:rsidRPr="00FE4ECB" w14:paraId="0F9DB396" w14:textId="77777777" w:rsidTr="006E6B86">
        <w:tc>
          <w:tcPr>
            <w:tcW w:w="4123" w:type="dxa"/>
          </w:tcPr>
          <w:p w14:paraId="68B1D488" w14:textId="3198D04C" w:rsidR="002C0375" w:rsidRPr="00FE4ECB" w:rsidRDefault="002C0375" w:rsidP="000E3B6D">
            <w:pPr>
              <w:spacing w:after="0"/>
              <w:jc w:val="center"/>
              <w:rPr>
                <w:rFonts w:ascii="Arial" w:hAnsi="Arial" w:cs="Arial"/>
              </w:rPr>
            </w:pPr>
            <w:r>
              <w:rPr>
                <w:rFonts w:ascii="Arial" w:hAnsi="Arial" w:cs="Arial"/>
                <w:color w:val="000000"/>
                <w:sz w:val="23"/>
                <w:szCs w:val="23"/>
                <w:shd w:val="clear" w:color="auto" w:fill="FCFCFC"/>
              </w:rPr>
              <w:t>£70,631 and above</w:t>
            </w:r>
          </w:p>
        </w:tc>
        <w:tc>
          <w:tcPr>
            <w:tcW w:w="4111" w:type="dxa"/>
          </w:tcPr>
          <w:p w14:paraId="093349AA" w14:textId="6618790F" w:rsidR="002C0375" w:rsidRPr="00FE4ECB" w:rsidRDefault="002C0375" w:rsidP="000E3B6D">
            <w:pPr>
              <w:spacing w:after="0"/>
              <w:jc w:val="center"/>
              <w:rPr>
                <w:rFonts w:ascii="Arial" w:hAnsi="Arial" w:cs="Arial"/>
              </w:rPr>
            </w:pPr>
            <w:r>
              <w:rPr>
                <w:rFonts w:ascii="Arial" w:hAnsi="Arial" w:cs="Arial"/>
              </w:rPr>
              <w:t>13.5%</w:t>
            </w:r>
          </w:p>
        </w:tc>
      </w:tr>
    </w:tbl>
    <w:p w14:paraId="0327DD8C" w14:textId="7C7AD381" w:rsidR="000E3B6D" w:rsidRPr="00FE4ECB" w:rsidRDefault="000E3B6D" w:rsidP="000E3B6D">
      <w:pPr>
        <w:spacing w:after="0"/>
        <w:rPr>
          <w:rFonts w:ascii="Arial" w:hAnsi="Arial" w:cs="Arial"/>
          <w:b/>
          <w:bCs/>
        </w:rPr>
      </w:pPr>
    </w:p>
    <w:p w14:paraId="2B6AED85" w14:textId="77777777" w:rsidR="000C663D" w:rsidRDefault="000C663D" w:rsidP="00FE385D">
      <w:pPr>
        <w:spacing w:after="0"/>
        <w:rPr>
          <w:rFonts w:ascii="Arial" w:hAnsi="Arial" w:cs="Arial"/>
          <w:bCs/>
        </w:rPr>
      </w:pPr>
    </w:p>
    <w:p w14:paraId="4026E0DC" w14:textId="6E9BDD21" w:rsidR="000E3B6D" w:rsidRPr="00FE4ECB" w:rsidRDefault="002904BC" w:rsidP="000C663D">
      <w:pPr>
        <w:spacing w:after="0"/>
        <w:rPr>
          <w:rFonts w:ascii="Arial" w:hAnsi="Arial" w:cs="Arial"/>
        </w:rPr>
      </w:pPr>
      <w:r>
        <w:rPr>
          <w:rFonts w:ascii="Arial" w:hAnsi="Arial" w:cs="Arial"/>
          <w:bCs/>
        </w:rPr>
        <w:t xml:space="preserve">From 1 April 2022, all active members will be members of the 2015 Scheme. </w:t>
      </w:r>
      <w:r w:rsidR="00935074">
        <w:rPr>
          <w:rFonts w:ascii="Arial" w:hAnsi="Arial" w:cs="Arial"/>
          <w:bCs/>
        </w:rPr>
        <w:t>As all members will be in the 2015 Scheme f</w:t>
      </w:r>
      <w:r w:rsidR="00871E89">
        <w:rPr>
          <w:rFonts w:ascii="Arial" w:hAnsi="Arial" w:cs="Arial"/>
          <w:bCs/>
        </w:rPr>
        <w:t>ro</w:t>
      </w:r>
      <w:r w:rsidR="00935074">
        <w:rPr>
          <w:rFonts w:ascii="Arial" w:hAnsi="Arial" w:cs="Arial"/>
          <w:bCs/>
        </w:rPr>
        <w:t>m 1 April 2022, all</w:t>
      </w:r>
      <w:r w:rsidR="000C663D">
        <w:rPr>
          <w:rFonts w:ascii="Arial" w:hAnsi="Arial" w:cs="Arial"/>
          <w:bCs/>
        </w:rPr>
        <w:t xml:space="preserve"> </w:t>
      </w:r>
      <w:r w:rsidR="004E419D">
        <w:rPr>
          <w:rFonts w:ascii="Arial" w:hAnsi="Arial" w:cs="Arial"/>
          <w:bCs/>
        </w:rPr>
        <w:t>G</w:t>
      </w:r>
      <w:r w:rsidR="004E419D" w:rsidRPr="00FE4ECB">
        <w:rPr>
          <w:rFonts w:ascii="Arial" w:hAnsi="Arial" w:cs="Arial"/>
          <w:bCs/>
        </w:rPr>
        <w:t xml:space="preserve">P </w:t>
      </w:r>
      <w:r w:rsidR="004E419D">
        <w:rPr>
          <w:rFonts w:ascii="Arial" w:hAnsi="Arial" w:cs="Arial"/>
          <w:bCs/>
        </w:rPr>
        <w:t xml:space="preserve">and </w:t>
      </w:r>
      <w:r w:rsidR="004E419D" w:rsidRPr="00FE4ECB">
        <w:rPr>
          <w:rFonts w:ascii="Arial" w:hAnsi="Arial" w:cs="Arial"/>
          <w:bCs/>
        </w:rPr>
        <w:t xml:space="preserve">non-GP </w:t>
      </w:r>
      <w:r w:rsidR="006076FC">
        <w:rPr>
          <w:rFonts w:ascii="Arial" w:hAnsi="Arial" w:cs="Arial"/>
          <w:bCs/>
        </w:rPr>
        <w:t>p</w:t>
      </w:r>
      <w:r w:rsidR="004E419D" w:rsidRPr="00FE4ECB">
        <w:rPr>
          <w:rFonts w:ascii="Arial" w:hAnsi="Arial" w:cs="Arial"/>
          <w:bCs/>
        </w:rPr>
        <w:t>rovider</w:t>
      </w:r>
      <w:r w:rsidR="004E419D">
        <w:rPr>
          <w:rFonts w:ascii="Arial" w:hAnsi="Arial" w:cs="Arial"/>
          <w:bCs/>
        </w:rPr>
        <w:t xml:space="preserve"> members (including transition members) must base </w:t>
      </w:r>
      <w:r w:rsidR="000E3B6D" w:rsidRPr="00FE4ECB">
        <w:rPr>
          <w:rFonts w:ascii="Arial" w:hAnsi="Arial" w:cs="Arial"/>
        </w:rPr>
        <w:t>the</w:t>
      </w:r>
      <w:r w:rsidR="004E419D">
        <w:rPr>
          <w:rFonts w:ascii="Arial" w:hAnsi="Arial" w:cs="Arial"/>
        </w:rPr>
        <w:t xml:space="preserve">ir </w:t>
      </w:r>
      <w:r w:rsidR="000E3B6D" w:rsidRPr="00FE4ECB">
        <w:rPr>
          <w:rFonts w:ascii="Arial" w:hAnsi="Arial" w:cs="Arial"/>
        </w:rPr>
        <w:t xml:space="preserve">tiered </w:t>
      </w:r>
      <w:r w:rsidR="004E419D">
        <w:rPr>
          <w:rFonts w:ascii="Arial" w:hAnsi="Arial" w:cs="Arial"/>
        </w:rPr>
        <w:t xml:space="preserve">employee </w:t>
      </w:r>
      <w:r w:rsidR="000E3B6D" w:rsidRPr="00FE4ECB">
        <w:rPr>
          <w:rFonts w:ascii="Arial" w:hAnsi="Arial" w:cs="Arial"/>
        </w:rPr>
        <w:t xml:space="preserve">contribution rate </w:t>
      </w:r>
      <w:r w:rsidR="004E419D">
        <w:rPr>
          <w:rFonts w:ascii="Arial" w:hAnsi="Arial" w:cs="Arial"/>
        </w:rPr>
        <w:t xml:space="preserve">on their </w:t>
      </w:r>
      <w:r w:rsidR="000E3B6D" w:rsidRPr="00FE4ECB">
        <w:rPr>
          <w:rFonts w:ascii="Arial" w:hAnsi="Arial" w:cs="Arial"/>
        </w:rPr>
        <w:t xml:space="preserve">annualised </w:t>
      </w:r>
      <w:r w:rsidR="004E419D">
        <w:rPr>
          <w:rFonts w:ascii="Arial" w:hAnsi="Arial" w:cs="Arial"/>
        </w:rPr>
        <w:t>pensionable income</w:t>
      </w:r>
      <w:r w:rsidR="000E3B6D" w:rsidRPr="00FE4ECB">
        <w:rPr>
          <w:rFonts w:ascii="Arial" w:hAnsi="Arial" w:cs="Arial"/>
        </w:rPr>
        <w:t xml:space="preserve">. For example, a GP who starts at a surgery on 1 </w:t>
      </w:r>
      <w:r w:rsidR="00083880">
        <w:rPr>
          <w:rFonts w:ascii="Arial" w:hAnsi="Arial" w:cs="Arial"/>
        </w:rPr>
        <w:t>July</w:t>
      </w:r>
      <w:r w:rsidR="000E3B6D" w:rsidRPr="00FE4ECB">
        <w:rPr>
          <w:rFonts w:ascii="Arial" w:hAnsi="Arial" w:cs="Arial"/>
        </w:rPr>
        <w:t xml:space="preserve"> </w:t>
      </w:r>
      <w:r w:rsidR="00935074" w:rsidRPr="00FE4ECB">
        <w:rPr>
          <w:rFonts w:ascii="Arial" w:hAnsi="Arial" w:cs="Arial"/>
        </w:rPr>
        <w:t>20</w:t>
      </w:r>
      <w:r w:rsidR="00935074">
        <w:rPr>
          <w:rFonts w:ascii="Arial" w:hAnsi="Arial" w:cs="Arial"/>
        </w:rPr>
        <w:t>22</w:t>
      </w:r>
      <w:r w:rsidR="00935074" w:rsidRPr="00FE4ECB">
        <w:rPr>
          <w:rFonts w:ascii="Arial" w:hAnsi="Arial" w:cs="Arial"/>
        </w:rPr>
        <w:t xml:space="preserve"> </w:t>
      </w:r>
      <w:r w:rsidR="000E3B6D" w:rsidRPr="00FE4ECB">
        <w:rPr>
          <w:rFonts w:ascii="Arial" w:hAnsi="Arial" w:cs="Arial"/>
          <w:lang w:eastAsia="en-GB"/>
        </w:rPr>
        <w:t>and is expected to earn £</w:t>
      </w:r>
      <w:r w:rsidR="00083880">
        <w:rPr>
          <w:rFonts w:ascii="Arial" w:hAnsi="Arial" w:cs="Arial"/>
          <w:lang w:eastAsia="en-GB"/>
        </w:rPr>
        <w:t>85</w:t>
      </w:r>
      <w:r w:rsidR="000E3B6D" w:rsidRPr="00FE4ECB">
        <w:rPr>
          <w:rFonts w:ascii="Arial" w:hAnsi="Arial" w:cs="Arial"/>
          <w:lang w:eastAsia="en-GB"/>
        </w:rPr>
        <w:t xml:space="preserve">,000.00 up to 31 March </w:t>
      </w:r>
      <w:r w:rsidR="00935074">
        <w:rPr>
          <w:rFonts w:ascii="Arial" w:hAnsi="Arial" w:cs="Arial"/>
          <w:lang w:eastAsia="en-GB"/>
        </w:rPr>
        <w:t>2023</w:t>
      </w:r>
      <w:r w:rsidR="00935074" w:rsidRPr="00FE4ECB">
        <w:rPr>
          <w:rFonts w:ascii="Arial" w:hAnsi="Arial" w:cs="Arial"/>
          <w:lang w:eastAsia="en-GB"/>
        </w:rPr>
        <w:t xml:space="preserve"> </w:t>
      </w:r>
      <w:r w:rsidR="000E3B6D" w:rsidRPr="00FE4ECB">
        <w:rPr>
          <w:rFonts w:ascii="Arial" w:hAnsi="Arial" w:cs="Arial"/>
          <w:lang w:eastAsia="en-GB"/>
        </w:rPr>
        <w:t xml:space="preserve">is subject to the </w:t>
      </w:r>
      <w:r w:rsidR="00083880">
        <w:rPr>
          <w:rFonts w:ascii="Arial" w:hAnsi="Arial" w:cs="Arial"/>
          <w:lang w:eastAsia="en-GB"/>
        </w:rPr>
        <w:t>14</w:t>
      </w:r>
      <w:r w:rsidR="000E3B6D" w:rsidRPr="00FE4ECB">
        <w:rPr>
          <w:rFonts w:ascii="Arial" w:hAnsi="Arial" w:cs="Arial"/>
          <w:lang w:eastAsia="en-GB"/>
        </w:rPr>
        <w:t>.5% rate. (£</w:t>
      </w:r>
      <w:r w:rsidR="00083880">
        <w:rPr>
          <w:rFonts w:ascii="Arial" w:hAnsi="Arial" w:cs="Arial"/>
          <w:lang w:eastAsia="en-GB"/>
        </w:rPr>
        <w:t>85</w:t>
      </w:r>
      <w:r w:rsidR="000E3B6D" w:rsidRPr="00FE4ECB">
        <w:rPr>
          <w:rFonts w:ascii="Arial" w:hAnsi="Arial" w:cs="Arial"/>
          <w:lang w:eastAsia="en-GB"/>
        </w:rPr>
        <w:t xml:space="preserve">,000.00 ÷ </w:t>
      </w:r>
      <w:r w:rsidR="00083880">
        <w:rPr>
          <w:rFonts w:ascii="Arial" w:hAnsi="Arial" w:cs="Arial"/>
          <w:lang w:eastAsia="en-GB"/>
        </w:rPr>
        <w:t>274</w:t>
      </w:r>
      <w:r w:rsidR="000E3B6D" w:rsidRPr="00FE4ECB">
        <w:rPr>
          <w:rFonts w:ascii="Arial" w:hAnsi="Arial" w:cs="Arial"/>
          <w:lang w:eastAsia="en-GB"/>
        </w:rPr>
        <w:t xml:space="preserve"> days x 365 days = annualised pay of £</w:t>
      </w:r>
      <w:r w:rsidR="00083880">
        <w:rPr>
          <w:rFonts w:ascii="Arial" w:hAnsi="Arial" w:cs="Arial"/>
          <w:lang w:eastAsia="en-GB"/>
        </w:rPr>
        <w:t>113,229.93</w:t>
      </w:r>
      <w:r w:rsidR="000E3B6D" w:rsidRPr="00FE4ECB">
        <w:rPr>
          <w:rFonts w:ascii="Arial" w:hAnsi="Arial" w:cs="Arial"/>
          <w:lang w:eastAsia="en-GB"/>
        </w:rPr>
        <w:t xml:space="preserve"> = </w:t>
      </w:r>
      <w:r w:rsidR="00083880">
        <w:rPr>
          <w:rFonts w:ascii="Arial" w:hAnsi="Arial" w:cs="Arial"/>
          <w:lang w:eastAsia="en-GB"/>
        </w:rPr>
        <w:t>14</w:t>
      </w:r>
      <w:r w:rsidR="000E3B6D" w:rsidRPr="00FE4ECB">
        <w:rPr>
          <w:rFonts w:ascii="Arial" w:hAnsi="Arial" w:cs="Arial"/>
          <w:lang w:eastAsia="en-GB"/>
        </w:rPr>
        <w:t xml:space="preserve">.5%). </w:t>
      </w:r>
      <w:r w:rsidR="000E3B6D" w:rsidRPr="00FE4ECB">
        <w:rPr>
          <w:rFonts w:ascii="Arial" w:hAnsi="Arial" w:cs="Arial"/>
        </w:rPr>
        <w:t xml:space="preserve">The contributions </w:t>
      </w:r>
      <w:r w:rsidR="00FD7860">
        <w:rPr>
          <w:rFonts w:ascii="Arial" w:hAnsi="Arial" w:cs="Arial"/>
        </w:rPr>
        <w:t xml:space="preserve">payable </w:t>
      </w:r>
      <w:proofErr w:type="gramStart"/>
      <w:r w:rsidR="000E3B6D" w:rsidRPr="00FE4ECB">
        <w:rPr>
          <w:rFonts w:ascii="Arial" w:hAnsi="Arial" w:cs="Arial"/>
        </w:rPr>
        <w:t>are</w:t>
      </w:r>
      <w:proofErr w:type="gramEnd"/>
      <w:r w:rsidR="000E3B6D" w:rsidRPr="00FE4ECB">
        <w:rPr>
          <w:rFonts w:ascii="Arial" w:hAnsi="Arial" w:cs="Arial"/>
        </w:rPr>
        <w:t xml:space="preserve"> based on actual pensionable pay</w:t>
      </w:r>
      <w:r w:rsidR="002E7A61">
        <w:rPr>
          <w:rFonts w:ascii="Arial" w:hAnsi="Arial" w:cs="Arial"/>
        </w:rPr>
        <w:t xml:space="preserve"> </w:t>
      </w:r>
      <w:r w:rsidR="00FC2F0F">
        <w:rPr>
          <w:rFonts w:ascii="Arial" w:hAnsi="Arial" w:cs="Arial"/>
        </w:rPr>
        <w:t xml:space="preserve">of </w:t>
      </w:r>
      <w:r w:rsidR="00FC2F0F">
        <w:rPr>
          <w:rFonts w:ascii="Arial" w:hAnsi="Arial" w:cs="Arial"/>
          <w:lang w:eastAsia="en-GB"/>
        </w:rPr>
        <w:t>£</w:t>
      </w:r>
      <w:r w:rsidR="00083880">
        <w:rPr>
          <w:rFonts w:ascii="Arial" w:hAnsi="Arial" w:cs="Arial"/>
          <w:lang w:eastAsia="en-GB"/>
        </w:rPr>
        <w:t>85</w:t>
      </w:r>
      <w:r w:rsidR="000E3B6D" w:rsidRPr="00FE4ECB">
        <w:rPr>
          <w:rFonts w:ascii="Arial" w:hAnsi="Arial" w:cs="Arial"/>
          <w:lang w:eastAsia="en-GB"/>
        </w:rPr>
        <w:t>,000.00.</w:t>
      </w:r>
      <w:r w:rsidR="00FC2F0F">
        <w:rPr>
          <w:rFonts w:ascii="Arial" w:hAnsi="Arial" w:cs="Arial"/>
          <w:lang w:eastAsia="en-GB"/>
        </w:rPr>
        <w:t xml:space="preserve"> They are therefore payable at 14.5% from 1 July 2022 to 30 September 2022 and 13.5% from 1 October 2022 to 31 March 2023.</w:t>
      </w:r>
    </w:p>
    <w:p w14:paraId="2E8D24BA" w14:textId="77777777" w:rsidR="000C663D" w:rsidRDefault="000C663D" w:rsidP="004E419D">
      <w:pPr>
        <w:tabs>
          <w:tab w:val="left" w:pos="2552"/>
        </w:tabs>
        <w:spacing w:after="0"/>
        <w:rPr>
          <w:rFonts w:ascii="Arial" w:hAnsi="Arial" w:cs="Arial"/>
        </w:rPr>
      </w:pPr>
    </w:p>
    <w:p w14:paraId="77C6AE03" w14:textId="77777777" w:rsidR="004E419D" w:rsidRPr="00FE4ECB" w:rsidRDefault="004E419D" w:rsidP="004E419D">
      <w:pPr>
        <w:tabs>
          <w:tab w:val="left" w:pos="2552"/>
        </w:tabs>
        <w:spacing w:after="0"/>
        <w:rPr>
          <w:rFonts w:ascii="Arial" w:hAnsi="Arial" w:cs="Arial"/>
        </w:rPr>
      </w:pPr>
      <w:r>
        <w:rPr>
          <w:rFonts w:ascii="Arial" w:hAnsi="Arial" w:cs="Arial"/>
        </w:rPr>
        <w:t xml:space="preserve">There is more detailed information in the </w:t>
      </w:r>
      <w:r w:rsidRPr="00FE4ECB">
        <w:rPr>
          <w:rFonts w:ascii="Arial" w:hAnsi="Arial" w:cs="Arial"/>
        </w:rPr>
        <w:t>GP</w:t>
      </w:r>
      <w:r>
        <w:rPr>
          <w:rFonts w:ascii="Arial" w:hAnsi="Arial" w:cs="Arial"/>
        </w:rPr>
        <w:t xml:space="preserve"> Pension Guide located in the </w:t>
      </w:r>
      <w:r w:rsidR="006076FC">
        <w:rPr>
          <w:rFonts w:ascii="Arial" w:hAnsi="Arial" w:cs="Arial"/>
        </w:rPr>
        <w:t>p</w:t>
      </w:r>
      <w:r>
        <w:rPr>
          <w:rFonts w:ascii="Arial" w:hAnsi="Arial" w:cs="Arial"/>
        </w:rPr>
        <w:t xml:space="preserve">ractitioner web page of </w:t>
      </w:r>
      <w:r w:rsidR="0067625B">
        <w:rPr>
          <w:rFonts w:ascii="Arial" w:hAnsi="Arial" w:cs="Arial"/>
        </w:rPr>
        <w:t>our</w:t>
      </w:r>
      <w:r>
        <w:rPr>
          <w:rFonts w:ascii="Arial" w:hAnsi="Arial" w:cs="Arial"/>
        </w:rPr>
        <w:t xml:space="preserve"> website.</w:t>
      </w:r>
      <w:r w:rsidRPr="00FE4ECB">
        <w:rPr>
          <w:rFonts w:ascii="Arial" w:hAnsi="Arial" w:cs="Arial"/>
        </w:rPr>
        <w:t xml:space="preserve"> </w:t>
      </w:r>
    </w:p>
    <w:p w14:paraId="77AA0933" w14:textId="70D2F823" w:rsidR="00BE2AB3" w:rsidRPr="00FE4ECB" w:rsidRDefault="00BE2AB3" w:rsidP="00BE2AB3">
      <w:pPr>
        <w:rPr>
          <w:rFonts w:ascii="Arial" w:hAnsi="Arial" w:cs="Arial"/>
          <w:b/>
        </w:rPr>
      </w:pPr>
      <w:r w:rsidRPr="00FE4ECB">
        <w:rPr>
          <w:rFonts w:ascii="Arial" w:hAnsi="Arial" w:cs="Arial"/>
          <w:b/>
        </w:rPr>
        <w:lastRenderedPageBreak/>
        <w:t xml:space="preserve">Employer Contributions </w:t>
      </w:r>
    </w:p>
    <w:p w14:paraId="512FE190" w14:textId="77777777" w:rsidR="00FD7860" w:rsidRPr="00FE4ECB" w:rsidRDefault="00BB68F6" w:rsidP="00FD7860">
      <w:pPr>
        <w:spacing w:after="0"/>
        <w:rPr>
          <w:rFonts w:ascii="Arial" w:hAnsi="Arial" w:cs="Arial"/>
        </w:rPr>
      </w:pPr>
      <w:r>
        <w:rPr>
          <w:rFonts w:ascii="Arial" w:hAnsi="Arial" w:cs="Arial"/>
        </w:rPr>
        <w:t>The underlying e</w:t>
      </w:r>
      <w:r w:rsidR="00BE2AB3" w:rsidRPr="00FE4ECB">
        <w:rPr>
          <w:rFonts w:ascii="Arial" w:hAnsi="Arial" w:cs="Arial"/>
        </w:rPr>
        <w:t>mployer contribution</w:t>
      </w:r>
      <w:r>
        <w:rPr>
          <w:rFonts w:ascii="Arial" w:hAnsi="Arial" w:cs="Arial"/>
        </w:rPr>
        <w:t xml:space="preserve"> rate is 20.</w:t>
      </w:r>
      <w:r w:rsidR="00FD7860">
        <w:rPr>
          <w:rFonts w:ascii="Arial" w:hAnsi="Arial" w:cs="Arial"/>
        </w:rPr>
        <w:t>68% including the adm</w:t>
      </w:r>
      <w:r w:rsidR="00FD7860" w:rsidRPr="00FE4ECB">
        <w:rPr>
          <w:rFonts w:ascii="Arial" w:hAnsi="Arial" w:cs="Arial"/>
        </w:rPr>
        <w:t xml:space="preserve">inistration levy </w:t>
      </w:r>
      <w:r w:rsidR="00FD7860">
        <w:rPr>
          <w:rFonts w:ascii="Arial" w:hAnsi="Arial" w:cs="Arial"/>
        </w:rPr>
        <w:t xml:space="preserve">of </w:t>
      </w:r>
      <w:r w:rsidR="00FD7860" w:rsidRPr="00FE4ECB">
        <w:rPr>
          <w:rFonts w:ascii="Arial" w:hAnsi="Arial" w:cs="Arial"/>
        </w:rPr>
        <w:t xml:space="preserve">0.08%.   </w:t>
      </w:r>
    </w:p>
    <w:p w14:paraId="34ED2ADA" w14:textId="77777777" w:rsidR="00FD7860" w:rsidRDefault="00FD7860" w:rsidP="00FD7860">
      <w:pPr>
        <w:spacing w:after="0"/>
        <w:rPr>
          <w:rFonts w:ascii="Arial" w:hAnsi="Arial" w:cs="Arial"/>
        </w:rPr>
      </w:pPr>
    </w:p>
    <w:p w14:paraId="2286807D" w14:textId="5FD7A3C8" w:rsidR="000C663D" w:rsidRDefault="00FD7860" w:rsidP="002E7A61">
      <w:pPr>
        <w:spacing w:after="0"/>
        <w:rPr>
          <w:rFonts w:ascii="Arial" w:hAnsi="Arial" w:cs="Arial"/>
        </w:rPr>
      </w:pPr>
      <w:r>
        <w:rPr>
          <w:rFonts w:ascii="Arial" w:hAnsi="Arial" w:cs="Arial"/>
        </w:rPr>
        <w:t xml:space="preserve">NHS employers including GP surgeries and APMS contractors </w:t>
      </w:r>
      <w:proofErr w:type="gramStart"/>
      <w:r>
        <w:rPr>
          <w:rFonts w:ascii="Arial" w:hAnsi="Arial" w:cs="Arial"/>
        </w:rPr>
        <w:t>actually pay</w:t>
      </w:r>
      <w:proofErr w:type="gramEnd"/>
      <w:r>
        <w:rPr>
          <w:rFonts w:ascii="Arial" w:hAnsi="Arial" w:cs="Arial"/>
        </w:rPr>
        <w:t xml:space="preserve"> employer contributions at the rate of 14.38% including the adm</w:t>
      </w:r>
      <w:r w:rsidRPr="00FE4ECB">
        <w:rPr>
          <w:rFonts w:ascii="Arial" w:hAnsi="Arial" w:cs="Arial"/>
        </w:rPr>
        <w:t xml:space="preserve">inistration levy </w:t>
      </w:r>
      <w:r>
        <w:rPr>
          <w:rFonts w:ascii="Arial" w:hAnsi="Arial" w:cs="Arial"/>
        </w:rPr>
        <w:t xml:space="preserve">of </w:t>
      </w:r>
      <w:r w:rsidRPr="00FE4ECB">
        <w:rPr>
          <w:rFonts w:ascii="Arial" w:hAnsi="Arial" w:cs="Arial"/>
        </w:rPr>
        <w:t xml:space="preserve">0.08%. </w:t>
      </w:r>
      <w:r>
        <w:rPr>
          <w:rFonts w:ascii="Arial" w:hAnsi="Arial" w:cs="Arial"/>
        </w:rPr>
        <w:t xml:space="preserve">The difference is funded by HM Treasury.  </w:t>
      </w:r>
    </w:p>
    <w:p w14:paraId="6EB32897" w14:textId="77777777" w:rsidR="002E7A61" w:rsidRDefault="002E7A61" w:rsidP="002E7A61">
      <w:pPr>
        <w:spacing w:after="0"/>
        <w:rPr>
          <w:rFonts w:ascii="Arial" w:hAnsi="Arial" w:cs="Arial"/>
          <w:b/>
        </w:rPr>
      </w:pPr>
    </w:p>
    <w:p w14:paraId="1CFBF9E7" w14:textId="77777777" w:rsidR="000E3B6D" w:rsidRPr="00FE4ECB" w:rsidRDefault="000E3B6D" w:rsidP="000E3B6D">
      <w:pPr>
        <w:rPr>
          <w:rFonts w:ascii="Arial" w:hAnsi="Arial" w:cs="Arial"/>
          <w:b/>
        </w:rPr>
      </w:pPr>
      <w:r w:rsidRPr="00FE4ECB">
        <w:rPr>
          <w:rFonts w:ascii="Arial" w:hAnsi="Arial" w:cs="Arial"/>
          <w:b/>
        </w:rPr>
        <w:t>Payment of contributions</w:t>
      </w:r>
    </w:p>
    <w:p w14:paraId="09AED921" w14:textId="77777777" w:rsidR="000E3B6D" w:rsidRPr="00FE4ECB" w:rsidRDefault="000E3B6D" w:rsidP="000E3B6D">
      <w:pPr>
        <w:spacing w:after="0"/>
        <w:rPr>
          <w:rFonts w:ascii="Arial" w:hAnsi="Arial" w:cs="Arial"/>
        </w:rPr>
      </w:pPr>
      <w:r w:rsidRPr="00FE4ECB">
        <w:rPr>
          <w:rFonts w:ascii="Arial" w:hAnsi="Arial" w:cs="Arial"/>
        </w:rPr>
        <w:t xml:space="preserve">The contractor (surgery) must make suitable arrangements with PCSE or the LHB for employee and employer contributions to be paid at the correct tiered rate ‘on account’. To support this PCSE or the LHB will normally top slice all contributions on account from the main payment made to the </w:t>
      </w:r>
      <w:r w:rsidRPr="00FE4ECB">
        <w:rPr>
          <w:rFonts w:ascii="Arial" w:hAnsi="Arial" w:cs="Arial"/>
          <w:iCs/>
        </w:rPr>
        <w:t>surgery</w:t>
      </w:r>
      <w:r w:rsidRPr="00FE4ECB">
        <w:rPr>
          <w:rFonts w:ascii="Arial" w:hAnsi="Arial" w:cs="Arial"/>
        </w:rPr>
        <w:t>; GMS global sum or PMS/APMS contract price. The deductions made are only in respect of the mainstream</w:t>
      </w:r>
      <w:r w:rsidRPr="00FE4ECB">
        <w:rPr>
          <w:rFonts w:ascii="Arial" w:hAnsi="Arial" w:cs="Arial"/>
          <w:iCs/>
        </w:rPr>
        <w:t xml:space="preserve"> surgery </w:t>
      </w:r>
      <w:r w:rsidRPr="00FE4ECB">
        <w:rPr>
          <w:rFonts w:ascii="Arial" w:hAnsi="Arial" w:cs="Arial"/>
        </w:rPr>
        <w:t xml:space="preserve">income as stated in column A. Contributions in respect of income declared in column B will be collected separately by the </w:t>
      </w:r>
      <w:r w:rsidR="0067625B">
        <w:rPr>
          <w:rFonts w:ascii="Arial" w:hAnsi="Arial" w:cs="Arial"/>
        </w:rPr>
        <w:t>e</w:t>
      </w:r>
      <w:r w:rsidR="00EE0E40">
        <w:rPr>
          <w:rFonts w:ascii="Arial" w:hAnsi="Arial" w:cs="Arial"/>
        </w:rPr>
        <w:t xml:space="preserve">mploying </w:t>
      </w:r>
      <w:r w:rsidR="0067625B">
        <w:rPr>
          <w:rFonts w:ascii="Arial" w:hAnsi="Arial" w:cs="Arial"/>
        </w:rPr>
        <w:t>a</w:t>
      </w:r>
      <w:r w:rsidR="00EE0E40">
        <w:rPr>
          <w:rFonts w:ascii="Arial" w:hAnsi="Arial" w:cs="Arial"/>
        </w:rPr>
        <w:t xml:space="preserve">uthority </w:t>
      </w:r>
      <w:r w:rsidRPr="00FE4ECB">
        <w:rPr>
          <w:rFonts w:ascii="Arial" w:hAnsi="Arial" w:cs="Arial"/>
        </w:rPr>
        <w:t xml:space="preserve">responsible for that work. </w:t>
      </w:r>
    </w:p>
    <w:p w14:paraId="13CC8209" w14:textId="77777777" w:rsidR="000E3B6D" w:rsidRPr="00FE4ECB" w:rsidRDefault="000E3B6D" w:rsidP="000E3B6D">
      <w:pPr>
        <w:spacing w:after="0"/>
        <w:rPr>
          <w:rFonts w:ascii="Arial" w:hAnsi="Arial" w:cs="Arial"/>
        </w:rPr>
      </w:pPr>
    </w:p>
    <w:p w14:paraId="27A54BD8" w14:textId="77777777" w:rsidR="000E3B6D" w:rsidRPr="00AC557E" w:rsidRDefault="00FA527B" w:rsidP="000E3B6D">
      <w:pPr>
        <w:spacing w:after="0"/>
        <w:rPr>
          <w:rFonts w:ascii="Arial" w:hAnsi="Arial" w:cs="Arial"/>
          <w:bCs/>
          <w:iCs/>
        </w:rPr>
      </w:pPr>
      <w:r w:rsidRPr="00AC557E">
        <w:rPr>
          <w:rFonts w:ascii="Arial" w:hAnsi="Arial" w:cs="Arial"/>
          <w:bCs/>
          <w:iCs/>
        </w:rPr>
        <w:t xml:space="preserve">Surgeries </w:t>
      </w:r>
      <w:r w:rsidR="000E3B6D" w:rsidRPr="00AC557E">
        <w:rPr>
          <w:rFonts w:ascii="Arial" w:hAnsi="Arial" w:cs="Arial"/>
          <w:bCs/>
          <w:iCs/>
        </w:rPr>
        <w:t xml:space="preserve">are legally responsible for paying contributions on time. They cannot withhold contributions pending resolution of a dispute over funding with their commissioner.     </w:t>
      </w:r>
    </w:p>
    <w:p w14:paraId="0B5B5645" w14:textId="77777777" w:rsidR="000E3B6D" w:rsidRPr="00FE4ECB" w:rsidRDefault="000E3B6D" w:rsidP="000E3B6D">
      <w:pPr>
        <w:spacing w:after="0"/>
        <w:rPr>
          <w:rFonts w:ascii="Arial" w:hAnsi="Arial" w:cs="Arial"/>
        </w:rPr>
      </w:pPr>
    </w:p>
    <w:p w14:paraId="4A093C67" w14:textId="226101CB" w:rsidR="00D626FE" w:rsidRDefault="000E3B6D" w:rsidP="000E3B6D">
      <w:pPr>
        <w:spacing w:after="0"/>
        <w:rPr>
          <w:rFonts w:ascii="Arial" w:hAnsi="Arial" w:cs="Arial"/>
        </w:rPr>
      </w:pPr>
      <w:r w:rsidRPr="00FE4ECB">
        <w:rPr>
          <w:rFonts w:ascii="Arial" w:hAnsi="Arial" w:cs="Arial"/>
        </w:rPr>
        <w:t xml:space="preserve">At the end of the </w:t>
      </w:r>
      <w:r w:rsidR="00935074">
        <w:rPr>
          <w:rFonts w:ascii="Arial" w:hAnsi="Arial" w:cs="Arial"/>
        </w:rPr>
        <w:t>2022/23</w:t>
      </w:r>
      <w:r w:rsidRPr="00FE4ECB">
        <w:rPr>
          <w:rFonts w:ascii="Arial" w:hAnsi="Arial" w:cs="Arial"/>
        </w:rPr>
        <w:t xml:space="preserve"> </w:t>
      </w:r>
      <w:r w:rsidR="00A332F7">
        <w:rPr>
          <w:rFonts w:ascii="Arial" w:hAnsi="Arial" w:cs="Arial"/>
        </w:rPr>
        <w:t xml:space="preserve">Scheme </w:t>
      </w:r>
      <w:r w:rsidRPr="00FE4ECB">
        <w:rPr>
          <w:rFonts w:ascii="Arial" w:hAnsi="Arial" w:cs="Arial"/>
        </w:rPr>
        <w:t xml:space="preserve">year every GP </w:t>
      </w:r>
      <w:r w:rsidR="006076FC">
        <w:rPr>
          <w:rFonts w:ascii="Arial" w:hAnsi="Arial" w:cs="Arial"/>
        </w:rPr>
        <w:t>p</w:t>
      </w:r>
      <w:r w:rsidRPr="00FE4ECB">
        <w:rPr>
          <w:rFonts w:ascii="Arial" w:hAnsi="Arial" w:cs="Arial"/>
        </w:rPr>
        <w:t>rovider</w:t>
      </w:r>
      <w:r w:rsidR="00D626FE">
        <w:rPr>
          <w:rFonts w:ascii="Arial" w:hAnsi="Arial" w:cs="Arial"/>
        </w:rPr>
        <w:t xml:space="preserve"> and </w:t>
      </w:r>
      <w:r w:rsidRPr="00FE4ECB">
        <w:rPr>
          <w:rFonts w:ascii="Arial" w:hAnsi="Arial" w:cs="Arial"/>
        </w:rPr>
        <w:t xml:space="preserve">non-GP </w:t>
      </w:r>
      <w:r w:rsidR="006076FC">
        <w:rPr>
          <w:rFonts w:ascii="Arial" w:hAnsi="Arial" w:cs="Arial"/>
        </w:rPr>
        <w:t>p</w:t>
      </w:r>
      <w:r w:rsidRPr="00FE4ECB">
        <w:rPr>
          <w:rFonts w:ascii="Arial" w:hAnsi="Arial" w:cs="Arial"/>
        </w:rPr>
        <w:t xml:space="preserve">rovider must declare their NHS pensionable income on an annual end of year Certificate. The </w:t>
      </w:r>
      <w:r w:rsidR="00935074">
        <w:rPr>
          <w:rFonts w:ascii="Arial" w:hAnsi="Arial" w:cs="Arial"/>
        </w:rPr>
        <w:t>2022/23</w:t>
      </w:r>
      <w:r w:rsidRPr="00FE4ECB">
        <w:rPr>
          <w:rFonts w:ascii="Arial" w:hAnsi="Arial" w:cs="Arial"/>
        </w:rPr>
        <w:t xml:space="preserve"> Certificate must be submitted to PCSE or the LHB by 28 February </w:t>
      </w:r>
      <w:r w:rsidR="00935074" w:rsidRPr="00FE4ECB">
        <w:rPr>
          <w:rFonts w:ascii="Arial" w:hAnsi="Arial" w:cs="Arial"/>
        </w:rPr>
        <w:t>20</w:t>
      </w:r>
      <w:r w:rsidR="00935074">
        <w:rPr>
          <w:rFonts w:ascii="Arial" w:hAnsi="Arial" w:cs="Arial"/>
        </w:rPr>
        <w:t>24</w:t>
      </w:r>
      <w:r w:rsidRPr="00FE4ECB">
        <w:rPr>
          <w:rFonts w:ascii="Arial" w:hAnsi="Arial" w:cs="Arial"/>
        </w:rPr>
        <w:t xml:space="preserve">.  </w:t>
      </w:r>
    </w:p>
    <w:p w14:paraId="5F5F231E" w14:textId="77777777" w:rsidR="00D626FE" w:rsidRDefault="00D626FE" w:rsidP="000E3B6D">
      <w:pPr>
        <w:spacing w:after="0"/>
        <w:rPr>
          <w:rFonts w:ascii="Arial" w:hAnsi="Arial" w:cs="Arial"/>
        </w:rPr>
      </w:pPr>
    </w:p>
    <w:p w14:paraId="5FD31EB9" w14:textId="1E33F471" w:rsidR="000E3B6D" w:rsidRPr="00FE4ECB" w:rsidRDefault="000E3B6D" w:rsidP="000E3B6D">
      <w:pPr>
        <w:spacing w:after="0"/>
        <w:rPr>
          <w:rFonts w:ascii="Arial" w:hAnsi="Arial" w:cs="Arial"/>
        </w:rPr>
      </w:pPr>
      <w:r w:rsidRPr="00FE4ECB">
        <w:rPr>
          <w:rFonts w:ascii="Arial" w:hAnsi="Arial" w:cs="Arial"/>
        </w:rPr>
        <w:t>Salaried GPs</w:t>
      </w:r>
      <w:r w:rsidR="00C53E97">
        <w:rPr>
          <w:rFonts w:ascii="Arial" w:hAnsi="Arial" w:cs="Arial"/>
        </w:rPr>
        <w:t>,</w:t>
      </w:r>
      <w:r w:rsidRPr="00FE4ECB">
        <w:rPr>
          <w:rFonts w:ascii="Arial" w:hAnsi="Arial" w:cs="Arial"/>
        </w:rPr>
        <w:t xml:space="preserve"> long-term fee </w:t>
      </w:r>
      <w:r w:rsidR="00C53E97">
        <w:rPr>
          <w:rFonts w:ascii="Arial" w:hAnsi="Arial" w:cs="Arial"/>
        </w:rPr>
        <w:t xml:space="preserve">(surgery) </w:t>
      </w:r>
      <w:r w:rsidRPr="00FE4ECB">
        <w:rPr>
          <w:rFonts w:ascii="Arial" w:hAnsi="Arial" w:cs="Arial"/>
        </w:rPr>
        <w:t>based GPs</w:t>
      </w:r>
      <w:r w:rsidR="00C53E97">
        <w:rPr>
          <w:rFonts w:ascii="Arial" w:hAnsi="Arial" w:cs="Arial"/>
        </w:rPr>
        <w:t xml:space="preserve">, and career OOHs GPs </w:t>
      </w:r>
      <w:r w:rsidR="00FA527B">
        <w:rPr>
          <w:rFonts w:ascii="Arial" w:hAnsi="Arial" w:cs="Arial"/>
        </w:rPr>
        <w:t>(</w:t>
      </w:r>
      <w:r w:rsidR="0067625B">
        <w:rPr>
          <w:rFonts w:ascii="Arial" w:hAnsi="Arial" w:cs="Arial"/>
        </w:rPr>
        <w:t>T</w:t>
      </w:r>
      <w:r w:rsidRPr="00FE4ECB">
        <w:rPr>
          <w:rFonts w:ascii="Arial" w:hAnsi="Arial" w:cs="Arial"/>
        </w:rPr>
        <w:t xml:space="preserve">ype 2 </w:t>
      </w:r>
      <w:r w:rsidR="00FA527B">
        <w:rPr>
          <w:rFonts w:ascii="Arial" w:hAnsi="Arial" w:cs="Arial"/>
        </w:rPr>
        <w:t xml:space="preserve">medical </w:t>
      </w:r>
      <w:r w:rsidR="003168AE">
        <w:rPr>
          <w:rFonts w:ascii="Arial" w:hAnsi="Arial" w:cs="Arial"/>
        </w:rPr>
        <w:t>p</w:t>
      </w:r>
      <w:r w:rsidRPr="00FE4ECB">
        <w:rPr>
          <w:rFonts w:ascii="Arial" w:hAnsi="Arial" w:cs="Arial"/>
        </w:rPr>
        <w:t>ractitioners</w:t>
      </w:r>
      <w:r w:rsidR="00FA527B">
        <w:rPr>
          <w:rFonts w:ascii="Arial" w:hAnsi="Arial" w:cs="Arial"/>
        </w:rPr>
        <w:t>)</w:t>
      </w:r>
      <w:r w:rsidRPr="00FE4ECB">
        <w:rPr>
          <w:rFonts w:ascii="Arial" w:hAnsi="Arial" w:cs="Arial"/>
        </w:rPr>
        <w:t xml:space="preserve"> must</w:t>
      </w:r>
      <w:r w:rsidRPr="00FE4ECB">
        <w:rPr>
          <w:rFonts w:ascii="Arial" w:hAnsi="Arial" w:cs="Arial"/>
          <w:b/>
        </w:rPr>
        <w:t xml:space="preserve"> </w:t>
      </w:r>
      <w:r w:rsidRPr="00FE4ECB">
        <w:rPr>
          <w:rFonts w:ascii="Arial" w:hAnsi="Arial" w:cs="Arial"/>
        </w:rPr>
        <w:t xml:space="preserve">complete </w:t>
      </w:r>
      <w:proofErr w:type="gramStart"/>
      <w:r w:rsidR="00C53E97">
        <w:rPr>
          <w:rFonts w:ascii="Arial" w:hAnsi="Arial" w:cs="Arial"/>
        </w:rPr>
        <w:t xml:space="preserve">the </w:t>
      </w:r>
      <w:r w:rsidR="00935074">
        <w:rPr>
          <w:rFonts w:ascii="Arial" w:hAnsi="Arial" w:cs="Arial"/>
        </w:rPr>
        <w:t>2022/23</w:t>
      </w:r>
      <w:r w:rsidR="00FA527B">
        <w:rPr>
          <w:rFonts w:ascii="Arial" w:hAnsi="Arial" w:cs="Arial"/>
        </w:rPr>
        <w:t xml:space="preserve"> </w:t>
      </w:r>
      <w:r w:rsidR="0067625B">
        <w:rPr>
          <w:rFonts w:ascii="Arial" w:hAnsi="Arial" w:cs="Arial"/>
        </w:rPr>
        <w:t>T</w:t>
      </w:r>
      <w:r w:rsidRPr="00FE4ECB">
        <w:rPr>
          <w:rFonts w:ascii="Arial" w:hAnsi="Arial" w:cs="Arial"/>
        </w:rPr>
        <w:t>ype</w:t>
      </w:r>
      <w:proofErr w:type="gramEnd"/>
      <w:r w:rsidRPr="00FE4ECB">
        <w:rPr>
          <w:rFonts w:ascii="Arial" w:hAnsi="Arial" w:cs="Arial"/>
        </w:rPr>
        <w:t xml:space="preserve"> 2 self-assessment form to ensure they have paid tiered contributions at the correct rate</w:t>
      </w:r>
      <w:r w:rsidR="00FA527B">
        <w:rPr>
          <w:rFonts w:ascii="Arial" w:hAnsi="Arial" w:cs="Arial"/>
        </w:rPr>
        <w:t xml:space="preserve"> in all their GP posts</w:t>
      </w:r>
      <w:r w:rsidR="00A332F7">
        <w:rPr>
          <w:rFonts w:ascii="Arial" w:hAnsi="Arial" w:cs="Arial"/>
        </w:rPr>
        <w:t xml:space="preserve"> across England and Wales</w:t>
      </w:r>
      <w:r w:rsidRPr="00FE4ECB">
        <w:rPr>
          <w:rFonts w:ascii="Arial" w:hAnsi="Arial" w:cs="Arial"/>
        </w:rPr>
        <w:t xml:space="preserve">.  </w:t>
      </w:r>
      <w:proofErr w:type="gramStart"/>
      <w:r w:rsidRPr="00FE4ECB">
        <w:rPr>
          <w:rFonts w:ascii="Arial" w:hAnsi="Arial" w:cs="Arial"/>
        </w:rPr>
        <w:t>The</w:t>
      </w:r>
      <w:r w:rsidR="00A332F7">
        <w:rPr>
          <w:rFonts w:ascii="Arial" w:hAnsi="Arial" w:cs="Arial"/>
        </w:rPr>
        <w:t xml:space="preserve"> </w:t>
      </w:r>
      <w:r w:rsidR="00935074">
        <w:rPr>
          <w:rFonts w:ascii="Arial" w:hAnsi="Arial" w:cs="Arial"/>
        </w:rPr>
        <w:t>2022/23</w:t>
      </w:r>
      <w:r w:rsidR="00A332F7">
        <w:rPr>
          <w:rFonts w:ascii="Arial" w:hAnsi="Arial" w:cs="Arial"/>
        </w:rPr>
        <w:t xml:space="preserve"> </w:t>
      </w:r>
      <w:r w:rsidR="006076FC">
        <w:rPr>
          <w:rFonts w:ascii="Arial" w:hAnsi="Arial" w:cs="Arial"/>
        </w:rPr>
        <w:t>T</w:t>
      </w:r>
      <w:r w:rsidRPr="00FE4ECB">
        <w:rPr>
          <w:rFonts w:ascii="Arial" w:hAnsi="Arial" w:cs="Arial"/>
        </w:rPr>
        <w:t>ype</w:t>
      </w:r>
      <w:proofErr w:type="gramEnd"/>
      <w:r w:rsidRPr="00FE4ECB">
        <w:rPr>
          <w:rFonts w:ascii="Arial" w:hAnsi="Arial" w:cs="Arial"/>
        </w:rPr>
        <w:t xml:space="preserve"> 2 self-assessment form must also be submitted to PCSE/LHB by 28 February </w:t>
      </w:r>
      <w:r w:rsidR="00935074">
        <w:rPr>
          <w:rFonts w:ascii="Arial" w:hAnsi="Arial" w:cs="Arial"/>
        </w:rPr>
        <w:t>2024</w:t>
      </w:r>
      <w:r w:rsidRPr="00FE4ECB">
        <w:rPr>
          <w:rFonts w:ascii="Arial" w:hAnsi="Arial" w:cs="Arial"/>
        </w:rPr>
        <w:t>. Any arrears of contributions must be paid immediately.</w:t>
      </w:r>
    </w:p>
    <w:p w14:paraId="414E7D78" w14:textId="77777777" w:rsidR="000E3B6D" w:rsidRDefault="000E3B6D" w:rsidP="000E3B6D">
      <w:pPr>
        <w:spacing w:after="0"/>
        <w:rPr>
          <w:rFonts w:ascii="Arial" w:hAnsi="Arial" w:cs="Arial"/>
          <w:b/>
        </w:rPr>
      </w:pPr>
    </w:p>
    <w:p w14:paraId="7B302B66" w14:textId="60D2CC63" w:rsidR="00FA527B" w:rsidRPr="00FA527B" w:rsidRDefault="00FA527B" w:rsidP="000E3B6D">
      <w:pPr>
        <w:spacing w:after="0"/>
        <w:rPr>
          <w:rFonts w:ascii="Arial" w:hAnsi="Arial" w:cs="Arial"/>
        </w:rPr>
      </w:pPr>
      <w:r w:rsidRPr="00FA527B">
        <w:rPr>
          <w:rFonts w:ascii="Arial" w:hAnsi="Arial" w:cs="Arial"/>
        </w:rPr>
        <w:t xml:space="preserve">Where a GP </w:t>
      </w:r>
      <w:r w:rsidR="006076FC">
        <w:rPr>
          <w:rFonts w:ascii="Arial" w:hAnsi="Arial" w:cs="Arial"/>
        </w:rPr>
        <w:t>p</w:t>
      </w:r>
      <w:r w:rsidRPr="00FA527B">
        <w:rPr>
          <w:rFonts w:ascii="Arial" w:hAnsi="Arial" w:cs="Arial"/>
        </w:rPr>
        <w:t>rovider</w:t>
      </w:r>
      <w:r w:rsidR="00D626FE">
        <w:rPr>
          <w:rFonts w:ascii="Arial" w:hAnsi="Arial" w:cs="Arial"/>
        </w:rPr>
        <w:t xml:space="preserve">, non-GP </w:t>
      </w:r>
      <w:r w:rsidR="006076FC">
        <w:rPr>
          <w:rFonts w:ascii="Arial" w:hAnsi="Arial" w:cs="Arial"/>
        </w:rPr>
        <w:t>p</w:t>
      </w:r>
      <w:r w:rsidR="00D626FE">
        <w:rPr>
          <w:rFonts w:ascii="Arial" w:hAnsi="Arial" w:cs="Arial"/>
        </w:rPr>
        <w:t>rovider,</w:t>
      </w:r>
      <w:r w:rsidRPr="00FA527B">
        <w:rPr>
          <w:rFonts w:ascii="Arial" w:hAnsi="Arial" w:cs="Arial"/>
        </w:rPr>
        <w:t xml:space="preserve"> or salaried GP </w:t>
      </w:r>
      <w:r>
        <w:rPr>
          <w:rFonts w:ascii="Arial" w:hAnsi="Arial" w:cs="Arial"/>
        </w:rPr>
        <w:t xml:space="preserve">has underpaid </w:t>
      </w:r>
      <w:r w:rsidR="00935074">
        <w:rPr>
          <w:rFonts w:ascii="Arial" w:hAnsi="Arial" w:cs="Arial"/>
        </w:rPr>
        <w:t>2022/23</w:t>
      </w:r>
      <w:r>
        <w:rPr>
          <w:rFonts w:ascii="Arial" w:hAnsi="Arial" w:cs="Arial"/>
        </w:rPr>
        <w:t xml:space="preserve"> contributions the arrears are paid by the surgery</w:t>
      </w:r>
      <w:r w:rsidR="00D626FE">
        <w:rPr>
          <w:rFonts w:ascii="Arial" w:hAnsi="Arial" w:cs="Arial"/>
        </w:rPr>
        <w:t>,</w:t>
      </w:r>
      <w:r>
        <w:rPr>
          <w:rFonts w:ascii="Arial" w:hAnsi="Arial" w:cs="Arial"/>
        </w:rPr>
        <w:t xml:space="preserve"> not by the individual</w:t>
      </w:r>
      <w:r w:rsidR="00751D8C">
        <w:rPr>
          <w:rFonts w:ascii="Arial" w:hAnsi="Arial" w:cs="Arial"/>
        </w:rPr>
        <w:t>,</w:t>
      </w:r>
      <w:r>
        <w:rPr>
          <w:rFonts w:ascii="Arial" w:hAnsi="Arial" w:cs="Arial"/>
        </w:rPr>
        <w:t xml:space="preserve"> even if the</w:t>
      </w:r>
      <w:r w:rsidR="00D626FE">
        <w:rPr>
          <w:rFonts w:ascii="Arial" w:hAnsi="Arial" w:cs="Arial"/>
        </w:rPr>
        <w:t xml:space="preserve">y have </w:t>
      </w:r>
      <w:r>
        <w:rPr>
          <w:rFonts w:ascii="Arial" w:hAnsi="Arial" w:cs="Arial"/>
        </w:rPr>
        <w:t xml:space="preserve">left the surgery. </w:t>
      </w:r>
      <w:r w:rsidR="004B644B">
        <w:rPr>
          <w:rFonts w:ascii="Arial" w:hAnsi="Arial" w:cs="Arial"/>
        </w:rPr>
        <w:t xml:space="preserve">The surgery must </w:t>
      </w:r>
      <w:r w:rsidR="00A332F7">
        <w:rPr>
          <w:rFonts w:ascii="Arial" w:hAnsi="Arial" w:cs="Arial"/>
        </w:rPr>
        <w:t>ensure it has suitable arrangement</w:t>
      </w:r>
      <w:r w:rsidR="008F578B">
        <w:rPr>
          <w:rFonts w:ascii="Arial" w:hAnsi="Arial" w:cs="Arial"/>
        </w:rPr>
        <w:t>s</w:t>
      </w:r>
      <w:r w:rsidR="00A332F7">
        <w:rPr>
          <w:rFonts w:ascii="Arial" w:hAnsi="Arial" w:cs="Arial"/>
        </w:rPr>
        <w:t xml:space="preserve"> in place to cover their liability.</w:t>
      </w:r>
      <w:r w:rsidR="004B644B">
        <w:rPr>
          <w:rFonts w:ascii="Arial" w:hAnsi="Arial" w:cs="Arial"/>
        </w:rPr>
        <w:t xml:space="preserve">  </w:t>
      </w:r>
      <w:r>
        <w:rPr>
          <w:rFonts w:ascii="Arial" w:hAnsi="Arial" w:cs="Arial"/>
        </w:rPr>
        <w:t xml:space="preserve">   </w:t>
      </w:r>
    </w:p>
    <w:p w14:paraId="01FDDAD9" w14:textId="77777777" w:rsidR="00FA527B" w:rsidRDefault="00FA527B" w:rsidP="000E3B6D">
      <w:pPr>
        <w:spacing w:after="0"/>
        <w:rPr>
          <w:rFonts w:ascii="Arial" w:hAnsi="Arial" w:cs="Arial"/>
          <w:b/>
        </w:rPr>
      </w:pPr>
    </w:p>
    <w:p w14:paraId="02C174CD" w14:textId="187D5032" w:rsidR="00FA527B" w:rsidRPr="00FA527B" w:rsidRDefault="00FA527B" w:rsidP="00FA527B">
      <w:pPr>
        <w:spacing w:after="0"/>
        <w:rPr>
          <w:rFonts w:ascii="Arial" w:hAnsi="Arial" w:cs="Arial"/>
        </w:rPr>
      </w:pPr>
      <w:r w:rsidRPr="00FA527B">
        <w:rPr>
          <w:rFonts w:ascii="Arial" w:hAnsi="Arial" w:cs="Arial"/>
        </w:rPr>
        <w:t xml:space="preserve">Where a GP </w:t>
      </w:r>
      <w:r w:rsidR="006076FC">
        <w:rPr>
          <w:rFonts w:ascii="Arial" w:hAnsi="Arial" w:cs="Arial"/>
        </w:rPr>
        <w:t>p</w:t>
      </w:r>
      <w:r w:rsidRPr="00FA527B">
        <w:rPr>
          <w:rFonts w:ascii="Arial" w:hAnsi="Arial" w:cs="Arial"/>
        </w:rPr>
        <w:t>rovider</w:t>
      </w:r>
      <w:r w:rsidR="00D626FE">
        <w:rPr>
          <w:rFonts w:ascii="Arial" w:hAnsi="Arial" w:cs="Arial"/>
        </w:rPr>
        <w:t xml:space="preserve">, non-GP </w:t>
      </w:r>
      <w:r w:rsidR="006076FC">
        <w:rPr>
          <w:rFonts w:ascii="Arial" w:hAnsi="Arial" w:cs="Arial"/>
        </w:rPr>
        <w:t>p</w:t>
      </w:r>
      <w:r w:rsidR="00D626FE">
        <w:rPr>
          <w:rFonts w:ascii="Arial" w:hAnsi="Arial" w:cs="Arial"/>
        </w:rPr>
        <w:t>rovider,</w:t>
      </w:r>
      <w:r w:rsidRPr="00FA527B">
        <w:rPr>
          <w:rFonts w:ascii="Arial" w:hAnsi="Arial" w:cs="Arial"/>
        </w:rPr>
        <w:t xml:space="preserve"> or salaried GP </w:t>
      </w:r>
      <w:r>
        <w:rPr>
          <w:rFonts w:ascii="Arial" w:hAnsi="Arial" w:cs="Arial"/>
        </w:rPr>
        <w:t xml:space="preserve">has overpaid </w:t>
      </w:r>
      <w:r w:rsidR="00935074">
        <w:rPr>
          <w:rFonts w:ascii="Arial" w:hAnsi="Arial" w:cs="Arial"/>
        </w:rPr>
        <w:t>2022/23</w:t>
      </w:r>
      <w:r>
        <w:rPr>
          <w:rFonts w:ascii="Arial" w:hAnsi="Arial" w:cs="Arial"/>
        </w:rPr>
        <w:t xml:space="preserve"> contributions the surgery, not the individual, is reimbursed. </w:t>
      </w:r>
      <w:r w:rsidR="004B644B">
        <w:rPr>
          <w:rFonts w:ascii="Arial" w:hAnsi="Arial" w:cs="Arial"/>
        </w:rPr>
        <w:t xml:space="preserve">The surgery must </w:t>
      </w:r>
      <w:r w:rsidR="00A332F7">
        <w:rPr>
          <w:rFonts w:ascii="Arial" w:hAnsi="Arial" w:cs="Arial"/>
        </w:rPr>
        <w:t xml:space="preserve">ensure it has suitable arrangements </w:t>
      </w:r>
      <w:r w:rsidR="00294E69">
        <w:rPr>
          <w:rFonts w:ascii="Arial" w:hAnsi="Arial" w:cs="Arial"/>
        </w:rPr>
        <w:t xml:space="preserve">in place </w:t>
      </w:r>
      <w:r w:rsidR="00A332F7">
        <w:rPr>
          <w:rFonts w:ascii="Arial" w:hAnsi="Arial" w:cs="Arial"/>
        </w:rPr>
        <w:t xml:space="preserve">to reimburse the individual </w:t>
      </w:r>
      <w:r w:rsidR="008F578B">
        <w:rPr>
          <w:rFonts w:ascii="Arial" w:hAnsi="Arial" w:cs="Arial"/>
        </w:rPr>
        <w:t>the</w:t>
      </w:r>
      <w:r w:rsidR="00294E69">
        <w:rPr>
          <w:rFonts w:ascii="Arial" w:hAnsi="Arial" w:cs="Arial"/>
        </w:rPr>
        <w:t>ir</w:t>
      </w:r>
      <w:r w:rsidR="008F578B">
        <w:rPr>
          <w:rFonts w:ascii="Arial" w:hAnsi="Arial" w:cs="Arial"/>
        </w:rPr>
        <w:t xml:space="preserve"> </w:t>
      </w:r>
      <w:r w:rsidR="00A332F7">
        <w:rPr>
          <w:rFonts w:ascii="Arial" w:hAnsi="Arial" w:cs="Arial"/>
        </w:rPr>
        <w:t xml:space="preserve">employee contributions. </w:t>
      </w:r>
      <w:r>
        <w:rPr>
          <w:rFonts w:ascii="Arial" w:hAnsi="Arial" w:cs="Arial"/>
        </w:rPr>
        <w:t>This rule also applies if the</w:t>
      </w:r>
      <w:r w:rsidR="00D626FE">
        <w:rPr>
          <w:rFonts w:ascii="Arial" w:hAnsi="Arial" w:cs="Arial"/>
        </w:rPr>
        <w:t>y</w:t>
      </w:r>
      <w:r>
        <w:rPr>
          <w:rFonts w:ascii="Arial" w:hAnsi="Arial" w:cs="Arial"/>
        </w:rPr>
        <w:t xml:space="preserve"> ha</w:t>
      </w:r>
      <w:r w:rsidR="00D626FE">
        <w:rPr>
          <w:rFonts w:ascii="Arial" w:hAnsi="Arial" w:cs="Arial"/>
        </w:rPr>
        <w:t>ve</w:t>
      </w:r>
      <w:r>
        <w:rPr>
          <w:rFonts w:ascii="Arial" w:hAnsi="Arial" w:cs="Arial"/>
        </w:rPr>
        <w:t xml:space="preserve"> left the surgery.    </w:t>
      </w:r>
    </w:p>
    <w:p w14:paraId="5775B991" w14:textId="77777777" w:rsidR="004827D9" w:rsidRPr="00155BB3" w:rsidRDefault="004827D9" w:rsidP="00155BB3">
      <w:pPr>
        <w:spacing w:after="0" w:line="240" w:lineRule="auto"/>
        <w:rPr>
          <w:rFonts w:ascii="Arial" w:hAnsi="Arial" w:cs="Arial"/>
          <w:b/>
          <w:sz w:val="20"/>
          <w:szCs w:val="20"/>
        </w:rPr>
      </w:pPr>
    </w:p>
    <w:p w14:paraId="62A170C9" w14:textId="77777777" w:rsidR="00155BB3" w:rsidRDefault="00155BB3" w:rsidP="00155BB3">
      <w:pPr>
        <w:spacing w:after="0"/>
        <w:rPr>
          <w:rFonts w:ascii="Arial" w:hAnsi="Arial" w:cs="Arial"/>
          <w:b/>
          <w:sz w:val="20"/>
          <w:szCs w:val="20"/>
        </w:rPr>
      </w:pPr>
    </w:p>
    <w:p w14:paraId="75A05797" w14:textId="719B01D0" w:rsidR="000E3B6D" w:rsidRPr="0058156A" w:rsidRDefault="000E3B6D" w:rsidP="00155BB3">
      <w:pPr>
        <w:spacing w:after="0"/>
        <w:rPr>
          <w:rFonts w:ascii="Arial" w:hAnsi="Arial" w:cs="Arial"/>
          <w:b/>
        </w:rPr>
      </w:pPr>
      <w:r w:rsidRPr="0058156A">
        <w:rPr>
          <w:rFonts w:ascii="Arial" w:hAnsi="Arial" w:cs="Arial"/>
          <w:b/>
        </w:rPr>
        <w:t>How we use your information</w:t>
      </w:r>
    </w:p>
    <w:p w14:paraId="234D2DD3" w14:textId="77777777" w:rsidR="000E3B6D" w:rsidRPr="0058156A" w:rsidRDefault="000E3B6D" w:rsidP="00155BB3">
      <w:pPr>
        <w:spacing w:after="0"/>
        <w:rPr>
          <w:rFonts w:ascii="Arial" w:hAnsi="Arial" w:cs="Arial"/>
        </w:rPr>
      </w:pPr>
    </w:p>
    <w:p w14:paraId="62E3B5C4" w14:textId="77777777" w:rsidR="000E3B6D" w:rsidRPr="0058156A" w:rsidRDefault="000E3B6D" w:rsidP="00155BB3">
      <w:pPr>
        <w:spacing w:after="0"/>
        <w:rPr>
          <w:rFonts w:ascii="Arial" w:hAnsi="Arial" w:cs="Arial"/>
          <w:b/>
        </w:rPr>
      </w:pPr>
      <w:r w:rsidRPr="0058156A">
        <w:rPr>
          <w:rFonts w:ascii="Arial" w:hAnsi="Arial" w:cs="Arial"/>
        </w:rPr>
        <w:t>The NHS Business Services Authority/NHS Pensions will use the information provided for administering NHS Pension Scheme membership and processing payment of NHS pension benefits. We may share the information to administer and pay NHS pension benefits, enable us to prevent and detect fraud and mistakes, for debt collection purposes, or as required by law.</w:t>
      </w:r>
      <w:r w:rsidRPr="0058156A">
        <w:rPr>
          <w:rFonts w:ascii="Arial" w:hAnsi="Arial" w:cs="Arial"/>
          <w:b/>
        </w:rPr>
        <w:t xml:space="preserve"> </w:t>
      </w:r>
      <w:r w:rsidRPr="0058156A">
        <w:rPr>
          <w:rFonts w:ascii="Arial" w:hAnsi="Arial" w:cs="Arial"/>
        </w:rPr>
        <w:t xml:space="preserve"> For more information about who we share information with and how long we keep personal data and individual’s rights, please visit our website at </w:t>
      </w:r>
      <w:hyperlink r:id="rId13" w:history="1">
        <w:r w:rsidRPr="0058156A">
          <w:rPr>
            <w:rFonts w:ascii="Arial" w:hAnsi="Arial" w:cs="Arial"/>
            <w:color w:val="0000FF"/>
            <w:u w:val="single"/>
          </w:rPr>
          <w:t>www.nhsbsa.nhs.uk/yourinformation</w:t>
        </w:r>
      </w:hyperlink>
    </w:p>
    <w:p w14:paraId="54C1104B" w14:textId="77777777" w:rsidR="000E3B6D" w:rsidRPr="00155BB3" w:rsidRDefault="000E3B6D" w:rsidP="00155BB3">
      <w:pPr>
        <w:spacing w:after="0" w:line="240" w:lineRule="auto"/>
        <w:rPr>
          <w:rFonts w:ascii="Arial" w:hAnsi="Arial" w:cs="Arial"/>
          <w:sz w:val="20"/>
          <w:szCs w:val="20"/>
          <w:lang w:val="en-US"/>
        </w:rPr>
      </w:pPr>
    </w:p>
    <w:p w14:paraId="0D9B0343" w14:textId="77777777" w:rsidR="000E3B6D" w:rsidRPr="00155BB3" w:rsidRDefault="000E3B6D" w:rsidP="00155BB3">
      <w:pPr>
        <w:spacing w:after="0" w:line="240" w:lineRule="auto"/>
        <w:rPr>
          <w:rFonts w:ascii="Arial" w:hAnsi="Arial" w:cs="Arial"/>
          <w:b/>
          <w:sz w:val="20"/>
          <w:szCs w:val="20"/>
        </w:rPr>
      </w:pPr>
    </w:p>
    <w:p w14:paraId="0ED8D80A" w14:textId="77777777" w:rsidR="000E3B6D" w:rsidRPr="00155BB3" w:rsidRDefault="000E3B6D" w:rsidP="00155BB3">
      <w:pPr>
        <w:spacing w:after="0" w:line="240" w:lineRule="auto"/>
        <w:rPr>
          <w:rFonts w:ascii="Arial" w:hAnsi="Arial" w:cs="Arial"/>
          <w:b/>
          <w:sz w:val="20"/>
        </w:rPr>
      </w:pPr>
    </w:p>
    <w:sectPr w:rsidR="000E3B6D" w:rsidRPr="00155BB3" w:rsidSect="000E3B6D">
      <w:pgSz w:w="11906" w:h="16838" w:code="9"/>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0535" w14:textId="77777777" w:rsidR="00BE63AF" w:rsidRDefault="00BE63AF" w:rsidP="00672984">
      <w:pPr>
        <w:spacing w:after="0" w:line="240" w:lineRule="auto"/>
      </w:pPr>
      <w:r>
        <w:separator/>
      </w:r>
    </w:p>
  </w:endnote>
  <w:endnote w:type="continuationSeparator" w:id="0">
    <w:p w14:paraId="208C589C" w14:textId="77777777" w:rsidR="00BE63AF" w:rsidRDefault="00BE63AF" w:rsidP="00672984">
      <w:pPr>
        <w:spacing w:after="0" w:line="240" w:lineRule="auto"/>
      </w:pPr>
      <w:r>
        <w:continuationSeparator/>
      </w:r>
    </w:p>
  </w:endnote>
  <w:endnote w:type="continuationNotice" w:id="1">
    <w:p w14:paraId="26F84C57" w14:textId="77777777" w:rsidR="00BE63AF" w:rsidRDefault="00BE6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0914" w14:textId="067329A1" w:rsidR="00672984" w:rsidRPr="00672984" w:rsidRDefault="00825FD7" w:rsidP="00672984">
    <w:pPr>
      <w:pStyle w:val="Footer"/>
      <w:jc w:val="right"/>
      <w:rPr>
        <w:rFonts w:ascii="Arial" w:hAnsi="Arial" w:cs="Arial"/>
        <w:sz w:val="20"/>
        <w:szCs w:val="20"/>
      </w:rPr>
    </w:pPr>
    <w:r w:rsidRPr="002D1A1B">
      <w:rPr>
        <w:rFonts w:ascii="Arial" w:hAnsi="Arial" w:cs="Arial"/>
        <w:sz w:val="20"/>
        <w:szCs w:val="20"/>
      </w:rPr>
      <w:t xml:space="preserve">NHS Pensions-Estimate of GP and non-GP </w:t>
    </w:r>
    <w:r>
      <w:rPr>
        <w:rFonts w:ascii="Arial" w:hAnsi="Arial" w:cs="Arial"/>
        <w:sz w:val="20"/>
        <w:szCs w:val="20"/>
      </w:rPr>
      <w:t>p</w:t>
    </w:r>
    <w:r w:rsidRPr="002D1A1B">
      <w:rPr>
        <w:rFonts w:ascii="Arial" w:hAnsi="Arial" w:cs="Arial"/>
        <w:sz w:val="20"/>
        <w:szCs w:val="20"/>
      </w:rPr>
      <w:t>rovider NHS Pensionable Profits/Pay 202</w:t>
    </w:r>
    <w:r>
      <w:rPr>
        <w:rFonts w:ascii="Arial" w:hAnsi="Arial" w:cs="Arial"/>
        <w:sz w:val="20"/>
        <w:szCs w:val="20"/>
      </w:rPr>
      <w:t>2</w:t>
    </w:r>
    <w:r w:rsidRPr="002D1A1B">
      <w:rPr>
        <w:rFonts w:ascii="Arial" w:hAnsi="Arial" w:cs="Arial"/>
        <w:sz w:val="20"/>
        <w:szCs w:val="20"/>
      </w:rPr>
      <w:t>/2</w:t>
    </w:r>
    <w:r>
      <w:rPr>
        <w:rFonts w:ascii="Arial" w:hAnsi="Arial" w:cs="Arial"/>
        <w:sz w:val="20"/>
        <w:szCs w:val="20"/>
      </w:rPr>
      <w:t xml:space="preserve">3-20220301-(V1) </w:t>
    </w:r>
    <w:r w:rsidR="00672984" w:rsidRPr="00672984">
      <w:rPr>
        <w:rFonts w:ascii="Arial" w:hAnsi="Arial" w:cs="Arial"/>
        <w:sz w:val="20"/>
        <w:szCs w:val="20"/>
      </w:rPr>
      <w:fldChar w:fldCharType="begin"/>
    </w:r>
    <w:r w:rsidR="00672984" w:rsidRPr="00672984">
      <w:rPr>
        <w:rFonts w:ascii="Arial" w:hAnsi="Arial" w:cs="Arial"/>
        <w:sz w:val="20"/>
        <w:szCs w:val="20"/>
      </w:rPr>
      <w:instrText xml:space="preserve"> PAGE   \* MERGEFORMAT </w:instrText>
    </w:r>
    <w:r w:rsidR="00672984" w:rsidRPr="00672984">
      <w:rPr>
        <w:rFonts w:ascii="Arial" w:hAnsi="Arial" w:cs="Arial"/>
        <w:sz w:val="20"/>
        <w:szCs w:val="20"/>
      </w:rPr>
      <w:fldChar w:fldCharType="separate"/>
    </w:r>
    <w:r w:rsidR="00D626FE">
      <w:rPr>
        <w:rFonts w:ascii="Arial" w:hAnsi="Arial" w:cs="Arial"/>
        <w:noProof/>
        <w:sz w:val="20"/>
        <w:szCs w:val="20"/>
      </w:rPr>
      <w:t>8</w:t>
    </w:r>
    <w:r w:rsidR="00672984" w:rsidRPr="00672984">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881F" w14:textId="061847C3" w:rsidR="001318E5" w:rsidRDefault="001318E5" w:rsidP="001318E5">
    <w:pPr>
      <w:pStyle w:val="Footer"/>
      <w:jc w:val="right"/>
    </w:pPr>
    <w:r w:rsidRPr="00672984">
      <w:rPr>
        <w:rFonts w:ascii="Arial" w:hAnsi="Arial" w:cs="Arial"/>
        <w:sz w:val="20"/>
        <w:szCs w:val="20"/>
      </w:rPr>
      <w:t xml:space="preserve">   </w:t>
    </w:r>
    <w:r w:rsidR="002D1A1B" w:rsidRPr="002D1A1B">
      <w:rPr>
        <w:rFonts w:ascii="Arial" w:hAnsi="Arial" w:cs="Arial"/>
        <w:sz w:val="20"/>
        <w:szCs w:val="20"/>
      </w:rPr>
      <w:t xml:space="preserve">NHS Pensions-Estimate of GP and non-GP </w:t>
    </w:r>
    <w:r w:rsidR="006F10DA">
      <w:rPr>
        <w:rFonts w:ascii="Arial" w:hAnsi="Arial" w:cs="Arial"/>
        <w:sz w:val="20"/>
        <w:szCs w:val="20"/>
      </w:rPr>
      <w:t>p</w:t>
    </w:r>
    <w:r w:rsidR="002D1A1B" w:rsidRPr="002D1A1B">
      <w:rPr>
        <w:rFonts w:ascii="Arial" w:hAnsi="Arial" w:cs="Arial"/>
        <w:sz w:val="20"/>
        <w:szCs w:val="20"/>
      </w:rPr>
      <w:t>rovider NHS Pensionable Profits/Pay 202</w:t>
    </w:r>
    <w:r w:rsidR="000B295E">
      <w:rPr>
        <w:rFonts w:ascii="Arial" w:hAnsi="Arial" w:cs="Arial"/>
        <w:sz w:val="20"/>
        <w:szCs w:val="20"/>
      </w:rPr>
      <w:t>2</w:t>
    </w:r>
    <w:r w:rsidR="002D1A1B" w:rsidRPr="002D1A1B">
      <w:rPr>
        <w:rFonts w:ascii="Arial" w:hAnsi="Arial" w:cs="Arial"/>
        <w:sz w:val="20"/>
        <w:szCs w:val="20"/>
      </w:rPr>
      <w:t>/2</w:t>
    </w:r>
    <w:r w:rsidR="00825FD7">
      <w:rPr>
        <w:rFonts w:ascii="Arial" w:hAnsi="Arial" w:cs="Arial"/>
        <w:sz w:val="20"/>
        <w:szCs w:val="20"/>
      </w:rPr>
      <w:t>3</w:t>
    </w:r>
    <w:r w:rsidR="002D1A1B">
      <w:rPr>
        <w:rFonts w:ascii="Arial" w:hAnsi="Arial" w:cs="Arial"/>
        <w:sz w:val="20"/>
        <w:szCs w:val="20"/>
      </w:rPr>
      <w:t>-</w:t>
    </w:r>
    <w:r w:rsidR="00825FD7">
      <w:rPr>
        <w:rFonts w:ascii="Arial" w:hAnsi="Arial" w:cs="Arial"/>
        <w:sz w:val="20"/>
        <w:szCs w:val="20"/>
      </w:rPr>
      <w:t>20220301</w:t>
    </w:r>
    <w:r w:rsidR="002D1A1B">
      <w:rPr>
        <w:rFonts w:ascii="Arial" w:hAnsi="Arial" w:cs="Arial"/>
        <w:sz w:val="20"/>
        <w:szCs w:val="20"/>
      </w:rPr>
      <w:t>-(V1)</w:t>
    </w:r>
    <w:r w:rsidRPr="00672984">
      <w:rPr>
        <w:rFonts w:ascii="Arial" w:hAnsi="Arial" w:cs="Arial"/>
        <w:sz w:val="20"/>
        <w:szCs w:val="20"/>
      </w:rPr>
      <w:t xml:space="preserve">    </w:t>
    </w:r>
    <w:r>
      <w:rPr>
        <w:rFonts w:ascii="Arial" w:hAnsi="Arial" w:cs="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C5C88" w14:textId="77777777" w:rsidR="00BE63AF" w:rsidRDefault="00BE63AF" w:rsidP="00672984">
      <w:pPr>
        <w:spacing w:after="0" w:line="240" w:lineRule="auto"/>
      </w:pPr>
      <w:r>
        <w:separator/>
      </w:r>
    </w:p>
  </w:footnote>
  <w:footnote w:type="continuationSeparator" w:id="0">
    <w:p w14:paraId="32EBF0DF" w14:textId="77777777" w:rsidR="00BE63AF" w:rsidRDefault="00BE63AF" w:rsidP="00672984">
      <w:pPr>
        <w:spacing w:after="0" w:line="240" w:lineRule="auto"/>
      </w:pPr>
      <w:r>
        <w:continuationSeparator/>
      </w:r>
    </w:p>
  </w:footnote>
  <w:footnote w:type="continuationNotice" w:id="1">
    <w:p w14:paraId="110B68D5" w14:textId="77777777" w:rsidR="00BE63AF" w:rsidRDefault="00BE63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1A8F" w14:textId="77777777" w:rsidR="00F95A90" w:rsidRDefault="0077704B">
    <w:pPr>
      <w:pStyle w:val="Header"/>
    </w:pPr>
    <w:r>
      <w:rPr>
        <w:noProof/>
      </w:rPr>
      <w:drawing>
        <wp:anchor distT="0" distB="0" distL="114300" distR="114300" simplePos="0" relativeHeight="251658240" behindDoc="1" locked="0" layoutInCell="1" allowOverlap="1" wp14:anchorId="299EB38B" wp14:editId="485A9651">
          <wp:simplePos x="0" y="0"/>
          <wp:positionH relativeFrom="column">
            <wp:posOffset>-693420</wp:posOffset>
          </wp:positionH>
          <wp:positionV relativeFrom="paragraph">
            <wp:posOffset>-428625</wp:posOffset>
          </wp:positionV>
          <wp:extent cx="10691495" cy="1628775"/>
          <wp:effectExtent l="0" t="0" r="0" b="0"/>
          <wp:wrapTight wrapText="bothSides">
            <wp:wrapPolygon edited="0">
              <wp:start x="0" y="0"/>
              <wp:lineTo x="0" y="21474"/>
              <wp:lineTo x="21553" y="21474"/>
              <wp:lineTo x="21553"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84"/>
    <w:rsid w:val="00003A65"/>
    <w:rsid w:val="00052C0E"/>
    <w:rsid w:val="0005350C"/>
    <w:rsid w:val="00063576"/>
    <w:rsid w:val="00083880"/>
    <w:rsid w:val="00093CFE"/>
    <w:rsid w:val="000968D4"/>
    <w:rsid w:val="000B295E"/>
    <w:rsid w:val="000C4746"/>
    <w:rsid w:val="000C663D"/>
    <w:rsid w:val="000D4DD7"/>
    <w:rsid w:val="000E18E6"/>
    <w:rsid w:val="000E3B6D"/>
    <w:rsid w:val="00107BAB"/>
    <w:rsid w:val="00111CD8"/>
    <w:rsid w:val="001318E5"/>
    <w:rsid w:val="00134975"/>
    <w:rsid w:val="00136D11"/>
    <w:rsid w:val="00155BB3"/>
    <w:rsid w:val="0016411C"/>
    <w:rsid w:val="00170E2A"/>
    <w:rsid w:val="00171684"/>
    <w:rsid w:val="001A0DA2"/>
    <w:rsid w:val="001A1317"/>
    <w:rsid w:val="001C1E4B"/>
    <w:rsid w:val="001C3DEB"/>
    <w:rsid w:val="001C451D"/>
    <w:rsid w:val="001E4729"/>
    <w:rsid w:val="001E58FE"/>
    <w:rsid w:val="001F6F07"/>
    <w:rsid w:val="00225127"/>
    <w:rsid w:val="0024139F"/>
    <w:rsid w:val="00256839"/>
    <w:rsid w:val="002829D6"/>
    <w:rsid w:val="002904BC"/>
    <w:rsid w:val="00294E69"/>
    <w:rsid w:val="002A1DDA"/>
    <w:rsid w:val="002B1164"/>
    <w:rsid w:val="002B5FC9"/>
    <w:rsid w:val="002C0375"/>
    <w:rsid w:val="002C3000"/>
    <w:rsid w:val="002C5934"/>
    <w:rsid w:val="002D1A1B"/>
    <w:rsid w:val="002D22AD"/>
    <w:rsid w:val="002E55D6"/>
    <w:rsid w:val="002E7A61"/>
    <w:rsid w:val="003132E1"/>
    <w:rsid w:val="003168AE"/>
    <w:rsid w:val="003232A1"/>
    <w:rsid w:val="00325F3F"/>
    <w:rsid w:val="00331E24"/>
    <w:rsid w:val="00336D20"/>
    <w:rsid w:val="003509DC"/>
    <w:rsid w:val="00351F45"/>
    <w:rsid w:val="0035355E"/>
    <w:rsid w:val="003709BE"/>
    <w:rsid w:val="00394811"/>
    <w:rsid w:val="003C51C8"/>
    <w:rsid w:val="003C78D6"/>
    <w:rsid w:val="003D4C66"/>
    <w:rsid w:val="003E1459"/>
    <w:rsid w:val="003F1CCF"/>
    <w:rsid w:val="00400EB7"/>
    <w:rsid w:val="00412312"/>
    <w:rsid w:val="004150B1"/>
    <w:rsid w:val="00420B82"/>
    <w:rsid w:val="00432A84"/>
    <w:rsid w:val="00436B49"/>
    <w:rsid w:val="00467076"/>
    <w:rsid w:val="004827D9"/>
    <w:rsid w:val="00487424"/>
    <w:rsid w:val="004A480A"/>
    <w:rsid w:val="004A781E"/>
    <w:rsid w:val="004B644B"/>
    <w:rsid w:val="004E419D"/>
    <w:rsid w:val="004F026E"/>
    <w:rsid w:val="004F3F36"/>
    <w:rsid w:val="004F50C4"/>
    <w:rsid w:val="0051097A"/>
    <w:rsid w:val="005179E2"/>
    <w:rsid w:val="0052746F"/>
    <w:rsid w:val="005502DA"/>
    <w:rsid w:val="00551AA8"/>
    <w:rsid w:val="0056476C"/>
    <w:rsid w:val="00570949"/>
    <w:rsid w:val="0058156A"/>
    <w:rsid w:val="00593D7A"/>
    <w:rsid w:val="005A7B08"/>
    <w:rsid w:val="005B3FA3"/>
    <w:rsid w:val="005D1017"/>
    <w:rsid w:val="005F4EA9"/>
    <w:rsid w:val="005F7734"/>
    <w:rsid w:val="006076FC"/>
    <w:rsid w:val="00630C15"/>
    <w:rsid w:val="00672984"/>
    <w:rsid w:val="0067625B"/>
    <w:rsid w:val="00677ED9"/>
    <w:rsid w:val="006A56C7"/>
    <w:rsid w:val="006C0821"/>
    <w:rsid w:val="006D5911"/>
    <w:rsid w:val="006D5952"/>
    <w:rsid w:val="006D7A10"/>
    <w:rsid w:val="006E6B86"/>
    <w:rsid w:val="006E7651"/>
    <w:rsid w:val="006F10DA"/>
    <w:rsid w:val="00701A1A"/>
    <w:rsid w:val="0070330B"/>
    <w:rsid w:val="0073537F"/>
    <w:rsid w:val="00737DC2"/>
    <w:rsid w:val="0074222D"/>
    <w:rsid w:val="00743E2C"/>
    <w:rsid w:val="0074787D"/>
    <w:rsid w:val="00751D8C"/>
    <w:rsid w:val="0077704B"/>
    <w:rsid w:val="00782B73"/>
    <w:rsid w:val="007852E5"/>
    <w:rsid w:val="007D0E8D"/>
    <w:rsid w:val="007D6AE9"/>
    <w:rsid w:val="007E00EE"/>
    <w:rsid w:val="00822E9E"/>
    <w:rsid w:val="00825FD7"/>
    <w:rsid w:val="00830419"/>
    <w:rsid w:val="00837770"/>
    <w:rsid w:val="00852915"/>
    <w:rsid w:val="00871E89"/>
    <w:rsid w:val="00877FFA"/>
    <w:rsid w:val="00890BA3"/>
    <w:rsid w:val="00894926"/>
    <w:rsid w:val="008A63A0"/>
    <w:rsid w:val="008B4FC5"/>
    <w:rsid w:val="008C2152"/>
    <w:rsid w:val="008E6BAB"/>
    <w:rsid w:val="008F00E0"/>
    <w:rsid w:val="008F04C8"/>
    <w:rsid w:val="008F578B"/>
    <w:rsid w:val="009042D1"/>
    <w:rsid w:val="00904951"/>
    <w:rsid w:val="00933C0D"/>
    <w:rsid w:val="00935074"/>
    <w:rsid w:val="00943F83"/>
    <w:rsid w:val="00944ACA"/>
    <w:rsid w:val="009720E4"/>
    <w:rsid w:val="00980F12"/>
    <w:rsid w:val="009A028E"/>
    <w:rsid w:val="009C4858"/>
    <w:rsid w:val="009D631B"/>
    <w:rsid w:val="009D665B"/>
    <w:rsid w:val="009D7FAA"/>
    <w:rsid w:val="009E1750"/>
    <w:rsid w:val="00A06E52"/>
    <w:rsid w:val="00A27B0E"/>
    <w:rsid w:val="00A27C07"/>
    <w:rsid w:val="00A332F7"/>
    <w:rsid w:val="00A61BC4"/>
    <w:rsid w:val="00A7742A"/>
    <w:rsid w:val="00A820BF"/>
    <w:rsid w:val="00A855E4"/>
    <w:rsid w:val="00A85D9C"/>
    <w:rsid w:val="00A9769B"/>
    <w:rsid w:val="00AB108F"/>
    <w:rsid w:val="00AB3EC3"/>
    <w:rsid w:val="00AC557E"/>
    <w:rsid w:val="00AE043B"/>
    <w:rsid w:val="00AE0716"/>
    <w:rsid w:val="00AE2C70"/>
    <w:rsid w:val="00B01AE6"/>
    <w:rsid w:val="00B23F71"/>
    <w:rsid w:val="00B62E12"/>
    <w:rsid w:val="00B7062E"/>
    <w:rsid w:val="00B7341C"/>
    <w:rsid w:val="00B87E32"/>
    <w:rsid w:val="00BA0688"/>
    <w:rsid w:val="00BA1CAD"/>
    <w:rsid w:val="00BB2874"/>
    <w:rsid w:val="00BB459E"/>
    <w:rsid w:val="00BB68F6"/>
    <w:rsid w:val="00BC16F0"/>
    <w:rsid w:val="00BC5788"/>
    <w:rsid w:val="00BD7404"/>
    <w:rsid w:val="00BD77F2"/>
    <w:rsid w:val="00BE2AB3"/>
    <w:rsid w:val="00BE4975"/>
    <w:rsid w:val="00BE63AF"/>
    <w:rsid w:val="00C0240A"/>
    <w:rsid w:val="00C161AF"/>
    <w:rsid w:val="00C31B67"/>
    <w:rsid w:val="00C32472"/>
    <w:rsid w:val="00C3306A"/>
    <w:rsid w:val="00C36143"/>
    <w:rsid w:val="00C53E97"/>
    <w:rsid w:val="00C80458"/>
    <w:rsid w:val="00CB0BE7"/>
    <w:rsid w:val="00CC4B6D"/>
    <w:rsid w:val="00CC4C8E"/>
    <w:rsid w:val="00CC4F8E"/>
    <w:rsid w:val="00CD063B"/>
    <w:rsid w:val="00CF218E"/>
    <w:rsid w:val="00D15D6C"/>
    <w:rsid w:val="00D24478"/>
    <w:rsid w:val="00D3529E"/>
    <w:rsid w:val="00D42F3F"/>
    <w:rsid w:val="00D43BDF"/>
    <w:rsid w:val="00D626FE"/>
    <w:rsid w:val="00D70E0F"/>
    <w:rsid w:val="00D727A8"/>
    <w:rsid w:val="00D83CE4"/>
    <w:rsid w:val="00D860B1"/>
    <w:rsid w:val="00DA1B39"/>
    <w:rsid w:val="00DB0E02"/>
    <w:rsid w:val="00DB29F1"/>
    <w:rsid w:val="00DC0107"/>
    <w:rsid w:val="00E35886"/>
    <w:rsid w:val="00E63C32"/>
    <w:rsid w:val="00E66128"/>
    <w:rsid w:val="00E72DF3"/>
    <w:rsid w:val="00ED2BD2"/>
    <w:rsid w:val="00EE0E40"/>
    <w:rsid w:val="00EE1AC6"/>
    <w:rsid w:val="00EF0E3F"/>
    <w:rsid w:val="00F04B6E"/>
    <w:rsid w:val="00F05196"/>
    <w:rsid w:val="00F22627"/>
    <w:rsid w:val="00F2351B"/>
    <w:rsid w:val="00F30281"/>
    <w:rsid w:val="00F60651"/>
    <w:rsid w:val="00F6121F"/>
    <w:rsid w:val="00F90AF3"/>
    <w:rsid w:val="00F95A90"/>
    <w:rsid w:val="00FA22EA"/>
    <w:rsid w:val="00FA527B"/>
    <w:rsid w:val="00FA71C2"/>
    <w:rsid w:val="00FC2F0F"/>
    <w:rsid w:val="00FC3F5A"/>
    <w:rsid w:val="00FC47C8"/>
    <w:rsid w:val="00FC71DD"/>
    <w:rsid w:val="00FD019F"/>
    <w:rsid w:val="00FD4DDA"/>
    <w:rsid w:val="00FD7860"/>
    <w:rsid w:val="00FE385D"/>
    <w:rsid w:val="00FE4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82CAA"/>
  <w15:chartTrackingRefBased/>
  <w15:docId w15:val="{0F9E33AE-06BD-4E3E-9F5F-881EBCCD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E12"/>
    <w:pPr>
      <w:spacing w:after="200" w:line="276" w:lineRule="auto"/>
    </w:pPr>
    <w:rPr>
      <w:sz w:val="22"/>
      <w:szCs w:val="22"/>
      <w:lang w:eastAsia="en-US"/>
    </w:rPr>
  </w:style>
  <w:style w:type="paragraph" w:styleId="Heading1">
    <w:name w:val="heading 1"/>
    <w:basedOn w:val="Normal"/>
    <w:next w:val="Normal"/>
    <w:link w:val="Heading1Char"/>
    <w:uiPriority w:val="9"/>
    <w:qFormat/>
    <w:rsid w:val="008B4F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C45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3E1459"/>
    <w:pPr>
      <w:autoSpaceDE w:val="0"/>
      <w:autoSpaceDN w:val="0"/>
      <w:spacing w:after="0" w:line="240" w:lineRule="auto"/>
    </w:pPr>
    <w:rPr>
      <w:rFonts w:ascii="Arial" w:eastAsia="Times New Roman" w:hAnsi="Arial" w:cs="Arial"/>
      <w:sz w:val="24"/>
      <w:szCs w:val="24"/>
      <w:lang w:eastAsia="en-GB"/>
    </w:rPr>
  </w:style>
  <w:style w:type="paragraph" w:customStyle="1" w:styleId="NHSPBodycopy">
    <w:name w:val="NHSP Body copy"/>
    <w:next w:val="BodyText"/>
    <w:qFormat/>
    <w:rsid w:val="00AB3EC3"/>
    <w:pPr>
      <w:spacing w:line="360" w:lineRule="auto"/>
    </w:pPr>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ascii="Arial" w:hAnsi="Arial" w:cs="Arial"/>
      <w:color w:val="auto"/>
      <w:kern w:val="32"/>
      <w:sz w:val="24"/>
      <w:szCs w:val="32"/>
    </w:rPr>
  </w:style>
  <w:style w:type="character" w:customStyle="1" w:styleId="Heading1Char">
    <w:name w:val="Heading 1 Char"/>
    <w:link w:val="Heading1"/>
    <w:uiPriority w:val="9"/>
    <w:rsid w:val="008B4FC5"/>
    <w:rPr>
      <w:rFonts w:ascii="Cambria" w:eastAsia="Times New Roman" w:hAnsi="Cambria" w:cs="Times New Roman"/>
      <w:b/>
      <w:bCs/>
      <w:color w:val="365F91"/>
      <w:sz w:val="28"/>
      <w:szCs w:val="28"/>
    </w:rPr>
  </w:style>
  <w:style w:type="paragraph" w:customStyle="1" w:styleId="NHSBSAPTHeading">
    <w:name w:val="NHSBSA P&amp;T Heading"/>
    <w:basedOn w:val="Heading1"/>
    <w:qFormat/>
    <w:rsid w:val="001C451D"/>
    <w:pPr>
      <w:keepLines w:val="0"/>
      <w:pBdr>
        <w:bottom w:val="single" w:sz="4" w:space="1" w:color="003893"/>
      </w:pBdr>
      <w:spacing w:before="0"/>
    </w:pPr>
    <w:rPr>
      <w:rFonts w:ascii="Arial" w:hAnsi="Arial" w:cs="Arial"/>
      <w:color w:val="003893"/>
      <w:kern w:val="32"/>
      <w:sz w:val="32"/>
      <w:szCs w:val="32"/>
      <w:lang w:eastAsia="en-GB"/>
    </w:rPr>
  </w:style>
  <w:style w:type="paragraph" w:customStyle="1" w:styleId="NHSBSAPT">
    <w:name w:val="NHSBSA P&amp;T"/>
    <w:basedOn w:val="Heading2"/>
    <w:qFormat/>
    <w:rsid w:val="001C451D"/>
    <w:pPr>
      <w:keepLines w:val="0"/>
      <w:spacing w:before="0"/>
    </w:pPr>
    <w:rPr>
      <w:rFonts w:ascii="Arial" w:hAnsi="Arial" w:cs="Arial"/>
      <w:iCs/>
      <w:color w:val="003893"/>
      <w:sz w:val="28"/>
      <w:szCs w:val="28"/>
      <w:lang w:eastAsia="en-GB"/>
    </w:rPr>
  </w:style>
  <w:style w:type="character" w:customStyle="1" w:styleId="Heading2Char">
    <w:name w:val="Heading 2 Char"/>
    <w:link w:val="Heading2"/>
    <w:uiPriority w:val="9"/>
    <w:semiHidden/>
    <w:rsid w:val="001C451D"/>
    <w:rPr>
      <w:rFonts w:ascii="Cambria" w:eastAsia="Times New Roman" w:hAnsi="Cambria" w:cs="Times New Roman"/>
      <w:b/>
      <w:bCs/>
      <w:color w:val="4F81BD"/>
      <w:sz w:val="26"/>
      <w:szCs w:val="26"/>
    </w:rPr>
  </w:style>
  <w:style w:type="paragraph" w:customStyle="1" w:styleId="Chapter">
    <w:name w:val="Chapter"/>
    <w:basedOn w:val="Normal"/>
    <w:qFormat/>
    <w:rsid w:val="00A855E4"/>
    <w:pPr>
      <w:spacing w:after="0" w:line="240" w:lineRule="auto"/>
    </w:pPr>
    <w:rPr>
      <w:rFonts w:ascii="Arial" w:eastAsia="Times New Roman" w:hAnsi="Arial" w:cs="Arial"/>
      <w:b/>
      <w:color w:val="003893"/>
      <w:sz w:val="36"/>
      <w:szCs w:val="36"/>
    </w:rPr>
  </w:style>
  <w:style w:type="paragraph" w:styleId="BalloonText">
    <w:name w:val="Balloon Text"/>
    <w:basedOn w:val="Normal"/>
    <w:link w:val="BalloonTextChar"/>
    <w:uiPriority w:val="99"/>
    <w:semiHidden/>
    <w:unhideWhenUsed/>
    <w:rsid w:val="00672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984"/>
    <w:rPr>
      <w:rFonts w:ascii="Tahoma" w:hAnsi="Tahoma" w:cs="Tahoma"/>
      <w:sz w:val="16"/>
      <w:szCs w:val="16"/>
    </w:rPr>
  </w:style>
  <w:style w:type="paragraph" w:styleId="Header">
    <w:name w:val="header"/>
    <w:basedOn w:val="Normal"/>
    <w:link w:val="HeaderChar"/>
    <w:uiPriority w:val="99"/>
    <w:unhideWhenUsed/>
    <w:rsid w:val="00672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84"/>
  </w:style>
  <w:style w:type="paragraph" w:styleId="Footer">
    <w:name w:val="footer"/>
    <w:basedOn w:val="Normal"/>
    <w:link w:val="FooterChar"/>
    <w:uiPriority w:val="99"/>
    <w:unhideWhenUsed/>
    <w:rsid w:val="00672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84"/>
  </w:style>
  <w:style w:type="paragraph" w:styleId="Title">
    <w:name w:val="Title"/>
    <w:basedOn w:val="Normal"/>
    <w:link w:val="TitleChar"/>
    <w:qFormat/>
    <w:rsid w:val="000E3B6D"/>
    <w:pPr>
      <w:spacing w:after="0" w:line="240" w:lineRule="auto"/>
      <w:jc w:val="center"/>
    </w:pPr>
    <w:rPr>
      <w:rFonts w:ascii="Arial" w:eastAsia="Times New Roman" w:hAnsi="Arial" w:cs="Arial"/>
      <w:b/>
      <w:sz w:val="28"/>
      <w:szCs w:val="20"/>
      <w:lang w:eastAsia="en-GB"/>
    </w:rPr>
  </w:style>
  <w:style w:type="character" w:customStyle="1" w:styleId="TitleChar">
    <w:name w:val="Title Char"/>
    <w:link w:val="Title"/>
    <w:rsid w:val="000E3B6D"/>
    <w:rPr>
      <w:rFonts w:ascii="Arial" w:eastAsia="Times New Roman" w:hAnsi="Arial" w:cs="Arial"/>
      <w:b/>
      <w:sz w:val="28"/>
    </w:rPr>
  </w:style>
  <w:style w:type="paragraph" w:styleId="BodyText2">
    <w:name w:val="Body Text 2"/>
    <w:basedOn w:val="Normal"/>
    <w:link w:val="BodyText2Char"/>
    <w:uiPriority w:val="99"/>
    <w:unhideWhenUsed/>
    <w:rsid w:val="000E3B6D"/>
    <w:pPr>
      <w:spacing w:after="120" w:line="480" w:lineRule="auto"/>
    </w:pPr>
  </w:style>
  <w:style w:type="character" w:customStyle="1" w:styleId="BodyText2Char">
    <w:name w:val="Body Text 2 Char"/>
    <w:link w:val="BodyText2"/>
    <w:uiPriority w:val="99"/>
    <w:rsid w:val="000E3B6D"/>
    <w:rPr>
      <w:sz w:val="22"/>
      <w:szCs w:val="22"/>
      <w:lang w:eastAsia="en-US"/>
    </w:rPr>
  </w:style>
  <w:style w:type="character" w:styleId="CommentReference">
    <w:name w:val="annotation reference"/>
    <w:uiPriority w:val="99"/>
    <w:semiHidden/>
    <w:unhideWhenUsed/>
    <w:rsid w:val="00D42F3F"/>
    <w:rPr>
      <w:sz w:val="16"/>
      <w:szCs w:val="16"/>
    </w:rPr>
  </w:style>
  <w:style w:type="paragraph" w:styleId="CommentText">
    <w:name w:val="annotation text"/>
    <w:basedOn w:val="Normal"/>
    <w:link w:val="CommentTextChar"/>
    <w:uiPriority w:val="99"/>
    <w:semiHidden/>
    <w:unhideWhenUsed/>
    <w:rsid w:val="00D42F3F"/>
    <w:pPr>
      <w:spacing w:line="240" w:lineRule="auto"/>
    </w:pPr>
    <w:rPr>
      <w:sz w:val="20"/>
      <w:szCs w:val="20"/>
    </w:rPr>
  </w:style>
  <w:style w:type="character" w:customStyle="1" w:styleId="CommentTextChar">
    <w:name w:val="Comment Text Char"/>
    <w:link w:val="CommentText"/>
    <w:uiPriority w:val="99"/>
    <w:semiHidden/>
    <w:rsid w:val="00D42F3F"/>
    <w:rPr>
      <w:lang w:eastAsia="en-US"/>
    </w:rPr>
  </w:style>
  <w:style w:type="paragraph" w:styleId="CommentSubject">
    <w:name w:val="annotation subject"/>
    <w:basedOn w:val="CommentText"/>
    <w:next w:val="CommentText"/>
    <w:link w:val="CommentSubjectChar"/>
    <w:uiPriority w:val="99"/>
    <w:semiHidden/>
    <w:unhideWhenUsed/>
    <w:rsid w:val="00D42F3F"/>
    <w:rPr>
      <w:b/>
      <w:bCs/>
    </w:rPr>
  </w:style>
  <w:style w:type="character" w:customStyle="1" w:styleId="CommentSubjectChar">
    <w:name w:val="Comment Subject Char"/>
    <w:link w:val="CommentSubject"/>
    <w:uiPriority w:val="99"/>
    <w:semiHidden/>
    <w:rsid w:val="00D42F3F"/>
    <w:rPr>
      <w:b/>
      <w:bCs/>
      <w:lang w:eastAsia="en-US"/>
    </w:rPr>
  </w:style>
  <w:style w:type="table" w:styleId="TableGrid">
    <w:name w:val="Table Grid"/>
    <w:basedOn w:val="TableNormal"/>
    <w:uiPriority w:val="59"/>
    <w:rsid w:val="00F6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5355E"/>
    <w:pPr>
      <w:spacing w:line="240" w:lineRule="auto"/>
    </w:pPr>
    <w:rPr>
      <w:i/>
      <w:iCs/>
      <w:color w:val="44546A" w:themeColor="text2"/>
      <w:sz w:val="18"/>
      <w:szCs w:val="18"/>
    </w:rPr>
  </w:style>
  <w:style w:type="table" w:styleId="TableGridLight">
    <w:name w:val="Grid Table Light"/>
    <w:basedOn w:val="TableNormal"/>
    <w:uiPriority w:val="40"/>
    <w:rsid w:val="002C59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35074"/>
    <w:rPr>
      <w:sz w:val="22"/>
      <w:szCs w:val="22"/>
      <w:lang w:eastAsia="en-US"/>
    </w:rPr>
  </w:style>
  <w:style w:type="paragraph" w:styleId="ListParagraph">
    <w:name w:val="List Paragraph"/>
    <w:basedOn w:val="Normal"/>
    <w:uiPriority w:val="34"/>
    <w:qFormat/>
    <w:rsid w:val="00F22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bsa.nhs.uk/your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3E5AD5F260948BFEDB111416DF67A" ma:contentTypeVersion="12" ma:contentTypeDescription="Create a new document." ma:contentTypeScope="" ma:versionID="07281a06cee205d716bce73877e26f69">
  <xsd:schema xmlns:xsd="http://www.w3.org/2001/XMLSchema" xmlns:xs="http://www.w3.org/2001/XMLSchema" xmlns:p="http://schemas.microsoft.com/office/2006/metadata/properties" xmlns:ns2="319adf5f-cec3-4b9f-8fe9-07c0fde19a6b" xmlns:ns3="e54e9734-3776-4302-8e3b-45fdf39d1593" targetNamespace="http://schemas.microsoft.com/office/2006/metadata/properties" ma:root="true" ma:fieldsID="6993087e1ab5fa2b4b0cda2f640aa428" ns2:_="" ns3:_="">
    <xsd:import namespace="319adf5f-cec3-4b9f-8fe9-07c0fde19a6b"/>
    <xsd:import namespace="e54e9734-3776-4302-8e3b-45fdf39d1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adf5f-cec3-4b9f-8fe9-07c0fde19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e9734-3776-4302-8e3b-45fdf39d15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C3EAF-4463-4832-9F2F-30444F3C5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adf5f-cec3-4b9f-8fe9-07c0fde19a6b"/>
    <ds:schemaRef ds:uri="e54e9734-3776-4302-8e3b-45fdf39d1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BDDF8-D460-4540-A9CC-C74EE48ACBF1}">
  <ds:schemaRef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e54e9734-3776-4302-8e3b-45fdf39d1593"/>
    <ds:schemaRef ds:uri="http://purl.org/dc/dcmitype/"/>
    <ds:schemaRef ds:uri="http://schemas.openxmlformats.org/package/2006/metadata/core-properties"/>
    <ds:schemaRef ds:uri="319adf5f-cec3-4b9f-8fe9-07c0fde19a6b"/>
    <ds:schemaRef ds:uri="http://schemas.microsoft.com/office/2006/metadata/properties"/>
  </ds:schemaRefs>
</ds:datastoreItem>
</file>

<file path=customXml/itemProps3.xml><?xml version="1.0" encoding="utf-8"?>
<ds:datastoreItem xmlns:ds="http://schemas.openxmlformats.org/officeDocument/2006/customXml" ds:itemID="{C9FB6010-B786-488A-9EC3-4FE52B4B0559}">
  <ds:schemaRefs>
    <ds:schemaRef ds:uri="http://schemas.microsoft.com/sharepoint/v3/contenttype/forms"/>
  </ds:schemaRefs>
</ds:datastoreItem>
</file>

<file path=customXml/itemProps4.xml><?xml version="1.0" encoding="utf-8"?>
<ds:datastoreItem xmlns:ds="http://schemas.openxmlformats.org/officeDocument/2006/customXml" ds:itemID="{7B171BB5-5836-4BC3-B378-22235584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NHS Pensions Landscape Document (V2) 10/2016</vt:lpstr>
    </vt:vector>
  </TitlesOfParts>
  <Company>NHS Pensions</Company>
  <LinksUpToDate>false</LinksUpToDate>
  <CharactersWithSpaces>16135</CharactersWithSpaces>
  <SharedDoc>false</SharedDoc>
  <HLinks>
    <vt:vector size="6" baseType="variant">
      <vt:variant>
        <vt:i4>5308438</vt:i4>
      </vt:variant>
      <vt:variant>
        <vt:i4>612</vt:i4>
      </vt:variant>
      <vt:variant>
        <vt:i4>0</vt:i4>
      </vt:variant>
      <vt:variant>
        <vt:i4>5</vt:i4>
      </vt:variant>
      <vt:variant>
        <vt:lpwstr>http://www.nhsbsa.nhs.uk/yourinformation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Pensions Landscape Document (V2) 10/2016</dc:title>
  <dc:subject/>
  <dc:creator>NRatclif</dc:creator>
  <cp:keywords>NHS Pensions Landscape Document template</cp:keywords>
  <cp:lastModifiedBy>Holly Cleveland</cp:lastModifiedBy>
  <cp:revision>5</cp:revision>
  <cp:lastPrinted>2022-03-02T13:46:00Z</cp:lastPrinted>
  <dcterms:created xsi:type="dcterms:W3CDTF">2022-03-02T13:45:00Z</dcterms:created>
  <dcterms:modified xsi:type="dcterms:W3CDTF">2022-03-03T07:47:00Z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CategoryManagedMetadata">
    <vt:lpwstr>18;#Managing Corporate Relations|bb73da66-fcad-4794-a3e9-9e30e766425c</vt:lpwstr>
  </property>
  <property fmtid="{D5CDD505-2E9C-101B-9397-08002B2CF9AE}" pid="5" name="Gov_SecondNotification">
    <vt:lpwstr/>
  </property>
  <property fmtid="{D5CDD505-2E9C-101B-9397-08002B2CF9AE}" pid="6" name="Gov_FirstNotification">
    <vt:lpwstr/>
  </property>
  <property fmtid="{D5CDD505-2E9C-101B-9397-08002B2CF9AE}" pid="7" name="Gov_FinalNotification">
    <vt:lpwstr/>
  </property>
  <property fmtid="{D5CDD505-2E9C-101B-9397-08002B2CF9AE}" pid="8" name="ContentTypeId">
    <vt:lpwstr>0x010100BEE3E5AD5F260948BFEDB111416DF67A</vt:lpwstr>
  </property>
</Properties>
</file>