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C372" w14:textId="290795B3" w:rsidR="0056571C" w:rsidRPr="0081729A" w:rsidRDefault="0081729A">
      <w:pPr>
        <w:rPr>
          <w:rFonts w:ascii="Arial" w:hAnsi="Arial" w:cs="Arial"/>
          <w:sz w:val="32"/>
          <w:szCs w:val="32"/>
        </w:rPr>
      </w:pPr>
      <w:r w:rsidRPr="0081729A">
        <w:rPr>
          <w:rFonts w:ascii="Arial" w:hAnsi="Arial" w:cs="Arial"/>
          <w:sz w:val="32"/>
          <w:szCs w:val="32"/>
        </w:rPr>
        <w:t xml:space="preserve">Forecast out-turn 2022 to </w:t>
      </w:r>
      <w:proofErr w:type="gramStart"/>
      <w:r w:rsidRPr="0081729A">
        <w:rPr>
          <w:rFonts w:ascii="Arial" w:hAnsi="Arial" w:cs="Arial"/>
          <w:sz w:val="32"/>
          <w:szCs w:val="32"/>
        </w:rPr>
        <w:t>2023</w:t>
      </w:r>
      <w:proofErr w:type="gramEnd"/>
    </w:p>
    <w:tbl>
      <w:tblPr>
        <w:tblpPr w:leftFromText="180" w:rightFromText="180" w:vertAnchor="page" w:horzAnchor="margin" w:tblpXSpec="center" w:tblpY="1831"/>
        <w:tblW w:w="11250" w:type="dxa"/>
        <w:tblBorders>
          <w:left w:val="single" w:sz="6" w:space="0" w:color="E2E2E2"/>
          <w:bottom w:val="single" w:sz="6" w:space="0" w:color="E2E2E2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504"/>
        <w:gridCol w:w="4050"/>
      </w:tblGrid>
      <w:tr w:rsidR="0081729A" w:rsidRPr="0081729A" w14:paraId="2771020A" w14:textId="77777777" w:rsidTr="0081729A">
        <w:trPr>
          <w:tblHeader/>
        </w:trPr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98A8E47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Month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380F62F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Forecast Profile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5715259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Cumulative Profile</w:t>
            </w:r>
          </w:p>
        </w:tc>
      </w:tr>
      <w:tr w:rsidR="0081729A" w:rsidRPr="0081729A" w14:paraId="7BB09670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5680E14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April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3F0E3F0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8.48%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B6563BF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8.48%</w:t>
            </w:r>
          </w:p>
        </w:tc>
      </w:tr>
      <w:tr w:rsidR="0081729A" w:rsidRPr="0081729A" w14:paraId="52C70C54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08830DC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May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3C75099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8.99%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06BCDE8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17.47%</w:t>
            </w:r>
          </w:p>
        </w:tc>
      </w:tr>
      <w:tr w:rsidR="0081729A" w:rsidRPr="0081729A" w14:paraId="701282DE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930E48F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3BD06F6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7.60%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5C0CA02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25.07%</w:t>
            </w:r>
          </w:p>
        </w:tc>
      </w:tr>
      <w:tr w:rsidR="0081729A" w:rsidRPr="0081729A" w14:paraId="6BD507F6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1337E2E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July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F7C642D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8.05%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21C1EC3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33.12%</w:t>
            </w:r>
          </w:p>
        </w:tc>
      </w:tr>
      <w:tr w:rsidR="0081729A" w:rsidRPr="0081729A" w14:paraId="3AB9C9CF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69F6280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August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B92A557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8.18%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3DDB01B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41.30%</w:t>
            </w:r>
          </w:p>
        </w:tc>
      </w:tr>
      <w:tr w:rsidR="0081729A" w:rsidRPr="0081729A" w14:paraId="577C98EB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47FE76A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September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9DD7F7C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8.43%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17097CF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49.73%</w:t>
            </w:r>
          </w:p>
        </w:tc>
      </w:tr>
      <w:tr w:rsidR="0081729A" w:rsidRPr="0081729A" w14:paraId="68A3A709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2035C77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October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5FF3884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8.51%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B280063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58.24%</w:t>
            </w:r>
          </w:p>
        </w:tc>
      </w:tr>
      <w:tr w:rsidR="0081729A" w:rsidRPr="0081729A" w14:paraId="12F049B5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94BF2A3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November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1A84669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8.48%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FA1F2E6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66.72%</w:t>
            </w:r>
          </w:p>
        </w:tc>
      </w:tr>
      <w:tr w:rsidR="0081729A" w:rsidRPr="0081729A" w14:paraId="477B1EA2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7486AAA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December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030C14B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8.83%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974234E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75.55%</w:t>
            </w:r>
          </w:p>
        </w:tc>
      </w:tr>
      <w:tr w:rsidR="0081729A" w:rsidRPr="0081729A" w14:paraId="17A9CA55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595308A3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January 2023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17F429C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8.16%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A2B3C00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83.71%</w:t>
            </w:r>
          </w:p>
        </w:tc>
      </w:tr>
      <w:tr w:rsidR="0081729A" w:rsidRPr="0081729A" w14:paraId="1DE7E8EE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7C3DBCB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February 2023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FD3EE6F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7.51%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06F038C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91.22%</w:t>
            </w:r>
          </w:p>
        </w:tc>
      </w:tr>
      <w:tr w:rsidR="0081729A" w:rsidRPr="0081729A" w14:paraId="7D21A041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4DFA87B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March 2023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34F7576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8.78%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A5A1698" w14:textId="77777777" w:rsidR="0081729A" w:rsidRPr="0081729A" w:rsidRDefault="0081729A" w:rsidP="0081729A">
            <w:pPr>
              <w:spacing w:after="0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100%</w:t>
            </w:r>
          </w:p>
        </w:tc>
      </w:tr>
      <w:tr w:rsidR="0081729A" w:rsidRPr="0081729A" w14:paraId="67C07CA1" w14:textId="77777777" w:rsidTr="0081729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E0DD20E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340210D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E40D1E2" w14:textId="77777777" w:rsidR="0081729A" w:rsidRPr="0081729A" w:rsidRDefault="0081729A" w:rsidP="008172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729A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4D5A92F" w14:textId="171FCBAA" w:rsidR="0081729A" w:rsidRPr="0081729A" w:rsidRDefault="0081729A">
      <w:pPr>
        <w:rPr>
          <w:rFonts w:ascii="Arial" w:hAnsi="Arial" w:cs="Arial"/>
        </w:rPr>
      </w:pPr>
      <w:r w:rsidRPr="0081729A">
        <w:rPr>
          <w:rFonts w:ascii="Arial" w:hAnsi="Arial" w:cs="Arial"/>
        </w:rPr>
        <w:t>Reviewed and updated on 24 July 2023</w:t>
      </w:r>
    </w:p>
    <w:sectPr w:rsidR="0081729A" w:rsidRPr="0081729A" w:rsidSect="0081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9A"/>
    <w:rsid w:val="003B1252"/>
    <w:rsid w:val="00664043"/>
    <w:rsid w:val="0081729A"/>
    <w:rsid w:val="00C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7B37"/>
  <w15:chartTrackingRefBased/>
  <w15:docId w15:val="{FD8C6B08-6B2D-47F2-BE59-E14E7A71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NHSBSA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Dziedzic</dc:creator>
  <cp:keywords/>
  <dc:description/>
  <cp:lastModifiedBy>Mateusz Dziedzic</cp:lastModifiedBy>
  <cp:revision>1</cp:revision>
  <dcterms:created xsi:type="dcterms:W3CDTF">2023-07-24T11:39:00Z</dcterms:created>
  <dcterms:modified xsi:type="dcterms:W3CDTF">2023-07-24T11:41:00Z</dcterms:modified>
</cp:coreProperties>
</file>