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E67" w14:textId="77777777" w:rsidR="00D515FE" w:rsidRPr="007D1E7C" w:rsidRDefault="000B542D" w:rsidP="005D768C">
      <w:pPr>
        <w:pStyle w:val="BodyText"/>
        <w:rPr>
          <w:rFonts w:cs="Arial"/>
          <w:b/>
          <w:bCs/>
          <w:color w:val="0070C0"/>
          <w:sz w:val="40"/>
          <w:szCs w:val="40"/>
        </w:rPr>
      </w:pPr>
      <w:r w:rsidRPr="007D1E7C">
        <w:rPr>
          <w:rFonts w:cs="Arial"/>
          <w:noProof/>
          <w:color w:val="0070C0"/>
        </w:rPr>
        <w:drawing>
          <wp:anchor distT="0" distB="0" distL="114300" distR="114300" simplePos="0" relativeHeight="251658248" behindDoc="0" locked="0" layoutInCell="1" allowOverlap="1" wp14:anchorId="65ACC13F" wp14:editId="6DC5847B">
            <wp:simplePos x="0" y="0"/>
            <wp:positionH relativeFrom="page">
              <wp:align>left</wp:align>
            </wp:positionH>
            <wp:positionV relativeFrom="margin">
              <wp:posOffset>-956919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68C" w:rsidRPr="007D1E7C">
        <w:rPr>
          <w:rFonts w:cs="Arial"/>
          <w:b/>
          <w:bCs/>
          <w:color w:val="0070C0"/>
          <w:sz w:val="40"/>
          <w:szCs w:val="40"/>
        </w:rPr>
        <w:t xml:space="preserve">Increasing the use of electronic Repeat Dispensing </w:t>
      </w:r>
    </w:p>
    <w:p w14:paraId="2FD68FB5" w14:textId="77777777" w:rsidR="00D515FE" w:rsidRDefault="00D515FE" w:rsidP="005D768C">
      <w:pPr>
        <w:pStyle w:val="BodyText"/>
        <w:rPr>
          <w:rFonts w:cs="Arial"/>
          <w:b/>
          <w:bCs/>
          <w:sz w:val="40"/>
          <w:szCs w:val="40"/>
        </w:rPr>
      </w:pPr>
    </w:p>
    <w:p w14:paraId="38718AEE" w14:textId="68981B38" w:rsidR="005D768C" w:rsidRPr="007D1E7C" w:rsidRDefault="00045E7B" w:rsidP="005D768C">
      <w:pPr>
        <w:pStyle w:val="BodyText"/>
        <w:rPr>
          <w:rFonts w:cs="Arial"/>
          <w:b/>
          <w:bCs/>
          <w:sz w:val="32"/>
          <w:szCs w:val="32"/>
        </w:rPr>
      </w:pPr>
      <w:r w:rsidRPr="007D1E7C">
        <w:rPr>
          <w:rFonts w:cs="Arial"/>
          <w:b/>
          <w:bCs/>
          <w:sz w:val="32"/>
          <w:szCs w:val="32"/>
        </w:rPr>
        <w:t>Text message content</w:t>
      </w:r>
    </w:p>
    <w:p w14:paraId="3A48C205" w14:textId="77777777" w:rsidR="005D768C" w:rsidRDefault="005D768C" w:rsidP="005D768C">
      <w:pPr>
        <w:pStyle w:val="BodyText"/>
        <w:rPr>
          <w:rFonts w:cs="Arial"/>
          <w:b/>
          <w:bCs/>
          <w:sz w:val="40"/>
          <w:szCs w:val="40"/>
        </w:rPr>
      </w:pPr>
    </w:p>
    <w:p w14:paraId="6B0E5990" w14:textId="77777777" w:rsidR="00BD5F6E" w:rsidRDefault="00BD5F6E" w:rsidP="005D768C">
      <w:pPr>
        <w:pStyle w:val="BodyText"/>
      </w:pPr>
      <w:r>
        <w:t>The NHS Business Services Authority (NHSBSA) works collaboratively with primary care staff to increase the use of electronic Repeat Dispensing (</w:t>
      </w:r>
      <w:proofErr w:type="spellStart"/>
      <w:r>
        <w:t>eRD</w:t>
      </w:r>
      <w:proofErr w:type="spellEnd"/>
      <w:r>
        <w:t xml:space="preserve">). </w:t>
      </w:r>
    </w:p>
    <w:p w14:paraId="63481803" w14:textId="11130D52" w:rsidR="001B6E39" w:rsidRDefault="001B6E39" w:rsidP="008B23D6">
      <w:pPr>
        <w:pStyle w:val="paragraph"/>
        <w:spacing w:before="91" w:beforeAutospacing="0" w:after="0" w:afterAutospacing="0"/>
        <w:textAlignment w:val="baseline"/>
        <w:rPr>
          <w:rFonts w:ascii="Arial" w:hAnsi="Arial" w:cs="Arial"/>
        </w:rPr>
      </w:pPr>
    </w:p>
    <w:p w14:paraId="1AB3EB00" w14:textId="29DFDD34" w:rsidR="00746022" w:rsidRPr="00FE31B3" w:rsidRDefault="00FE31B3" w:rsidP="00746022">
      <w:pPr>
        <w:rPr>
          <w:rFonts w:cs="Arial"/>
        </w:rPr>
      </w:pPr>
      <w:r w:rsidRPr="00FE31B3">
        <w:rPr>
          <w:rFonts w:cs="Arial"/>
        </w:rPr>
        <w:t xml:space="preserve">We have created some text message content you can use to promote </w:t>
      </w:r>
      <w:proofErr w:type="spellStart"/>
      <w:r w:rsidRPr="00FE31B3">
        <w:rPr>
          <w:rFonts w:cs="Arial"/>
        </w:rPr>
        <w:t>eRD</w:t>
      </w:r>
      <w:proofErr w:type="spellEnd"/>
      <w:r w:rsidRPr="00FE31B3">
        <w:rPr>
          <w:rFonts w:cs="Arial"/>
        </w:rPr>
        <w:t xml:space="preserve"> to your patients. We hope you find this useful. </w:t>
      </w:r>
      <w:r w:rsidR="00790E12" w:rsidRPr="00790E12">
        <w:rPr>
          <w:rFonts w:cs="Arial"/>
        </w:rPr>
        <w:t>If you have any feedback or suggestions, please get in touch with</w:t>
      </w:r>
      <w:r w:rsidR="00746022">
        <w:rPr>
          <w:rFonts w:cs="Arial"/>
        </w:rPr>
        <w:t xml:space="preserve"> us at: </w:t>
      </w:r>
      <w:r w:rsidR="00746022" w:rsidRPr="00746022">
        <w:rPr>
          <w:rFonts w:eastAsia="Times New Roman" w:cs="Arial"/>
          <w:szCs w:val="24"/>
          <w:lang w:eastAsia="en-GB"/>
        </w:rPr>
        <w:t>gpsupport@nhsbsa.nhs.uk</w:t>
      </w:r>
    </w:p>
    <w:p w14:paraId="469549B9" w14:textId="77777777" w:rsidR="00746022" w:rsidRDefault="00746022" w:rsidP="008B23D6">
      <w:pPr>
        <w:pStyle w:val="paragraph"/>
        <w:spacing w:before="91" w:beforeAutospacing="0" w:after="0" w:afterAutospacing="0"/>
        <w:textAlignment w:val="baseline"/>
        <w:rPr>
          <w:rFonts w:ascii="Arial" w:hAnsi="Arial" w:cs="Arial"/>
        </w:rPr>
      </w:pPr>
    </w:p>
    <w:p w14:paraId="3CD90CCD" w14:textId="5A7F1B98" w:rsidR="002E417C" w:rsidRDefault="002E417C" w:rsidP="007D1E7C">
      <w:pPr>
        <w:pStyle w:val="paragraph"/>
        <w:numPr>
          <w:ilvl w:val="0"/>
          <w:numId w:val="24"/>
        </w:numPr>
        <w:spacing w:before="91" w:beforeAutospacing="0" w:after="0" w:afterAutospacing="0"/>
        <w:ind w:left="284"/>
        <w:textAlignment w:val="baseline"/>
        <w:rPr>
          <w:rFonts w:ascii="Arial" w:hAnsi="Arial" w:cs="Arial"/>
        </w:rPr>
      </w:pPr>
      <w:r w:rsidRPr="002E417C">
        <w:rPr>
          <w:rFonts w:ascii="Arial" w:hAnsi="Arial" w:cs="Arial"/>
        </w:rPr>
        <w:t xml:space="preserve">Do you get regular prescriptions? You could save time by avoiding unnecessary trips or calls to your GP every time you need to order a repeat prescription. Ask your GP or pharmacist about switching to electronic Repeat Dispensing. </w:t>
      </w:r>
    </w:p>
    <w:p w14:paraId="6A88DD1A" w14:textId="20736685" w:rsidR="002E417C" w:rsidRDefault="002E417C" w:rsidP="007D1E7C">
      <w:pPr>
        <w:pStyle w:val="paragraph"/>
        <w:numPr>
          <w:ilvl w:val="0"/>
          <w:numId w:val="24"/>
        </w:numPr>
        <w:spacing w:before="91" w:beforeAutospacing="0" w:after="0" w:afterAutospacing="0"/>
        <w:ind w:left="284"/>
        <w:textAlignment w:val="baseline"/>
        <w:rPr>
          <w:rFonts w:ascii="Arial" w:hAnsi="Arial" w:cs="Arial"/>
        </w:rPr>
      </w:pPr>
      <w:r w:rsidRPr="002E417C">
        <w:rPr>
          <w:rFonts w:ascii="Arial" w:hAnsi="Arial" w:cs="Arial"/>
        </w:rPr>
        <w:t xml:space="preserve">If you get regular or repeat prescriptions, you could save time by switching to electronic Repeat Dispensing. It’s reliable, </w:t>
      </w:r>
      <w:proofErr w:type="gramStart"/>
      <w:r w:rsidRPr="002E417C">
        <w:rPr>
          <w:rFonts w:ascii="Arial" w:hAnsi="Arial" w:cs="Arial"/>
        </w:rPr>
        <w:t>secure</w:t>
      </w:r>
      <w:proofErr w:type="gramEnd"/>
      <w:r w:rsidRPr="002E417C">
        <w:rPr>
          <w:rFonts w:ascii="Arial" w:hAnsi="Arial" w:cs="Arial"/>
        </w:rPr>
        <w:t xml:space="preserve"> and confidential. Ask your GP or pharmacist to set it up for you. </w:t>
      </w:r>
    </w:p>
    <w:p w14:paraId="03E5BF00" w14:textId="0630BD6F" w:rsidR="002E417C" w:rsidRDefault="002E417C" w:rsidP="007D1E7C">
      <w:pPr>
        <w:pStyle w:val="paragraph"/>
        <w:numPr>
          <w:ilvl w:val="0"/>
          <w:numId w:val="24"/>
        </w:numPr>
        <w:spacing w:before="91" w:beforeAutospacing="0" w:after="0" w:afterAutospacing="0"/>
        <w:ind w:left="284"/>
        <w:textAlignment w:val="baseline"/>
        <w:rPr>
          <w:rFonts w:ascii="Arial" w:hAnsi="Arial" w:cs="Arial"/>
        </w:rPr>
      </w:pPr>
      <w:r w:rsidRPr="002E417C">
        <w:rPr>
          <w:rFonts w:ascii="Arial" w:hAnsi="Arial" w:cs="Arial"/>
        </w:rPr>
        <w:t>Pick up your repeat prescriptions directly from your pharmacy without having to visit your GP. Ask your GP or pharmacist if you can switch to electronic Repeat Dispensing (</w:t>
      </w:r>
      <w:proofErr w:type="spellStart"/>
      <w:r w:rsidRPr="002E417C">
        <w:rPr>
          <w:rFonts w:ascii="Arial" w:hAnsi="Arial" w:cs="Arial"/>
        </w:rPr>
        <w:t>eRD</w:t>
      </w:r>
      <w:proofErr w:type="spellEnd"/>
      <w:r w:rsidRPr="002E417C">
        <w:rPr>
          <w:rFonts w:ascii="Arial" w:hAnsi="Arial" w:cs="Arial"/>
        </w:rPr>
        <w:t xml:space="preserve">). It’s reliable, </w:t>
      </w:r>
      <w:proofErr w:type="gramStart"/>
      <w:r w:rsidRPr="002E417C">
        <w:rPr>
          <w:rFonts w:ascii="Arial" w:hAnsi="Arial" w:cs="Arial"/>
        </w:rPr>
        <w:t>secure</w:t>
      </w:r>
      <w:proofErr w:type="gramEnd"/>
      <w:r w:rsidRPr="002E417C">
        <w:rPr>
          <w:rFonts w:ascii="Arial" w:hAnsi="Arial" w:cs="Arial"/>
        </w:rPr>
        <w:t xml:space="preserve"> and confidential. </w:t>
      </w:r>
    </w:p>
    <w:p w14:paraId="005510C1" w14:textId="16DFF8E2" w:rsidR="002E417C" w:rsidRDefault="002E417C" w:rsidP="007D1E7C">
      <w:pPr>
        <w:pStyle w:val="paragraph"/>
        <w:numPr>
          <w:ilvl w:val="0"/>
          <w:numId w:val="24"/>
        </w:numPr>
        <w:spacing w:before="91" w:beforeAutospacing="0" w:after="0" w:afterAutospacing="0"/>
        <w:ind w:left="284"/>
        <w:textAlignment w:val="baseline"/>
        <w:rPr>
          <w:rFonts w:ascii="Arial" w:hAnsi="Arial" w:cs="Arial"/>
        </w:rPr>
      </w:pPr>
      <w:r w:rsidRPr="002E417C">
        <w:rPr>
          <w:rFonts w:ascii="Arial" w:hAnsi="Arial" w:cs="Arial"/>
        </w:rPr>
        <w:t>Electronic Repeat Dispensing (</w:t>
      </w:r>
      <w:proofErr w:type="spellStart"/>
      <w:r w:rsidRPr="002E417C">
        <w:rPr>
          <w:rFonts w:ascii="Arial" w:hAnsi="Arial" w:cs="Arial"/>
        </w:rPr>
        <w:t>eRD</w:t>
      </w:r>
      <w:proofErr w:type="spellEnd"/>
      <w:r w:rsidRPr="002E417C">
        <w:rPr>
          <w:rFonts w:ascii="Arial" w:hAnsi="Arial" w:cs="Arial"/>
        </w:rPr>
        <w:t xml:space="preserve">) allows your GP to prescribe your regular medicines for up to a year. Your regular prescriptions are stored securely on the NHS database, so they'll be ready at the pharmacy each time you need them. Ask your GP about </w:t>
      </w:r>
      <w:proofErr w:type="spellStart"/>
      <w:r w:rsidRPr="002E417C">
        <w:rPr>
          <w:rFonts w:ascii="Arial" w:hAnsi="Arial" w:cs="Arial"/>
        </w:rPr>
        <w:t>eRD</w:t>
      </w:r>
      <w:proofErr w:type="spellEnd"/>
      <w:r w:rsidRPr="002E417C">
        <w:rPr>
          <w:rFonts w:ascii="Arial" w:hAnsi="Arial" w:cs="Arial"/>
        </w:rPr>
        <w:t xml:space="preserve"> today. </w:t>
      </w:r>
    </w:p>
    <w:p w14:paraId="52AFE8A1" w14:textId="295BBA5D" w:rsidR="002937A1" w:rsidRPr="008B23D6" w:rsidRDefault="002E417C" w:rsidP="007D1E7C">
      <w:pPr>
        <w:pStyle w:val="paragraph"/>
        <w:numPr>
          <w:ilvl w:val="0"/>
          <w:numId w:val="24"/>
        </w:numPr>
        <w:spacing w:before="91" w:beforeAutospacing="0" w:after="0" w:afterAutospacing="0"/>
        <w:ind w:left="284"/>
        <w:textAlignment w:val="baseline"/>
        <w:rPr>
          <w:rFonts w:ascii="Arial" w:hAnsi="Arial" w:cs="Arial"/>
        </w:rPr>
      </w:pPr>
      <w:r w:rsidRPr="002E417C">
        <w:rPr>
          <w:rFonts w:ascii="Arial" w:hAnsi="Arial" w:cs="Arial"/>
        </w:rPr>
        <w:t>Spend less time waiting for your repeat prescription in the pharmacy or GP practice. Ask your GP or pharmacist if you can switch to electronic Repeat Dispensing (</w:t>
      </w:r>
      <w:proofErr w:type="spellStart"/>
      <w:r w:rsidRPr="002E417C">
        <w:rPr>
          <w:rFonts w:ascii="Arial" w:hAnsi="Arial" w:cs="Arial"/>
        </w:rPr>
        <w:t>eRD</w:t>
      </w:r>
      <w:proofErr w:type="spellEnd"/>
      <w:r w:rsidRPr="002E417C">
        <w:rPr>
          <w:rFonts w:ascii="Arial" w:hAnsi="Arial" w:cs="Arial"/>
        </w:rPr>
        <w:t xml:space="preserve">). It’s reliable, </w:t>
      </w:r>
      <w:proofErr w:type="gramStart"/>
      <w:r w:rsidRPr="002E417C">
        <w:rPr>
          <w:rFonts w:ascii="Arial" w:hAnsi="Arial" w:cs="Arial"/>
        </w:rPr>
        <w:t>secure</w:t>
      </w:r>
      <w:proofErr w:type="gramEnd"/>
      <w:r w:rsidRPr="002E417C">
        <w:rPr>
          <w:rFonts w:ascii="Arial" w:hAnsi="Arial" w:cs="Arial"/>
        </w:rPr>
        <w:t xml:space="preserve"> and confidential.</w:t>
      </w:r>
    </w:p>
    <w:sectPr w:rsidR="002937A1" w:rsidRPr="008B23D6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826B" w14:textId="77777777" w:rsidR="006D3E6A" w:rsidRDefault="006D3E6A" w:rsidP="002D6D0C">
      <w:r>
        <w:separator/>
      </w:r>
    </w:p>
  </w:endnote>
  <w:endnote w:type="continuationSeparator" w:id="0">
    <w:p w14:paraId="79251635" w14:textId="77777777" w:rsidR="006D3E6A" w:rsidRDefault="006D3E6A" w:rsidP="002D6D0C">
      <w:r>
        <w:continuationSeparator/>
      </w:r>
    </w:p>
  </w:endnote>
  <w:endnote w:type="continuationNotice" w:id="1">
    <w:p w14:paraId="752FE098" w14:textId="77777777" w:rsidR="006D3E6A" w:rsidRDefault="006D3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313A" w14:textId="77777777" w:rsidR="006D3E6A" w:rsidRDefault="006D3E6A" w:rsidP="002D6D0C">
      <w:r>
        <w:separator/>
      </w:r>
    </w:p>
  </w:footnote>
  <w:footnote w:type="continuationSeparator" w:id="0">
    <w:p w14:paraId="683AFF34" w14:textId="77777777" w:rsidR="006D3E6A" w:rsidRDefault="006D3E6A" w:rsidP="002D6D0C">
      <w:r>
        <w:continuationSeparator/>
      </w:r>
    </w:p>
  </w:footnote>
  <w:footnote w:type="continuationNotice" w:id="1">
    <w:p w14:paraId="2AB1DEC9" w14:textId="77777777" w:rsidR="006D3E6A" w:rsidRDefault="006D3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B2"/>
    <w:multiLevelType w:val="hybridMultilevel"/>
    <w:tmpl w:val="CED8C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8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716BE"/>
    <w:multiLevelType w:val="hybridMultilevel"/>
    <w:tmpl w:val="7286E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19"/>
  </w:num>
  <w:num w:numId="2" w16cid:durableId="1775589961">
    <w:abstractNumId w:val="7"/>
  </w:num>
  <w:num w:numId="3" w16cid:durableId="1537546792">
    <w:abstractNumId w:val="22"/>
  </w:num>
  <w:num w:numId="4" w16cid:durableId="1999306974">
    <w:abstractNumId w:val="16"/>
  </w:num>
  <w:num w:numId="5" w16cid:durableId="2127772013">
    <w:abstractNumId w:val="15"/>
  </w:num>
  <w:num w:numId="6" w16cid:durableId="954485646">
    <w:abstractNumId w:val="4"/>
  </w:num>
  <w:num w:numId="7" w16cid:durableId="2017422370">
    <w:abstractNumId w:val="8"/>
  </w:num>
  <w:num w:numId="8" w16cid:durableId="1244221852">
    <w:abstractNumId w:val="6"/>
  </w:num>
  <w:num w:numId="9" w16cid:durableId="309019370">
    <w:abstractNumId w:val="11"/>
  </w:num>
  <w:num w:numId="10" w16cid:durableId="1474370222">
    <w:abstractNumId w:val="9"/>
  </w:num>
  <w:num w:numId="11" w16cid:durableId="393623238">
    <w:abstractNumId w:val="17"/>
  </w:num>
  <w:num w:numId="12" w16cid:durableId="680351313">
    <w:abstractNumId w:val="5"/>
  </w:num>
  <w:num w:numId="13" w16cid:durableId="998457120">
    <w:abstractNumId w:val="18"/>
  </w:num>
  <w:num w:numId="14" w16cid:durableId="298388589">
    <w:abstractNumId w:val="12"/>
  </w:num>
  <w:num w:numId="15" w16cid:durableId="1748529157">
    <w:abstractNumId w:val="23"/>
  </w:num>
  <w:num w:numId="16" w16cid:durableId="506021283">
    <w:abstractNumId w:val="13"/>
  </w:num>
  <w:num w:numId="17" w16cid:durableId="97144176">
    <w:abstractNumId w:val="20"/>
  </w:num>
  <w:num w:numId="18" w16cid:durableId="1828396311">
    <w:abstractNumId w:val="3"/>
  </w:num>
  <w:num w:numId="19" w16cid:durableId="1422138882">
    <w:abstractNumId w:val="0"/>
  </w:num>
  <w:num w:numId="20" w16cid:durableId="1975090725">
    <w:abstractNumId w:val="14"/>
  </w:num>
  <w:num w:numId="21" w16cid:durableId="876553555">
    <w:abstractNumId w:val="2"/>
  </w:num>
  <w:num w:numId="22" w16cid:durableId="977566774">
    <w:abstractNumId w:val="21"/>
  </w:num>
  <w:num w:numId="23" w16cid:durableId="1044020243">
    <w:abstractNumId w:val="10"/>
  </w:num>
  <w:num w:numId="24" w16cid:durableId="134856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03A9F"/>
    <w:rsid w:val="00030EE1"/>
    <w:rsid w:val="00045E7B"/>
    <w:rsid w:val="000B542D"/>
    <w:rsid w:val="000D0CD4"/>
    <w:rsid w:val="000E2B06"/>
    <w:rsid w:val="000F1628"/>
    <w:rsid w:val="0010725D"/>
    <w:rsid w:val="001249C7"/>
    <w:rsid w:val="00132425"/>
    <w:rsid w:val="001B6E39"/>
    <w:rsid w:val="001E471C"/>
    <w:rsid w:val="00212811"/>
    <w:rsid w:val="00236A77"/>
    <w:rsid w:val="00243BC1"/>
    <w:rsid w:val="0025428D"/>
    <w:rsid w:val="0025650C"/>
    <w:rsid w:val="00272A48"/>
    <w:rsid w:val="00276A20"/>
    <w:rsid w:val="00284D89"/>
    <w:rsid w:val="00291B79"/>
    <w:rsid w:val="002937A1"/>
    <w:rsid w:val="00294A4C"/>
    <w:rsid w:val="002C2971"/>
    <w:rsid w:val="002D6D0C"/>
    <w:rsid w:val="002E03AA"/>
    <w:rsid w:val="002E417C"/>
    <w:rsid w:val="00334B57"/>
    <w:rsid w:val="003931ED"/>
    <w:rsid w:val="003945D3"/>
    <w:rsid w:val="003964EB"/>
    <w:rsid w:val="003B28CE"/>
    <w:rsid w:val="003E17FA"/>
    <w:rsid w:val="003E5E66"/>
    <w:rsid w:val="004103C8"/>
    <w:rsid w:val="00410EFD"/>
    <w:rsid w:val="0041138F"/>
    <w:rsid w:val="0041470E"/>
    <w:rsid w:val="004219C3"/>
    <w:rsid w:val="00456BFB"/>
    <w:rsid w:val="004638E5"/>
    <w:rsid w:val="004B1EDE"/>
    <w:rsid w:val="004C0CA3"/>
    <w:rsid w:val="004F17AE"/>
    <w:rsid w:val="00507F4C"/>
    <w:rsid w:val="0052173E"/>
    <w:rsid w:val="00544348"/>
    <w:rsid w:val="00555A12"/>
    <w:rsid w:val="0059378E"/>
    <w:rsid w:val="005A260B"/>
    <w:rsid w:val="005A6CFD"/>
    <w:rsid w:val="005D768C"/>
    <w:rsid w:val="005E7C7E"/>
    <w:rsid w:val="006142D4"/>
    <w:rsid w:val="00623EE2"/>
    <w:rsid w:val="0063283E"/>
    <w:rsid w:val="00635362"/>
    <w:rsid w:val="00637DEF"/>
    <w:rsid w:val="00644AC1"/>
    <w:rsid w:val="00664796"/>
    <w:rsid w:val="00675ED8"/>
    <w:rsid w:val="006B1E79"/>
    <w:rsid w:val="006C5949"/>
    <w:rsid w:val="006D3E6A"/>
    <w:rsid w:val="00700230"/>
    <w:rsid w:val="0070491D"/>
    <w:rsid w:val="00705930"/>
    <w:rsid w:val="00727BC2"/>
    <w:rsid w:val="00746022"/>
    <w:rsid w:val="007530C8"/>
    <w:rsid w:val="00755075"/>
    <w:rsid w:val="007832C2"/>
    <w:rsid w:val="00790E12"/>
    <w:rsid w:val="007A22FD"/>
    <w:rsid w:val="007B0E9F"/>
    <w:rsid w:val="007D1E7C"/>
    <w:rsid w:val="007E6439"/>
    <w:rsid w:val="00810C18"/>
    <w:rsid w:val="00814B66"/>
    <w:rsid w:val="00837940"/>
    <w:rsid w:val="0084670F"/>
    <w:rsid w:val="00856A46"/>
    <w:rsid w:val="00884783"/>
    <w:rsid w:val="0089131D"/>
    <w:rsid w:val="008A5C23"/>
    <w:rsid w:val="008B23D6"/>
    <w:rsid w:val="008C1CBC"/>
    <w:rsid w:val="008D1673"/>
    <w:rsid w:val="008E23DA"/>
    <w:rsid w:val="008E7355"/>
    <w:rsid w:val="00911E06"/>
    <w:rsid w:val="009378EB"/>
    <w:rsid w:val="00954B2B"/>
    <w:rsid w:val="00975E53"/>
    <w:rsid w:val="00980DB2"/>
    <w:rsid w:val="00983E97"/>
    <w:rsid w:val="009C4D3D"/>
    <w:rsid w:val="009D025A"/>
    <w:rsid w:val="009F04FE"/>
    <w:rsid w:val="009F20BB"/>
    <w:rsid w:val="00A00648"/>
    <w:rsid w:val="00A06F09"/>
    <w:rsid w:val="00A60086"/>
    <w:rsid w:val="00A757FD"/>
    <w:rsid w:val="00AA588F"/>
    <w:rsid w:val="00AA5BD0"/>
    <w:rsid w:val="00AB5F88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7482F"/>
    <w:rsid w:val="00B92948"/>
    <w:rsid w:val="00BB11A3"/>
    <w:rsid w:val="00BB19B5"/>
    <w:rsid w:val="00BB490F"/>
    <w:rsid w:val="00BD3998"/>
    <w:rsid w:val="00BD5F6E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B4A00"/>
    <w:rsid w:val="00CD7C5A"/>
    <w:rsid w:val="00CE0FE3"/>
    <w:rsid w:val="00CE7A44"/>
    <w:rsid w:val="00D36EAB"/>
    <w:rsid w:val="00D40A72"/>
    <w:rsid w:val="00D515FE"/>
    <w:rsid w:val="00D53B8F"/>
    <w:rsid w:val="00D656F9"/>
    <w:rsid w:val="00DD6C29"/>
    <w:rsid w:val="00DF16AC"/>
    <w:rsid w:val="00DF32AC"/>
    <w:rsid w:val="00DF6BE0"/>
    <w:rsid w:val="00E03963"/>
    <w:rsid w:val="00E1444D"/>
    <w:rsid w:val="00E27729"/>
    <w:rsid w:val="00E4287C"/>
    <w:rsid w:val="00E7190E"/>
    <w:rsid w:val="00E92FCA"/>
    <w:rsid w:val="00EA4095"/>
    <w:rsid w:val="00EB757A"/>
    <w:rsid w:val="00EC56DB"/>
    <w:rsid w:val="00F2427C"/>
    <w:rsid w:val="00F41C1A"/>
    <w:rsid w:val="00F7155F"/>
    <w:rsid w:val="00FC3747"/>
    <w:rsid w:val="00FE11F8"/>
    <w:rsid w:val="00FE31B3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2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2023-07-13T11:28:00Z</dcterms:created>
  <dcterms:modified xsi:type="dcterms:W3CDTF">2023-07-13T11:28:00Z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