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E4D56" w14:textId="77777777" w:rsidR="001E421B" w:rsidRPr="001E421B" w:rsidRDefault="001E421B" w:rsidP="001E421B">
      <w:pPr>
        <w:rPr>
          <w:rFonts w:ascii="Arial" w:hAnsi="Arial" w:cs="Arial"/>
          <w:color w:val="000000"/>
        </w:rPr>
      </w:pPr>
      <w:r w:rsidRPr="001E421B">
        <w:rPr>
          <w:rFonts w:ascii="Arial" w:hAnsi="Arial" w:cs="Arial"/>
          <w:b/>
          <w:bCs/>
          <w:color w:val="0066CC"/>
        </w:rPr>
        <w:t xml:space="preserve">PD1 - PHARMACY CONTRACTORS </w:t>
      </w:r>
    </w:p>
    <w:p w14:paraId="0469A8E6" w14:textId="77777777" w:rsidR="001E421B" w:rsidRPr="00ED44FE" w:rsidRDefault="00835D92" w:rsidP="001E421B">
      <w:pPr>
        <w:spacing w:before="100" w:beforeAutospacing="1" w:after="100" w:afterAutospacing="1"/>
        <w:rPr>
          <w:rFonts w:ascii="Arial" w:hAnsi="Arial" w:cs="Arial"/>
        </w:rPr>
      </w:pPr>
      <w:r>
        <w:rPr>
          <w:rFonts w:ascii="Arial" w:hAnsi="Arial" w:cs="Arial"/>
          <w:color w:val="000000"/>
        </w:rPr>
        <w:t>The PD1 Report</w:t>
      </w:r>
      <w:r w:rsidR="001E421B" w:rsidRPr="001E421B">
        <w:rPr>
          <w:rFonts w:ascii="Arial" w:hAnsi="Arial" w:cs="Arial"/>
          <w:color w:val="000000"/>
        </w:rPr>
        <w:t xml:space="preserve"> is based on </w:t>
      </w:r>
      <w:r w:rsidR="00DA76E0">
        <w:rPr>
          <w:rFonts w:ascii="Arial" w:hAnsi="Arial" w:cs="Arial"/>
          <w:color w:val="000000"/>
        </w:rPr>
        <w:t>reimbursement and remuneration</w:t>
      </w:r>
      <w:r w:rsidR="001E421B" w:rsidRPr="001E421B">
        <w:rPr>
          <w:rFonts w:ascii="Arial" w:hAnsi="Arial" w:cs="Arial"/>
          <w:color w:val="000000"/>
        </w:rPr>
        <w:t xml:space="preserve"> data relating to the total prescriptions dispensed in </w:t>
      </w:r>
      <w:smartTag w:uri="urn:schemas-microsoft-com:office:smarttags" w:element="place">
        <w:smartTag w:uri="urn:schemas-microsoft-com:office:smarttags" w:element="country-region">
          <w:r w:rsidR="001E421B" w:rsidRPr="001E421B">
            <w:rPr>
              <w:rFonts w:ascii="Arial" w:hAnsi="Arial" w:cs="Arial"/>
              <w:color w:val="000000"/>
            </w:rPr>
            <w:t>England</w:t>
          </w:r>
        </w:smartTag>
      </w:smartTag>
      <w:r w:rsidR="001E421B" w:rsidRPr="001E421B">
        <w:rPr>
          <w:rFonts w:ascii="Arial" w:hAnsi="Arial" w:cs="Arial"/>
          <w:color w:val="000000"/>
        </w:rPr>
        <w:t xml:space="preserve"> by Pharmacy Contractors in a particular month</w:t>
      </w:r>
      <w:r w:rsidR="001E421B" w:rsidRPr="00ED44FE">
        <w:rPr>
          <w:rFonts w:ascii="Arial" w:hAnsi="Arial" w:cs="Arial"/>
        </w:rPr>
        <w:t>. This includes late prescription data that were submitted in the same month.</w:t>
      </w:r>
    </w:p>
    <w:tbl>
      <w:tblPr>
        <w:tblW w:w="4572" w:type="pct"/>
        <w:tblCellSpacing w:w="0" w:type="dxa"/>
        <w:tblBorders>
          <w:top w:val="outset" w:sz="6" w:space="0" w:color="9999CC"/>
          <w:left w:val="outset" w:sz="6" w:space="0" w:color="9999CC"/>
          <w:bottom w:val="outset" w:sz="6" w:space="0" w:color="9999CC"/>
          <w:right w:val="outset" w:sz="6" w:space="0" w:color="9999CC"/>
        </w:tblBorders>
        <w:tblCellMar>
          <w:top w:w="15" w:type="dxa"/>
          <w:left w:w="15" w:type="dxa"/>
          <w:bottom w:w="15" w:type="dxa"/>
          <w:right w:w="15" w:type="dxa"/>
        </w:tblCellMar>
        <w:tblLook w:val="0000" w:firstRow="0" w:lastRow="0" w:firstColumn="0" w:lastColumn="0" w:noHBand="0" w:noVBand="0"/>
      </w:tblPr>
      <w:tblGrid>
        <w:gridCol w:w="3522"/>
        <w:gridCol w:w="8314"/>
      </w:tblGrid>
      <w:tr w:rsidR="003D20AD" w:rsidRPr="001E421B" w14:paraId="4D560E53" w14:textId="77777777">
        <w:trPr>
          <w:tblCellSpacing w:w="0" w:type="dxa"/>
        </w:trPr>
        <w:tc>
          <w:tcPr>
            <w:tcW w:w="1488" w:type="pct"/>
            <w:tcBorders>
              <w:top w:val="outset" w:sz="6" w:space="0" w:color="9999CC"/>
              <w:left w:val="outset" w:sz="6" w:space="0" w:color="9999CC"/>
              <w:bottom w:val="outset" w:sz="6" w:space="0" w:color="9999CC"/>
              <w:right w:val="outset" w:sz="6" w:space="0" w:color="9999CC"/>
            </w:tcBorders>
            <w:shd w:val="clear" w:color="auto" w:fill="auto"/>
            <w:vAlign w:val="center"/>
          </w:tcPr>
          <w:p w14:paraId="64812C0F" w14:textId="77777777" w:rsidR="003D20AD" w:rsidRPr="001E421B" w:rsidRDefault="003D20AD" w:rsidP="001E421B">
            <w:pPr>
              <w:rPr>
                <w:rFonts w:ascii="Arial" w:hAnsi="Arial" w:cs="Arial"/>
                <w:color w:val="000000"/>
              </w:rPr>
            </w:pPr>
            <w:r w:rsidRPr="001E421B">
              <w:rPr>
                <w:rFonts w:ascii="Arial" w:hAnsi="Arial" w:cs="Arial"/>
                <w:b/>
                <w:bCs/>
                <w:color w:val="000000"/>
              </w:rPr>
              <w:t>HEADING</w:t>
            </w:r>
          </w:p>
        </w:tc>
        <w:tc>
          <w:tcPr>
            <w:tcW w:w="3512" w:type="pct"/>
            <w:tcBorders>
              <w:top w:val="outset" w:sz="6" w:space="0" w:color="9999CC"/>
              <w:left w:val="outset" w:sz="6" w:space="0" w:color="9999CC"/>
              <w:bottom w:val="outset" w:sz="6" w:space="0" w:color="9999CC"/>
              <w:right w:val="outset" w:sz="6" w:space="0" w:color="9999CC"/>
            </w:tcBorders>
            <w:shd w:val="clear" w:color="auto" w:fill="auto"/>
            <w:vAlign w:val="center"/>
          </w:tcPr>
          <w:p w14:paraId="4A84379B" w14:textId="77777777" w:rsidR="003D20AD" w:rsidRPr="001E421B" w:rsidRDefault="003D20AD" w:rsidP="001E421B">
            <w:pPr>
              <w:rPr>
                <w:rFonts w:ascii="Arial" w:hAnsi="Arial" w:cs="Arial"/>
                <w:color w:val="000000"/>
              </w:rPr>
            </w:pPr>
            <w:r w:rsidRPr="001E421B">
              <w:rPr>
                <w:rFonts w:ascii="Arial" w:hAnsi="Arial" w:cs="Arial"/>
                <w:b/>
                <w:bCs/>
                <w:color w:val="000000"/>
              </w:rPr>
              <w:t>DESCRIPTION</w:t>
            </w:r>
          </w:p>
        </w:tc>
      </w:tr>
      <w:tr w:rsidR="003D20AD" w:rsidRPr="001E421B" w14:paraId="5B23D6FE" w14:textId="77777777">
        <w:trPr>
          <w:tblCellSpacing w:w="0" w:type="dxa"/>
        </w:trPr>
        <w:tc>
          <w:tcPr>
            <w:tcW w:w="1488" w:type="pct"/>
            <w:tcBorders>
              <w:top w:val="outset" w:sz="6" w:space="0" w:color="9999CC"/>
              <w:left w:val="outset" w:sz="6" w:space="0" w:color="9999CC"/>
              <w:bottom w:val="outset" w:sz="6" w:space="0" w:color="9999CC"/>
              <w:right w:val="outset" w:sz="6" w:space="0" w:color="9999CC"/>
            </w:tcBorders>
            <w:shd w:val="clear" w:color="auto" w:fill="auto"/>
          </w:tcPr>
          <w:p w14:paraId="797057E5" w14:textId="77777777" w:rsidR="003D20AD" w:rsidRPr="001E421B" w:rsidRDefault="003D20AD" w:rsidP="001E421B">
            <w:pPr>
              <w:rPr>
                <w:rFonts w:ascii="Arial" w:hAnsi="Arial" w:cs="Arial"/>
                <w:color w:val="000000"/>
              </w:rPr>
            </w:pPr>
            <w:r w:rsidRPr="001E421B">
              <w:rPr>
                <w:rFonts w:ascii="Arial" w:hAnsi="Arial" w:cs="Arial"/>
                <w:color w:val="000000"/>
              </w:rPr>
              <w:t>Forms</w:t>
            </w:r>
          </w:p>
        </w:tc>
        <w:tc>
          <w:tcPr>
            <w:tcW w:w="3512" w:type="pct"/>
            <w:tcBorders>
              <w:top w:val="outset" w:sz="6" w:space="0" w:color="9999CC"/>
              <w:left w:val="outset" w:sz="6" w:space="0" w:color="9999CC"/>
              <w:bottom w:val="outset" w:sz="6" w:space="0" w:color="9999CC"/>
              <w:right w:val="outset" w:sz="6" w:space="0" w:color="9999CC"/>
            </w:tcBorders>
            <w:shd w:val="clear" w:color="auto" w:fill="auto"/>
          </w:tcPr>
          <w:p w14:paraId="65E8F2E9" w14:textId="77777777" w:rsidR="0014798F" w:rsidRDefault="003D20AD" w:rsidP="00335E27">
            <w:pPr>
              <w:rPr>
                <w:rFonts w:ascii="Arial" w:hAnsi="Arial" w:cs="Arial"/>
                <w:color w:val="000000"/>
              </w:rPr>
            </w:pPr>
            <w:r w:rsidRPr="001E421B">
              <w:rPr>
                <w:rFonts w:ascii="Arial" w:hAnsi="Arial" w:cs="Arial"/>
                <w:color w:val="000000"/>
              </w:rPr>
              <w:t xml:space="preserve">Total number of prescription </w:t>
            </w:r>
            <w:r w:rsidRPr="00407080">
              <w:rPr>
                <w:rFonts w:ascii="Arial" w:hAnsi="Arial" w:cs="Arial"/>
              </w:rPr>
              <w:t>forms</w:t>
            </w:r>
            <w:r w:rsidR="002B3374">
              <w:rPr>
                <w:rFonts w:ascii="Arial" w:hAnsi="Arial" w:cs="Arial"/>
              </w:rPr>
              <w:t xml:space="preserve"> (</w:t>
            </w:r>
            <w:r w:rsidR="00335E27" w:rsidRPr="00407080">
              <w:rPr>
                <w:rFonts w:ascii="Arial" w:hAnsi="Arial" w:cs="Arial"/>
              </w:rPr>
              <w:t>EPS and Paper Submission)</w:t>
            </w:r>
            <w:r w:rsidRPr="001E421B">
              <w:rPr>
                <w:rFonts w:ascii="Arial" w:hAnsi="Arial" w:cs="Arial"/>
                <w:color w:val="000000"/>
              </w:rPr>
              <w:t xml:space="preserve"> minus prescription forms referred back to the Pharmacy Contractor eg for additional presc</w:t>
            </w:r>
            <w:r w:rsidR="00DA76E0">
              <w:rPr>
                <w:rFonts w:ascii="Arial" w:hAnsi="Arial" w:cs="Arial"/>
                <w:color w:val="000000"/>
              </w:rPr>
              <w:t>ription endorsement information.</w:t>
            </w:r>
          </w:p>
          <w:p w14:paraId="34BBC543" w14:textId="77777777" w:rsidR="003E4B1E" w:rsidRDefault="003E4B1E" w:rsidP="00335E27">
            <w:pPr>
              <w:rPr>
                <w:rFonts w:ascii="Arial" w:hAnsi="Arial" w:cs="Arial"/>
                <w:color w:val="000000"/>
              </w:rPr>
            </w:pPr>
          </w:p>
          <w:p w14:paraId="228B7568" w14:textId="77777777" w:rsidR="003E4B1E" w:rsidRPr="0014798F" w:rsidRDefault="003E4B1E" w:rsidP="00335E27">
            <w:pPr>
              <w:rPr>
                <w:rFonts w:ascii="Arial" w:hAnsi="Arial" w:cs="Arial"/>
                <w:color w:val="000099"/>
              </w:rPr>
            </w:pPr>
          </w:p>
        </w:tc>
      </w:tr>
      <w:tr w:rsidR="00552A00" w:rsidRPr="001E421B" w14:paraId="6AB2F7BF" w14:textId="77777777">
        <w:trPr>
          <w:tblCellSpacing w:w="0" w:type="dxa"/>
        </w:trPr>
        <w:tc>
          <w:tcPr>
            <w:tcW w:w="1488" w:type="pct"/>
            <w:tcBorders>
              <w:top w:val="outset" w:sz="6" w:space="0" w:color="9999CC"/>
              <w:left w:val="outset" w:sz="6" w:space="0" w:color="9999CC"/>
              <w:bottom w:val="outset" w:sz="6" w:space="0" w:color="9999CC"/>
              <w:right w:val="outset" w:sz="6" w:space="0" w:color="9999CC"/>
            </w:tcBorders>
            <w:shd w:val="clear" w:color="auto" w:fill="auto"/>
          </w:tcPr>
          <w:p w14:paraId="08FBC1AB" w14:textId="77777777" w:rsidR="00552A00" w:rsidRPr="001E421B" w:rsidRDefault="00552A00" w:rsidP="00552A00">
            <w:pPr>
              <w:rPr>
                <w:rFonts w:ascii="Arial" w:hAnsi="Arial" w:cs="Arial"/>
                <w:color w:val="000000"/>
              </w:rPr>
            </w:pPr>
            <w:r w:rsidRPr="001E421B">
              <w:rPr>
                <w:rFonts w:ascii="Arial" w:hAnsi="Arial" w:cs="Arial"/>
                <w:color w:val="000000"/>
              </w:rPr>
              <w:t>Items</w:t>
            </w:r>
          </w:p>
        </w:tc>
        <w:tc>
          <w:tcPr>
            <w:tcW w:w="3512" w:type="pct"/>
            <w:tcBorders>
              <w:top w:val="outset" w:sz="6" w:space="0" w:color="9999CC"/>
              <w:left w:val="outset" w:sz="6" w:space="0" w:color="9999CC"/>
              <w:bottom w:val="outset" w:sz="6" w:space="0" w:color="9999CC"/>
              <w:right w:val="outset" w:sz="6" w:space="0" w:color="9999CC"/>
            </w:tcBorders>
            <w:shd w:val="clear" w:color="auto" w:fill="auto"/>
          </w:tcPr>
          <w:p w14:paraId="3D41661B" w14:textId="77777777" w:rsidR="00C75250" w:rsidRDefault="00552A00" w:rsidP="00552A00">
            <w:pPr>
              <w:rPr>
                <w:rFonts w:ascii="Arial" w:hAnsi="Arial" w:cs="Arial"/>
                <w:color w:val="000000"/>
              </w:rPr>
            </w:pPr>
            <w:r w:rsidRPr="001E421B">
              <w:rPr>
                <w:rFonts w:ascii="Arial" w:hAnsi="Arial" w:cs="Arial"/>
                <w:color w:val="000000"/>
              </w:rPr>
              <w:t>The total number of prescription items, minus prescription items referred b</w:t>
            </w:r>
            <w:r w:rsidR="00736730">
              <w:rPr>
                <w:rFonts w:ascii="Arial" w:hAnsi="Arial" w:cs="Arial"/>
                <w:color w:val="000000"/>
              </w:rPr>
              <w:t xml:space="preserve">ack to the Pharmacy Contractor and </w:t>
            </w:r>
            <w:r w:rsidRPr="001E421B">
              <w:rPr>
                <w:rFonts w:ascii="Arial" w:hAnsi="Arial" w:cs="Arial"/>
                <w:color w:val="000000"/>
              </w:rPr>
              <w:t xml:space="preserve">minus disallowed prescription items. </w:t>
            </w:r>
          </w:p>
          <w:p w14:paraId="10F7015D" w14:textId="77777777" w:rsidR="00C75250" w:rsidRDefault="00552A00" w:rsidP="00C75250">
            <w:pPr>
              <w:rPr>
                <w:rFonts w:ascii="Arial" w:hAnsi="Arial" w:cs="Arial"/>
                <w:color w:val="000000"/>
              </w:rPr>
            </w:pPr>
            <w:r w:rsidRPr="001E421B">
              <w:rPr>
                <w:rFonts w:ascii="Arial" w:hAnsi="Arial" w:cs="Arial"/>
                <w:color w:val="000000"/>
              </w:rPr>
              <w:t xml:space="preserve">This may differ from </w:t>
            </w:r>
            <w:r w:rsidR="000F2327">
              <w:rPr>
                <w:rFonts w:ascii="Arial" w:hAnsi="Arial" w:cs="Arial"/>
                <w:color w:val="000000"/>
              </w:rPr>
              <w:t>the number of forms</w:t>
            </w:r>
            <w:r w:rsidRPr="001E421B">
              <w:rPr>
                <w:rFonts w:ascii="Arial" w:hAnsi="Arial" w:cs="Arial"/>
                <w:color w:val="000000"/>
              </w:rPr>
              <w:t xml:space="preserve"> as a prescription form can contain more than one dispensed prescription item.</w:t>
            </w:r>
          </w:p>
          <w:p w14:paraId="6EFC014F" w14:textId="77777777" w:rsidR="0014798F" w:rsidRDefault="00552A00" w:rsidP="00C75250">
            <w:pPr>
              <w:rPr>
                <w:rFonts w:ascii="Arial" w:hAnsi="Arial" w:cs="Arial"/>
              </w:rPr>
            </w:pPr>
            <w:r w:rsidRPr="001E421B">
              <w:rPr>
                <w:rFonts w:ascii="Arial" w:hAnsi="Arial" w:cs="Arial"/>
                <w:color w:val="000000"/>
              </w:rPr>
              <w:t xml:space="preserve">Additionally, it may differ from </w:t>
            </w:r>
            <w:r w:rsidR="000F2327" w:rsidRPr="001E421B">
              <w:rPr>
                <w:rFonts w:ascii="Arial" w:hAnsi="Arial" w:cs="Arial"/>
                <w:color w:val="000000"/>
              </w:rPr>
              <w:t>Presc</w:t>
            </w:r>
            <w:r w:rsidR="00D41E07">
              <w:rPr>
                <w:rFonts w:ascii="Arial" w:hAnsi="Arial" w:cs="Arial"/>
                <w:color w:val="000000"/>
              </w:rPr>
              <w:t xml:space="preserve"> </w:t>
            </w:r>
            <w:r w:rsidR="000F2327" w:rsidRPr="001E421B">
              <w:rPr>
                <w:rFonts w:ascii="Arial" w:hAnsi="Arial" w:cs="Arial"/>
                <w:color w:val="000000"/>
              </w:rPr>
              <w:t xml:space="preserve">(No of fees) </w:t>
            </w:r>
            <w:r w:rsidRPr="001E421B">
              <w:rPr>
                <w:rFonts w:ascii="Arial" w:hAnsi="Arial" w:cs="Arial"/>
                <w:color w:val="000000"/>
              </w:rPr>
              <w:t>as a dispensed prescription item can attract more than one</w:t>
            </w:r>
            <w:r w:rsidR="00C75250">
              <w:rPr>
                <w:rFonts w:ascii="Arial" w:hAnsi="Arial" w:cs="Arial"/>
                <w:color w:val="000000"/>
              </w:rPr>
              <w:t xml:space="preserve"> </w:t>
            </w:r>
            <w:r w:rsidR="00C75250" w:rsidRPr="00407080">
              <w:rPr>
                <w:rFonts w:ascii="Arial" w:hAnsi="Arial" w:cs="Arial"/>
              </w:rPr>
              <w:t>Single Activity Fee.</w:t>
            </w:r>
          </w:p>
          <w:p w14:paraId="54CB1A33" w14:textId="77777777" w:rsidR="003E4B1E" w:rsidRDefault="003E4B1E" w:rsidP="00C75250">
            <w:pPr>
              <w:rPr>
                <w:rFonts w:ascii="Arial" w:hAnsi="Arial" w:cs="Arial"/>
              </w:rPr>
            </w:pPr>
          </w:p>
          <w:p w14:paraId="0EB902F4" w14:textId="77777777" w:rsidR="003E4B1E" w:rsidRPr="001E421B" w:rsidRDefault="003E4B1E" w:rsidP="00C75250">
            <w:pPr>
              <w:rPr>
                <w:rFonts w:ascii="Arial" w:hAnsi="Arial" w:cs="Arial"/>
                <w:color w:val="000000"/>
              </w:rPr>
            </w:pPr>
          </w:p>
        </w:tc>
      </w:tr>
      <w:tr w:rsidR="003D20AD" w:rsidRPr="001E421B" w14:paraId="15786C0D" w14:textId="77777777">
        <w:trPr>
          <w:tblCellSpacing w:w="0" w:type="dxa"/>
        </w:trPr>
        <w:tc>
          <w:tcPr>
            <w:tcW w:w="1488" w:type="pct"/>
            <w:tcBorders>
              <w:top w:val="outset" w:sz="6" w:space="0" w:color="9999CC"/>
              <w:left w:val="outset" w:sz="6" w:space="0" w:color="9999CC"/>
              <w:bottom w:val="outset" w:sz="6" w:space="0" w:color="9999CC"/>
              <w:right w:val="outset" w:sz="6" w:space="0" w:color="9999CC"/>
            </w:tcBorders>
            <w:shd w:val="clear" w:color="auto" w:fill="auto"/>
          </w:tcPr>
          <w:p w14:paraId="6ED7418F" w14:textId="77777777" w:rsidR="003D20AD" w:rsidRPr="001E421B" w:rsidRDefault="003D20AD" w:rsidP="001E421B">
            <w:pPr>
              <w:rPr>
                <w:rFonts w:ascii="Arial" w:hAnsi="Arial" w:cs="Arial"/>
                <w:color w:val="000000"/>
              </w:rPr>
            </w:pPr>
            <w:r w:rsidRPr="001E421B">
              <w:rPr>
                <w:rFonts w:ascii="Arial" w:hAnsi="Arial" w:cs="Arial"/>
                <w:color w:val="000000"/>
              </w:rPr>
              <w:t xml:space="preserve">Presc (No of fees) </w:t>
            </w:r>
          </w:p>
        </w:tc>
        <w:tc>
          <w:tcPr>
            <w:tcW w:w="3512" w:type="pct"/>
            <w:tcBorders>
              <w:top w:val="outset" w:sz="6" w:space="0" w:color="9999CC"/>
              <w:left w:val="outset" w:sz="6" w:space="0" w:color="9999CC"/>
              <w:bottom w:val="outset" w:sz="6" w:space="0" w:color="9999CC"/>
              <w:right w:val="outset" w:sz="6" w:space="0" w:color="9999CC"/>
            </w:tcBorders>
            <w:shd w:val="clear" w:color="auto" w:fill="auto"/>
          </w:tcPr>
          <w:p w14:paraId="52FB0FB9" w14:textId="77777777" w:rsidR="00F46228" w:rsidRPr="001A766B" w:rsidRDefault="00335E27" w:rsidP="00F46228">
            <w:pPr>
              <w:rPr>
                <w:rFonts w:ascii="Arial" w:hAnsi="Arial" w:cs="Arial"/>
              </w:rPr>
            </w:pPr>
            <w:r w:rsidRPr="001A766B">
              <w:rPr>
                <w:rFonts w:ascii="Arial" w:hAnsi="Arial" w:cs="Arial"/>
              </w:rPr>
              <w:t>Total number of</w:t>
            </w:r>
            <w:r w:rsidR="00F46228" w:rsidRPr="001A766B">
              <w:rPr>
                <w:rFonts w:ascii="Arial" w:hAnsi="Arial" w:cs="Arial"/>
              </w:rPr>
              <w:t xml:space="preserve"> Single Activity Fee</w:t>
            </w:r>
            <w:r w:rsidRPr="001A766B">
              <w:rPr>
                <w:rFonts w:ascii="Arial" w:hAnsi="Arial" w:cs="Arial"/>
              </w:rPr>
              <w:t>s</w:t>
            </w:r>
            <w:r w:rsidR="003D20AD" w:rsidRPr="001A766B">
              <w:rPr>
                <w:rFonts w:ascii="Arial" w:hAnsi="Arial" w:cs="Arial"/>
              </w:rPr>
              <w:t xml:space="preserve"> payable for prescriptions dispensed. </w:t>
            </w:r>
          </w:p>
          <w:p w14:paraId="049700F4" w14:textId="77777777" w:rsidR="0014798F" w:rsidRDefault="003D20AD" w:rsidP="003E4B1E">
            <w:pPr>
              <w:rPr>
                <w:rFonts w:ascii="Arial" w:hAnsi="Arial" w:cs="Arial"/>
              </w:rPr>
            </w:pPr>
            <w:r w:rsidRPr="001A766B">
              <w:rPr>
                <w:rFonts w:ascii="Arial" w:hAnsi="Arial" w:cs="Arial"/>
              </w:rPr>
              <w:t xml:space="preserve">Please note that a dispensed prescription item can attract more than one </w:t>
            </w:r>
            <w:r w:rsidR="00F46228" w:rsidRPr="001A766B">
              <w:rPr>
                <w:rFonts w:ascii="Arial" w:hAnsi="Arial" w:cs="Arial"/>
              </w:rPr>
              <w:t>Single Activity Fee</w:t>
            </w:r>
            <w:r w:rsidRPr="001A766B">
              <w:rPr>
                <w:rFonts w:ascii="Arial" w:hAnsi="Arial" w:cs="Arial"/>
              </w:rPr>
              <w:t>.</w:t>
            </w:r>
          </w:p>
          <w:p w14:paraId="300C54D4" w14:textId="77777777" w:rsidR="003E4B1E" w:rsidRDefault="003E4B1E" w:rsidP="003E4B1E">
            <w:pPr>
              <w:rPr>
                <w:rFonts w:ascii="Arial" w:hAnsi="Arial" w:cs="Arial"/>
              </w:rPr>
            </w:pPr>
          </w:p>
          <w:p w14:paraId="641F07BB" w14:textId="77777777" w:rsidR="003E4B1E" w:rsidRPr="001E421B" w:rsidRDefault="003E4B1E" w:rsidP="003E4B1E">
            <w:pPr>
              <w:rPr>
                <w:rFonts w:ascii="Arial" w:hAnsi="Arial" w:cs="Arial"/>
                <w:color w:val="000000"/>
              </w:rPr>
            </w:pPr>
          </w:p>
        </w:tc>
      </w:tr>
      <w:tr w:rsidR="003D20AD" w:rsidRPr="001E421B" w14:paraId="53A18797" w14:textId="77777777">
        <w:trPr>
          <w:tblCellSpacing w:w="0" w:type="dxa"/>
        </w:trPr>
        <w:tc>
          <w:tcPr>
            <w:tcW w:w="1488" w:type="pct"/>
            <w:tcBorders>
              <w:top w:val="outset" w:sz="6" w:space="0" w:color="9999CC"/>
              <w:left w:val="outset" w:sz="6" w:space="0" w:color="9999CC"/>
              <w:bottom w:val="outset" w:sz="6" w:space="0" w:color="9999CC"/>
              <w:right w:val="outset" w:sz="6" w:space="0" w:color="9999CC"/>
            </w:tcBorders>
            <w:shd w:val="clear" w:color="auto" w:fill="auto"/>
          </w:tcPr>
          <w:p w14:paraId="47D5DD67" w14:textId="77777777" w:rsidR="003D20AD" w:rsidRPr="001E421B" w:rsidRDefault="003D20AD" w:rsidP="001E421B">
            <w:pPr>
              <w:rPr>
                <w:rFonts w:ascii="Arial" w:hAnsi="Arial" w:cs="Arial"/>
                <w:color w:val="000000"/>
              </w:rPr>
            </w:pPr>
            <w:r w:rsidRPr="001E421B">
              <w:rPr>
                <w:rFonts w:ascii="Arial" w:hAnsi="Arial" w:cs="Arial"/>
                <w:color w:val="000000"/>
              </w:rPr>
              <w:t>Total of Basic Prices (net ingredient cost)</w:t>
            </w:r>
          </w:p>
        </w:tc>
        <w:tc>
          <w:tcPr>
            <w:tcW w:w="3512" w:type="pct"/>
            <w:tcBorders>
              <w:top w:val="outset" w:sz="6" w:space="0" w:color="9999CC"/>
              <w:left w:val="outset" w:sz="6" w:space="0" w:color="9999CC"/>
              <w:bottom w:val="outset" w:sz="6" w:space="0" w:color="9999CC"/>
              <w:right w:val="outset" w:sz="6" w:space="0" w:color="9999CC"/>
            </w:tcBorders>
            <w:shd w:val="clear" w:color="auto" w:fill="auto"/>
          </w:tcPr>
          <w:p w14:paraId="729B9879" w14:textId="77777777" w:rsidR="0014798F" w:rsidRDefault="003D20AD" w:rsidP="003E4B1E">
            <w:pPr>
              <w:rPr>
                <w:rFonts w:ascii="Arial" w:hAnsi="Arial" w:cs="Arial"/>
                <w:lang w:eastAsia="en-GB"/>
              </w:rPr>
            </w:pPr>
            <w:r w:rsidRPr="001E421B">
              <w:rPr>
                <w:rFonts w:ascii="Arial" w:hAnsi="Arial" w:cs="Arial"/>
                <w:color w:val="000000"/>
              </w:rPr>
              <w:t xml:space="preserve">Total </w:t>
            </w:r>
            <w:r w:rsidR="006B2A20" w:rsidRPr="001A766B">
              <w:rPr>
                <w:rFonts w:ascii="Arial" w:hAnsi="Arial" w:cs="Arial"/>
              </w:rPr>
              <w:t>Basic Price (</w:t>
            </w:r>
            <w:r w:rsidRPr="001A766B">
              <w:rPr>
                <w:rFonts w:ascii="Arial" w:hAnsi="Arial" w:cs="Arial"/>
              </w:rPr>
              <w:t>Net ingredient cost</w:t>
            </w:r>
            <w:r w:rsidR="006B2A20" w:rsidRPr="001A766B">
              <w:rPr>
                <w:rFonts w:ascii="Arial" w:hAnsi="Arial" w:cs="Arial"/>
              </w:rPr>
              <w:t>)</w:t>
            </w:r>
            <w:r w:rsidRPr="001A766B">
              <w:rPr>
                <w:rFonts w:ascii="Arial" w:hAnsi="Arial" w:cs="Arial"/>
              </w:rPr>
              <w:t xml:space="preserve"> of prescription items dispensed. This excludes dispensing costs and fees.</w:t>
            </w:r>
            <w:r w:rsidR="006B2A20" w:rsidRPr="001A766B">
              <w:rPr>
                <w:rFonts w:ascii="Arial" w:hAnsi="Arial" w:cs="Arial"/>
              </w:rPr>
              <w:t xml:space="preserve"> (Ref Drug Tariff </w:t>
            </w:r>
            <w:r w:rsidR="006B2A20" w:rsidRPr="001A766B">
              <w:rPr>
                <w:rFonts w:ascii="Arial" w:hAnsi="Arial" w:cs="Arial"/>
                <w:lang w:eastAsia="en-GB"/>
              </w:rPr>
              <w:t>Part II Clause 8)</w:t>
            </w:r>
          </w:p>
          <w:p w14:paraId="563554EA" w14:textId="77777777" w:rsidR="003E4B1E" w:rsidRDefault="003E4B1E" w:rsidP="003E4B1E">
            <w:pPr>
              <w:rPr>
                <w:rFonts w:ascii="Arial" w:hAnsi="Arial" w:cs="Arial"/>
                <w:lang w:eastAsia="en-GB"/>
              </w:rPr>
            </w:pPr>
          </w:p>
          <w:p w14:paraId="570771B1" w14:textId="77777777" w:rsidR="003E4B1E" w:rsidRPr="001E421B" w:rsidRDefault="003E4B1E" w:rsidP="003E4B1E">
            <w:pPr>
              <w:rPr>
                <w:rFonts w:ascii="Arial" w:hAnsi="Arial" w:cs="Arial"/>
                <w:color w:val="000000"/>
              </w:rPr>
            </w:pPr>
          </w:p>
        </w:tc>
      </w:tr>
      <w:tr w:rsidR="003D20AD" w:rsidRPr="001E421B" w14:paraId="59FB8516" w14:textId="77777777">
        <w:trPr>
          <w:tblCellSpacing w:w="0" w:type="dxa"/>
        </w:trPr>
        <w:tc>
          <w:tcPr>
            <w:tcW w:w="1488" w:type="pct"/>
            <w:tcBorders>
              <w:top w:val="outset" w:sz="6" w:space="0" w:color="9999CC"/>
              <w:left w:val="outset" w:sz="6" w:space="0" w:color="9999CC"/>
              <w:bottom w:val="outset" w:sz="6" w:space="0" w:color="9999CC"/>
              <w:right w:val="outset" w:sz="6" w:space="0" w:color="9999CC"/>
            </w:tcBorders>
            <w:shd w:val="clear" w:color="auto" w:fill="auto"/>
          </w:tcPr>
          <w:p w14:paraId="76DB8218" w14:textId="77777777" w:rsidR="003D20AD" w:rsidRPr="001E421B" w:rsidRDefault="003D20AD" w:rsidP="001E421B">
            <w:pPr>
              <w:rPr>
                <w:rFonts w:ascii="Arial" w:hAnsi="Arial" w:cs="Arial"/>
                <w:color w:val="000000"/>
              </w:rPr>
            </w:pPr>
            <w:r w:rsidRPr="001E421B">
              <w:rPr>
                <w:rFonts w:ascii="Arial" w:hAnsi="Arial" w:cs="Arial"/>
                <w:color w:val="000000"/>
              </w:rPr>
              <w:lastRenderedPageBreak/>
              <w:t xml:space="preserve">Discount </w:t>
            </w:r>
          </w:p>
        </w:tc>
        <w:tc>
          <w:tcPr>
            <w:tcW w:w="3512" w:type="pct"/>
            <w:tcBorders>
              <w:top w:val="outset" w:sz="6" w:space="0" w:color="9999CC"/>
              <w:left w:val="outset" w:sz="6" w:space="0" w:color="9999CC"/>
              <w:bottom w:val="outset" w:sz="6" w:space="0" w:color="9999CC"/>
              <w:right w:val="outset" w:sz="6" w:space="0" w:color="9999CC"/>
            </w:tcBorders>
            <w:shd w:val="clear" w:color="auto" w:fill="auto"/>
          </w:tcPr>
          <w:p w14:paraId="5E1AD58B" w14:textId="77777777" w:rsidR="00ED44FE" w:rsidRDefault="003D20AD" w:rsidP="003E4B1E">
            <w:pPr>
              <w:rPr>
                <w:rFonts w:ascii="Arial" w:hAnsi="Arial" w:cs="Arial"/>
                <w:color w:val="000000"/>
              </w:rPr>
            </w:pPr>
            <w:r w:rsidRPr="001E421B">
              <w:rPr>
                <w:rFonts w:ascii="Arial" w:hAnsi="Arial" w:cs="Arial"/>
                <w:color w:val="000000"/>
              </w:rPr>
              <w:t>This amount is deducted from the amount paid, as the Pharmacy Contractor is assumed to receive a discount from their suppliers on the full cost of the items dispensed. This deduction is made at different levels based on the total basic price of dispensed prescriptions for the relevant m</w:t>
            </w:r>
            <w:r w:rsidR="003E4B1E">
              <w:rPr>
                <w:rFonts w:ascii="Arial" w:hAnsi="Arial" w:cs="Arial"/>
                <w:color w:val="000000"/>
              </w:rPr>
              <w:t>onth. (Ref Drug Tariff Part V).</w:t>
            </w:r>
          </w:p>
          <w:p w14:paraId="467F1508" w14:textId="77777777" w:rsidR="003E4B1E" w:rsidRDefault="003E4B1E" w:rsidP="003E4B1E">
            <w:pPr>
              <w:rPr>
                <w:rFonts w:ascii="Arial" w:hAnsi="Arial" w:cs="Arial"/>
                <w:color w:val="000000"/>
              </w:rPr>
            </w:pPr>
          </w:p>
          <w:p w14:paraId="14569E17" w14:textId="77777777" w:rsidR="003E4B1E" w:rsidRPr="001E421B" w:rsidRDefault="003E4B1E" w:rsidP="003E4B1E">
            <w:pPr>
              <w:rPr>
                <w:rFonts w:ascii="Arial" w:hAnsi="Arial" w:cs="Arial"/>
                <w:color w:val="000000"/>
              </w:rPr>
            </w:pPr>
          </w:p>
        </w:tc>
      </w:tr>
      <w:tr w:rsidR="00DA76E0" w:rsidRPr="001E421B" w14:paraId="11BF4F9F" w14:textId="77777777">
        <w:trPr>
          <w:tblCellSpacing w:w="0" w:type="dxa"/>
        </w:trPr>
        <w:tc>
          <w:tcPr>
            <w:tcW w:w="1488" w:type="pct"/>
            <w:tcBorders>
              <w:top w:val="outset" w:sz="6" w:space="0" w:color="9999CC"/>
              <w:left w:val="outset" w:sz="6" w:space="0" w:color="9999CC"/>
              <w:bottom w:val="outset" w:sz="6" w:space="0" w:color="9999CC"/>
              <w:right w:val="outset" w:sz="6" w:space="0" w:color="9999CC"/>
            </w:tcBorders>
            <w:shd w:val="clear" w:color="auto" w:fill="auto"/>
          </w:tcPr>
          <w:p w14:paraId="212D87B1" w14:textId="77777777" w:rsidR="00DA76E0" w:rsidRPr="001E421B" w:rsidRDefault="00DA76E0" w:rsidP="001E421B">
            <w:pPr>
              <w:rPr>
                <w:rFonts w:ascii="Arial" w:hAnsi="Arial" w:cs="Arial"/>
                <w:color w:val="000000"/>
              </w:rPr>
            </w:pPr>
            <w:r>
              <w:rPr>
                <w:rFonts w:ascii="Arial" w:hAnsi="Arial" w:cs="Arial"/>
                <w:color w:val="000000"/>
              </w:rPr>
              <w:t>Out of Pocket Expenses</w:t>
            </w:r>
          </w:p>
        </w:tc>
        <w:tc>
          <w:tcPr>
            <w:tcW w:w="3512" w:type="pct"/>
            <w:tcBorders>
              <w:top w:val="outset" w:sz="6" w:space="0" w:color="9999CC"/>
              <w:left w:val="outset" w:sz="6" w:space="0" w:color="9999CC"/>
              <w:bottom w:val="outset" w:sz="6" w:space="0" w:color="9999CC"/>
              <w:right w:val="outset" w:sz="6" w:space="0" w:color="9999CC"/>
            </w:tcBorders>
            <w:shd w:val="clear" w:color="auto" w:fill="auto"/>
          </w:tcPr>
          <w:p w14:paraId="6ABB5DF3" w14:textId="6355C0D7" w:rsidR="003E4B1E" w:rsidRDefault="00DA76E0" w:rsidP="003E4B1E">
            <w:pPr>
              <w:rPr>
                <w:rFonts w:ascii="Arial" w:hAnsi="Arial" w:cs="Arial"/>
                <w:color w:val="000000"/>
              </w:rPr>
            </w:pPr>
            <w:r>
              <w:rPr>
                <w:rFonts w:ascii="Arial" w:hAnsi="Arial" w:cs="Arial"/>
                <w:color w:val="000000"/>
              </w:rPr>
              <w:t>Total Out of Pocket Expenses</w:t>
            </w:r>
            <w:r w:rsidRPr="00E11126">
              <w:rPr>
                <w:rFonts w:ascii="Arial" w:hAnsi="Arial" w:cs="Arial"/>
                <w:color w:val="000000"/>
              </w:rPr>
              <w:t>.</w:t>
            </w:r>
            <w:r>
              <w:rPr>
                <w:rFonts w:ascii="Arial" w:hAnsi="Arial" w:cs="Arial"/>
                <w:color w:val="000000"/>
              </w:rPr>
              <w:t xml:space="preserve"> </w:t>
            </w:r>
            <w:r w:rsidR="004962C5">
              <w:rPr>
                <w:rFonts w:ascii="Arial" w:hAnsi="Arial" w:cs="Arial"/>
                <w:color w:val="000000"/>
              </w:rPr>
              <w:t>(</w:t>
            </w:r>
            <w:r w:rsidRPr="001E421B">
              <w:rPr>
                <w:rFonts w:ascii="Arial" w:hAnsi="Arial" w:cs="Arial"/>
                <w:color w:val="000000"/>
              </w:rPr>
              <w:t xml:space="preserve">Ref Drug Tariff </w:t>
            </w:r>
            <w:r>
              <w:rPr>
                <w:rFonts w:ascii="Arial" w:hAnsi="Arial" w:cs="Arial"/>
                <w:color w:val="000000"/>
              </w:rPr>
              <w:t>Part II Clause 12).</w:t>
            </w:r>
          </w:p>
          <w:p w14:paraId="31102C83" w14:textId="77777777" w:rsidR="003E4B1E" w:rsidRDefault="003E4B1E" w:rsidP="003E4B1E">
            <w:pPr>
              <w:rPr>
                <w:rFonts w:ascii="Arial" w:hAnsi="Arial" w:cs="Arial"/>
                <w:color w:val="000000"/>
              </w:rPr>
            </w:pPr>
          </w:p>
          <w:p w14:paraId="54887362" w14:textId="77777777" w:rsidR="003E4B1E" w:rsidRPr="001E421B" w:rsidRDefault="003E4B1E" w:rsidP="003E4B1E">
            <w:pPr>
              <w:rPr>
                <w:rFonts w:ascii="Arial" w:hAnsi="Arial" w:cs="Arial"/>
                <w:color w:val="000000"/>
              </w:rPr>
            </w:pPr>
          </w:p>
        </w:tc>
      </w:tr>
      <w:tr w:rsidR="00DA76E0" w:rsidRPr="001E421B" w14:paraId="2C9EF0B6" w14:textId="77777777">
        <w:trPr>
          <w:tblCellSpacing w:w="0" w:type="dxa"/>
        </w:trPr>
        <w:tc>
          <w:tcPr>
            <w:tcW w:w="1488" w:type="pct"/>
            <w:tcBorders>
              <w:top w:val="outset" w:sz="6" w:space="0" w:color="9999CC"/>
              <w:left w:val="outset" w:sz="6" w:space="0" w:color="9999CC"/>
              <w:bottom w:val="outset" w:sz="6" w:space="0" w:color="9999CC"/>
              <w:right w:val="outset" w:sz="6" w:space="0" w:color="9999CC"/>
            </w:tcBorders>
            <w:shd w:val="clear" w:color="auto" w:fill="auto"/>
          </w:tcPr>
          <w:p w14:paraId="735E3224" w14:textId="77777777" w:rsidR="00DA76E0" w:rsidRPr="001E421B" w:rsidRDefault="00DA76E0" w:rsidP="001E421B">
            <w:pPr>
              <w:rPr>
                <w:rFonts w:ascii="Arial" w:hAnsi="Arial" w:cs="Arial"/>
                <w:color w:val="000000"/>
              </w:rPr>
            </w:pPr>
            <w:r>
              <w:rPr>
                <w:rFonts w:ascii="Arial" w:hAnsi="Arial" w:cs="Arial"/>
                <w:color w:val="000000"/>
              </w:rPr>
              <w:t>Payment for Containers</w:t>
            </w:r>
          </w:p>
        </w:tc>
        <w:tc>
          <w:tcPr>
            <w:tcW w:w="3512" w:type="pct"/>
            <w:tcBorders>
              <w:top w:val="outset" w:sz="6" w:space="0" w:color="9999CC"/>
              <w:left w:val="outset" w:sz="6" w:space="0" w:color="9999CC"/>
              <w:bottom w:val="outset" w:sz="6" w:space="0" w:color="9999CC"/>
              <w:right w:val="outset" w:sz="6" w:space="0" w:color="9999CC"/>
            </w:tcBorders>
            <w:shd w:val="clear" w:color="auto" w:fill="auto"/>
          </w:tcPr>
          <w:p w14:paraId="7FB695CC" w14:textId="77777777" w:rsidR="003E4B1E" w:rsidRDefault="00DA76E0" w:rsidP="003E4B1E">
            <w:pPr>
              <w:rPr>
                <w:rFonts w:ascii="Arial" w:hAnsi="Arial" w:cs="Arial"/>
                <w:color w:val="000000"/>
              </w:rPr>
            </w:pPr>
            <w:r w:rsidRPr="005031D2">
              <w:rPr>
                <w:rFonts w:ascii="Arial" w:hAnsi="Arial" w:cs="Arial"/>
                <w:color w:val="000000"/>
              </w:rPr>
              <w:t xml:space="preserve">Payment for containers will be for every prescription </w:t>
            </w:r>
            <w:r w:rsidR="00216664">
              <w:rPr>
                <w:rFonts w:ascii="Arial" w:hAnsi="Arial" w:cs="Arial"/>
                <w:color w:val="000000"/>
              </w:rPr>
              <w:t xml:space="preserve">supplied </w:t>
            </w:r>
            <w:r w:rsidRPr="005031D2">
              <w:rPr>
                <w:rFonts w:ascii="Arial" w:hAnsi="Arial" w:cs="Arial"/>
                <w:color w:val="000000"/>
              </w:rPr>
              <w:t>(except special containers) where the quantity ordered is outside of the pack size (or a multiple of the pack size)</w:t>
            </w:r>
            <w:r w:rsidR="0014798F">
              <w:rPr>
                <w:rFonts w:ascii="Arial" w:hAnsi="Arial" w:cs="Arial"/>
                <w:color w:val="000000"/>
              </w:rPr>
              <w:t xml:space="preserve"> </w:t>
            </w:r>
            <w:r w:rsidR="00054E93">
              <w:rPr>
                <w:rFonts w:ascii="Arial" w:hAnsi="Arial" w:cs="Arial"/>
                <w:color w:val="000000"/>
              </w:rPr>
              <w:t xml:space="preserve">Ref </w:t>
            </w:r>
            <w:r>
              <w:rPr>
                <w:rFonts w:ascii="Arial" w:hAnsi="Arial" w:cs="Arial"/>
                <w:color w:val="000000"/>
              </w:rPr>
              <w:t>Drug Tariff Part IV (3).</w:t>
            </w:r>
          </w:p>
          <w:p w14:paraId="1A9DA3BB" w14:textId="77777777" w:rsidR="003E4B1E" w:rsidRPr="001E421B" w:rsidRDefault="003E4B1E" w:rsidP="003E4B1E">
            <w:pPr>
              <w:rPr>
                <w:rFonts w:ascii="Arial" w:hAnsi="Arial" w:cs="Arial"/>
                <w:color w:val="000000"/>
              </w:rPr>
            </w:pPr>
          </w:p>
        </w:tc>
      </w:tr>
      <w:tr w:rsidR="00DA76E0" w:rsidRPr="001E421B" w14:paraId="5E9D38B6" w14:textId="77777777">
        <w:trPr>
          <w:tblCellSpacing w:w="0" w:type="dxa"/>
        </w:trPr>
        <w:tc>
          <w:tcPr>
            <w:tcW w:w="1488" w:type="pct"/>
            <w:tcBorders>
              <w:top w:val="outset" w:sz="6" w:space="0" w:color="9999CC"/>
              <w:left w:val="outset" w:sz="6" w:space="0" w:color="9999CC"/>
              <w:bottom w:val="outset" w:sz="6" w:space="0" w:color="9999CC"/>
              <w:right w:val="outset" w:sz="6" w:space="0" w:color="9999CC"/>
            </w:tcBorders>
            <w:shd w:val="clear" w:color="auto" w:fill="auto"/>
          </w:tcPr>
          <w:p w14:paraId="68853D4C" w14:textId="77777777" w:rsidR="00DA76E0" w:rsidRPr="001E421B" w:rsidRDefault="00DA76E0" w:rsidP="001E421B">
            <w:pPr>
              <w:rPr>
                <w:rFonts w:ascii="Arial" w:hAnsi="Arial" w:cs="Arial"/>
                <w:color w:val="000000"/>
              </w:rPr>
            </w:pPr>
            <w:r w:rsidRPr="001E421B">
              <w:rPr>
                <w:rFonts w:ascii="Arial" w:hAnsi="Arial" w:cs="Arial"/>
                <w:color w:val="000000"/>
              </w:rPr>
              <w:t>Fees (Cost of)</w:t>
            </w:r>
          </w:p>
        </w:tc>
        <w:tc>
          <w:tcPr>
            <w:tcW w:w="3512" w:type="pct"/>
            <w:tcBorders>
              <w:top w:val="outset" w:sz="6" w:space="0" w:color="9999CC"/>
              <w:left w:val="outset" w:sz="6" w:space="0" w:color="9999CC"/>
              <w:bottom w:val="outset" w:sz="6" w:space="0" w:color="9999CC"/>
              <w:right w:val="outset" w:sz="6" w:space="0" w:color="9999CC"/>
            </w:tcBorders>
            <w:shd w:val="clear" w:color="auto" w:fill="auto"/>
          </w:tcPr>
          <w:p w14:paraId="5A8D7BE0" w14:textId="77777777" w:rsidR="00801812" w:rsidRDefault="00DA76E0" w:rsidP="001E421B">
            <w:pPr>
              <w:rPr>
                <w:rFonts w:ascii="Arial" w:hAnsi="Arial" w:cs="Arial"/>
                <w:color w:val="000000"/>
              </w:rPr>
            </w:pPr>
            <w:r w:rsidRPr="001E421B">
              <w:rPr>
                <w:rFonts w:ascii="Arial" w:hAnsi="Arial" w:cs="Arial"/>
                <w:color w:val="000000"/>
              </w:rPr>
              <w:t xml:space="preserve">The total amount of </w:t>
            </w:r>
            <w:r w:rsidR="002032E1">
              <w:rPr>
                <w:rFonts w:ascii="Arial" w:hAnsi="Arial" w:cs="Arial"/>
                <w:color w:val="000000"/>
              </w:rPr>
              <w:t>Single Activity Fee</w:t>
            </w:r>
            <w:r w:rsidR="00B40CCE">
              <w:rPr>
                <w:rFonts w:ascii="Arial" w:hAnsi="Arial" w:cs="Arial"/>
                <w:color w:val="000000"/>
              </w:rPr>
              <w:t xml:space="preserve"> </w:t>
            </w:r>
            <w:r w:rsidR="00801812">
              <w:rPr>
                <w:rFonts w:ascii="Arial" w:hAnsi="Arial" w:cs="Arial"/>
                <w:color w:val="000000"/>
              </w:rPr>
              <w:t>(prior to Dec 2016 – known as Professional Fee)</w:t>
            </w:r>
          </w:p>
          <w:p w14:paraId="00D63677" w14:textId="06E94339" w:rsidR="00400275" w:rsidRDefault="00801812" w:rsidP="001E421B">
            <w:pPr>
              <w:rPr>
                <w:rFonts w:ascii="Arial" w:hAnsi="Arial" w:cs="Arial"/>
              </w:rPr>
            </w:pPr>
            <w:r>
              <w:rPr>
                <w:rFonts w:ascii="Arial" w:hAnsi="Arial" w:cs="Arial"/>
                <w:color w:val="000000"/>
              </w:rPr>
              <w:t>A</w:t>
            </w:r>
            <w:r w:rsidR="002032E1">
              <w:rPr>
                <w:rFonts w:ascii="Arial" w:hAnsi="Arial" w:cs="Arial"/>
                <w:color w:val="000000"/>
              </w:rPr>
              <w:t xml:space="preserve">dditional </w:t>
            </w:r>
            <w:r w:rsidR="001A342B">
              <w:rPr>
                <w:rFonts w:ascii="Arial" w:hAnsi="Arial" w:cs="Arial"/>
                <w:color w:val="000000"/>
              </w:rPr>
              <w:t>dispensing fees</w:t>
            </w:r>
            <w:r w:rsidR="008600E0">
              <w:rPr>
                <w:rFonts w:ascii="Arial" w:hAnsi="Arial" w:cs="Arial"/>
                <w:color w:val="000000"/>
              </w:rPr>
              <w:t xml:space="preserve"> (</w:t>
            </w:r>
            <w:r w:rsidR="00DA76E0">
              <w:rPr>
                <w:rFonts w:ascii="Arial" w:hAnsi="Arial" w:cs="Arial"/>
                <w:color w:val="000000"/>
              </w:rPr>
              <w:t>Drug Tariff Part IIIA</w:t>
            </w:r>
            <w:r w:rsidR="00DA76E0" w:rsidRPr="00801812">
              <w:rPr>
                <w:rFonts w:ascii="Arial" w:hAnsi="Arial" w:cs="Arial"/>
              </w:rPr>
              <w:t>)</w:t>
            </w:r>
            <w:r w:rsidR="00930807" w:rsidRPr="00801812">
              <w:rPr>
                <w:rFonts w:ascii="Arial" w:hAnsi="Arial" w:cs="Arial"/>
              </w:rPr>
              <w:t xml:space="preserve"> (</w:t>
            </w:r>
            <w:r w:rsidR="00D771CF">
              <w:rPr>
                <w:rFonts w:ascii="Arial" w:hAnsi="Arial" w:cs="Arial"/>
              </w:rPr>
              <w:t>e</w:t>
            </w:r>
            <w:r w:rsidR="00AE3A44">
              <w:rPr>
                <w:rFonts w:ascii="Arial" w:hAnsi="Arial" w:cs="Arial"/>
              </w:rPr>
              <w:t>x</w:t>
            </w:r>
            <w:r w:rsidR="00930807" w:rsidRPr="00801812">
              <w:rPr>
                <w:rFonts w:ascii="Arial" w:hAnsi="Arial" w:cs="Arial"/>
              </w:rPr>
              <w:t>cluding Serious Shortage Protocol additional fee</w:t>
            </w:r>
            <w:r w:rsidR="00B25B20">
              <w:rPr>
                <w:rFonts w:ascii="Arial" w:hAnsi="Arial" w:cs="Arial"/>
              </w:rPr>
              <w:t xml:space="preserve"> to Jun 2023</w:t>
            </w:r>
            <w:r w:rsidR="00930807" w:rsidRPr="00801812">
              <w:rPr>
                <w:rFonts w:ascii="Arial" w:hAnsi="Arial" w:cs="Arial"/>
              </w:rPr>
              <w:t>)</w:t>
            </w:r>
            <w:r w:rsidR="00DA76E0" w:rsidRPr="00801812">
              <w:rPr>
                <w:rFonts w:ascii="Arial" w:hAnsi="Arial" w:cs="Arial"/>
              </w:rPr>
              <w:t xml:space="preserve"> </w:t>
            </w:r>
          </w:p>
          <w:p w14:paraId="78A05F49" w14:textId="34C3E52D" w:rsidR="00B25B20" w:rsidRPr="00C14C2F" w:rsidRDefault="00B25B20" w:rsidP="00B25B20">
            <w:pPr>
              <w:rPr>
                <w:rFonts w:ascii="Arial" w:hAnsi="Arial" w:cs="Arial"/>
              </w:rPr>
            </w:pPr>
            <w:r w:rsidRPr="00C14C2F">
              <w:rPr>
                <w:rFonts w:ascii="Arial" w:hAnsi="Arial" w:cs="Arial"/>
              </w:rPr>
              <w:t xml:space="preserve">Serious Shortage </w:t>
            </w:r>
            <w:r w:rsidR="00E31955">
              <w:rPr>
                <w:rFonts w:ascii="Arial" w:hAnsi="Arial" w:cs="Arial"/>
              </w:rPr>
              <w:t>P</w:t>
            </w:r>
            <w:r w:rsidRPr="00C14C2F">
              <w:rPr>
                <w:rFonts w:ascii="Arial" w:hAnsi="Arial" w:cs="Arial"/>
              </w:rPr>
              <w:t>rotocol</w:t>
            </w:r>
            <w:r>
              <w:rPr>
                <w:rFonts w:ascii="Arial" w:hAnsi="Arial" w:cs="Arial"/>
              </w:rPr>
              <w:t xml:space="preserve"> from Jul 2023</w:t>
            </w:r>
            <w:r w:rsidRPr="00C14C2F">
              <w:rPr>
                <w:rFonts w:ascii="Arial" w:hAnsi="Arial" w:cs="Arial"/>
              </w:rPr>
              <w:t xml:space="preserve"> </w:t>
            </w:r>
          </w:p>
          <w:p w14:paraId="34F430E6" w14:textId="68D3AECB" w:rsidR="00400275" w:rsidRPr="008C697C" w:rsidRDefault="00DA76E0" w:rsidP="001E421B">
            <w:pPr>
              <w:rPr>
                <w:rFonts w:ascii="Arial" w:hAnsi="Arial" w:cs="Arial"/>
              </w:rPr>
            </w:pPr>
            <w:r w:rsidRPr="008C697C">
              <w:rPr>
                <w:rFonts w:ascii="Arial" w:hAnsi="Arial" w:cs="Arial"/>
              </w:rPr>
              <w:t>Establishment Payment (</w:t>
            </w:r>
            <w:r w:rsidR="0090218C" w:rsidRPr="008C697C">
              <w:rPr>
                <w:rFonts w:ascii="Arial" w:hAnsi="Arial" w:cs="Arial"/>
              </w:rPr>
              <w:t xml:space="preserve">Drug Tariff </w:t>
            </w:r>
            <w:r w:rsidRPr="008C697C">
              <w:rPr>
                <w:rFonts w:ascii="Arial" w:hAnsi="Arial" w:cs="Arial"/>
              </w:rPr>
              <w:t xml:space="preserve">Part </w:t>
            </w:r>
            <w:smartTag w:uri="urn:schemas-microsoft-com:office:smarttags" w:element="stockticker">
              <w:r w:rsidRPr="008C697C">
                <w:rPr>
                  <w:rFonts w:ascii="Arial" w:hAnsi="Arial" w:cs="Arial"/>
                </w:rPr>
                <w:t>VIA</w:t>
              </w:r>
            </w:smartTag>
            <w:r w:rsidRPr="008C697C">
              <w:rPr>
                <w:rFonts w:ascii="Arial" w:hAnsi="Arial" w:cs="Arial"/>
              </w:rPr>
              <w:t>)</w:t>
            </w:r>
            <w:r w:rsidR="00CC48FB" w:rsidRPr="008C697C">
              <w:rPr>
                <w:rFonts w:ascii="Arial" w:hAnsi="Arial" w:cs="Arial"/>
              </w:rPr>
              <w:t>(ceased 01 Apr 2021)</w:t>
            </w:r>
          </w:p>
          <w:p w14:paraId="1704ADD7" w14:textId="68459B6E" w:rsidR="008600E0" w:rsidRPr="008C697C" w:rsidRDefault="008600E0" w:rsidP="008600E0">
            <w:pPr>
              <w:rPr>
                <w:rFonts w:ascii="Arial" w:hAnsi="Arial" w:cs="Arial"/>
              </w:rPr>
            </w:pPr>
            <w:r w:rsidRPr="008C697C">
              <w:rPr>
                <w:rFonts w:ascii="Arial" w:hAnsi="Arial" w:cs="Arial"/>
              </w:rPr>
              <w:t xml:space="preserve">Transitional Payments (from Oct </w:t>
            </w:r>
            <w:r w:rsidR="00F3164B">
              <w:rPr>
                <w:rFonts w:ascii="Arial" w:hAnsi="Arial" w:cs="Arial"/>
              </w:rPr>
              <w:t>20</w:t>
            </w:r>
            <w:r w:rsidRPr="008C697C">
              <w:rPr>
                <w:rFonts w:ascii="Arial" w:hAnsi="Arial" w:cs="Arial"/>
              </w:rPr>
              <w:t>19) (Drug Tariff Part VIA)</w:t>
            </w:r>
          </w:p>
          <w:p w14:paraId="298DDE9F" w14:textId="4DAF5B4B" w:rsidR="008600E0" w:rsidRPr="008C697C" w:rsidRDefault="008600E0" w:rsidP="008600E0">
            <w:pPr>
              <w:rPr>
                <w:rFonts w:ascii="Arial" w:hAnsi="Arial" w:cs="Arial"/>
              </w:rPr>
            </w:pPr>
            <w:r w:rsidRPr="008C697C">
              <w:rPr>
                <w:rFonts w:ascii="Arial" w:hAnsi="Arial" w:cs="Arial"/>
              </w:rPr>
              <w:t>Essential pharmaceutical service – fee ensuring home delivery during the Covid-19 outbreak (from Apr-20) (Drug Tariff Part VIA)</w:t>
            </w:r>
            <w:r w:rsidR="00D76DBB">
              <w:rPr>
                <w:rFonts w:ascii="Arial" w:hAnsi="Arial" w:cs="Arial"/>
              </w:rPr>
              <w:t xml:space="preserve"> (ceased May 2022)</w:t>
            </w:r>
          </w:p>
          <w:p w14:paraId="42A23CDC" w14:textId="77777777" w:rsidR="008600E0" w:rsidRPr="008C697C" w:rsidRDefault="008600E0" w:rsidP="008600E0">
            <w:pPr>
              <w:rPr>
                <w:rFonts w:ascii="Arial" w:hAnsi="Arial" w:cs="Arial"/>
              </w:rPr>
            </w:pPr>
            <w:r w:rsidRPr="008C697C">
              <w:rPr>
                <w:rFonts w:ascii="Arial" w:hAnsi="Arial" w:cs="Arial"/>
              </w:rPr>
              <w:t xml:space="preserve">Repeat Dispensing Fee (Part </w:t>
            </w:r>
            <w:smartTag w:uri="urn:schemas-microsoft-com:office:smarttags" w:element="stockticker">
              <w:r w:rsidRPr="008C697C">
                <w:rPr>
                  <w:rFonts w:ascii="Arial" w:hAnsi="Arial" w:cs="Arial"/>
                </w:rPr>
                <w:t>VIA</w:t>
              </w:r>
            </w:smartTag>
            <w:r w:rsidRPr="008C697C">
              <w:rPr>
                <w:rFonts w:ascii="Arial" w:hAnsi="Arial" w:cs="Arial"/>
              </w:rPr>
              <w:t>)(ceased 01 Dec 2016)</w:t>
            </w:r>
          </w:p>
          <w:p w14:paraId="6505A3DE" w14:textId="77777777" w:rsidR="008600E0" w:rsidRPr="008C697C" w:rsidRDefault="008600E0" w:rsidP="008600E0">
            <w:pPr>
              <w:rPr>
                <w:rFonts w:ascii="Arial" w:hAnsi="Arial" w:cs="Arial"/>
              </w:rPr>
            </w:pPr>
            <w:r w:rsidRPr="008C697C">
              <w:rPr>
                <w:rFonts w:ascii="Arial" w:hAnsi="Arial" w:cs="Arial"/>
              </w:rPr>
              <w:t xml:space="preserve">Practice Payment (Part </w:t>
            </w:r>
            <w:smartTag w:uri="urn:schemas-microsoft-com:office:smarttags" w:element="stockticker">
              <w:r w:rsidRPr="008C697C">
                <w:rPr>
                  <w:rFonts w:ascii="Arial" w:hAnsi="Arial" w:cs="Arial"/>
                </w:rPr>
                <w:t>VIA</w:t>
              </w:r>
            </w:smartTag>
            <w:r w:rsidRPr="008C697C">
              <w:rPr>
                <w:rFonts w:ascii="Arial" w:hAnsi="Arial" w:cs="Arial"/>
              </w:rPr>
              <w:t>)(ceased 01 Dec 2016)</w:t>
            </w:r>
          </w:p>
          <w:p w14:paraId="246C5903" w14:textId="77777777" w:rsidR="00400275" w:rsidRPr="008C697C" w:rsidRDefault="00DA76E0" w:rsidP="001E421B">
            <w:pPr>
              <w:rPr>
                <w:rFonts w:ascii="Arial" w:hAnsi="Arial" w:cs="Arial"/>
              </w:rPr>
            </w:pPr>
            <w:r w:rsidRPr="008C697C">
              <w:rPr>
                <w:rFonts w:ascii="Arial" w:hAnsi="Arial" w:cs="Arial"/>
              </w:rPr>
              <w:t>Appliance Use Revi</w:t>
            </w:r>
            <w:r w:rsidR="007C3C3A" w:rsidRPr="008C697C">
              <w:rPr>
                <w:rFonts w:ascii="Arial" w:hAnsi="Arial" w:cs="Arial"/>
              </w:rPr>
              <w:t>ew Payment</w:t>
            </w:r>
            <w:r w:rsidRPr="008C697C">
              <w:rPr>
                <w:rFonts w:ascii="Arial" w:hAnsi="Arial" w:cs="Arial"/>
              </w:rPr>
              <w:t xml:space="preserve"> (</w:t>
            </w:r>
            <w:r w:rsidR="0090218C" w:rsidRPr="008C697C">
              <w:rPr>
                <w:rFonts w:ascii="Arial" w:hAnsi="Arial" w:cs="Arial"/>
              </w:rPr>
              <w:t xml:space="preserve">Drug Tariff </w:t>
            </w:r>
            <w:r w:rsidR="008600E0" w:rsidRPr="008C697C">
              <w:rPr>
                <w:rFonts w:ascii="Arial" w:hAnsi="Arial" w:cs="Arial"/>
              </w:rPr>
              <w:t>Part VIC)</w:t>
            </w:r>
            <w:r w:rsidRPr="008C697C">
              <w:rPr>
                <w:rFonts w:ascii="Arial" w:hAnsi="Arial" w:cs="Arial"/>
              </w:rPr>
              <w:t xml:space="preserve"> </w:t>
            </w:r>
          </w:p>
          <w:p w14:paraId="6B9F8800" w14:textId="77777777" w:rsidR="00400275" w:rsidRPr="008C697C" w:rsidRDefault="00DA76E0" w:rsidP="001E421B">
            <w:pPr>
              <w:rPr>
                <w:rFonts w:ascii="Arial" w:hAnsi="Arial" w:cs="Arial"/>
              </w:rPr>
            </w:pPr>
            <w:r w:rsidRPr="008C697C">
              <w:rPr>
                <w:rFonts w:ascii="Arial" w:hAnsi="Arial" w:cs="Arial"/>
              </w:rPr>
              <w:t>Custom Stoma fees</w:t>
            </w:r>
            <w:r w:rsidR="007C3C3A" w:rsidRPr="008C697C">
              <w:rPr>
                <w:rFonts w:ascii="Arial" w:hAnsi="Arial" w:cs="Arial"/>
              </w:rPr>
              <w:t xml:space="preserve"> (</w:t>
            </w:r>
            <w:r w:rsidR="0090218C" w:rsidRPr="008C697C">
              <w:rPr>
                <w:rFonts w:ascii="Arial" w:hAnsi="Arial" w:cs="Arial"/>
              </w:rPr>
              <w:t xml:space="preserve">Drug Tariff </w:t>
            </w:r>
            <w:r w:rsidR="007C3C3A" w:rsidRPr="008C697C">
              <w:rPr>
                <w:rFonts w:ascii="Arial" w:hAnsi="Arial" w:cs="Arial"/>
              </w:rPr>
              <w:t>Part VIC</w:t>
            </w:r>
            <w:r w:rsidR="008600E0" w:rsidRPr="008C697C">
              <w:rPr>
                <w:rFonts w:ascii="Arial" w:hAnsi="Arial" w:cs="Arial"/>
              </w:rPr>
              <w:t>)</w:t>
            </w:r>
          </w:p>
          <w:p w14:paraId="623165E1" w14:textId="65546226" w:rsidR="007C3C3A" w:rsidRPr="008C697C" w:rsidRDefault="00DA76E0" w:rsidP="001E421B">
            <w:pPr>
              <w:rPr>
                <w:rFonts w:ascii="Arial" w:hAnsi="Arial" w:cs="Arial"/>
              </w:rPr>
            </w:pPr>
            <w:r w:rsidRPr="008C697C">
              <w:rPr>
                <w:rFonts w:ascii="Arial" w:hAnsi="Arial" w:cs="Arial"/>
              </w:rPr>
              <w:t>Medicine Use Reviews Payment (</w:t>
            </w:r>
            <w:r w:rsidR="0090218C" w:rsidRPr="008C697C">
              <w:rPr>
                <w:rFonts w:ascii="Arial" w:hAnsi="Arial" w:cs="Arial"/>
              </w:rPr>
              <w:t xml:space="preserve">Drug Tariff </w:t>
            </w:r>
            <w:r w:rsidRPr="008C697C">
              <w:rPr>
                <w:rFonts w:ascii="Arial" w:hAnsi="Arial" w:cs="Arial"/>
              </w:rPr>
              <w:t>Part VIC)</w:t>
            </w:r>
            <w:r w:rsidR="00384CB7" w:rsidRPr="008C697C">
              <w:rPr>
                <w:rFonts w:ascii="Arial" w:hAnsi="Arial" w:cs="Arial"/>
              </w:rPr>
              <w:t>(ceased 01 Apr 2021)</w:t>
            </w:r>
          </w:p>
          <w:p w14:paraId="1C1E4893" w14:textId="77777777" w:rsidR="003E4B1E" w:rsidRDefault="00DA76E0" w:rsidP="003E4B1E">
            <w:pPr>
              <w:rPr>
                <w:rFonts w:ascii="Arial" w:hAnsi="Arial" w:cs="Arial"/>
                <w:color w:val="000000"/>
              </w:rPr>
            </w:pPr>
            <w:r w:rsidRPr="008C697C">
              <w:rPr>
                <w:rFonts w:ascii="Arial" w:hAnsi="Arial" w:cs="Arial"/>
              </w:rPr>
              <w:t>New Medicine Service Month</w:t>
            </w:r>
            <w:r w:rsidR="007E07D2" w:rsidRPr="008C697C">
              <w:rPr>
                <w:rFonts w:ascii="Arial" w:hAnsi="Arial" w:cs="Arial"/>
              </w:rPr>
              <w:t xml:space="preserve">ly Payments </w:t>
            </w:r>
            <w:r w:rsidRPr="008C697C">
              <w:rPr>
                <w:rFonts w:ascii="Arial" w:hAnsi="Arial" w:cs="Arial"/>
              </w:rPr>
              <w:t>(</w:t>
            </w:r>
            <w:r w:rsidR="0090218C" w:rsidRPr="008C697C">
              <w:rPr>
                <w:rFonts w:ascii="Arial" w:hAnsi="Arial" w:cs="Arial"/>
              </w:rPr>
              <w:t xml:space="preserve">Drug Tariff </w:t>
            </w:r>
            <w:r w:rsidR="008600E0" w:rsidRPr="008C697C">
              <w:rPr>
                <w:rFonts w:ascii="Arial" w:hAnsi="Arial" w:cs="Arial"/>
              </w:rPr>
              <w:t>Part VIC</w:t>
            </w:r>
            <w:r w:rsidR="008600E0">
              <w:rPr>
                <w:rFonts w:ascii="Arial" w:hAnsi="Arial" w:cs="Arial"/>
                <w:color w:val="000000"/>
              </w:rPr>
              <w:t>)</w:t>
            </w:r>
          </w:p>
          <w:p w14:paraId="472B2E54" w14:textId="77777777" w:rsidR="003E4B1E" w:rsidRPr="001E421B" w:rsidRDefault="003E4B1E" w:rsidP="00B25B20">
            <w:pPr>
              <w:rPr>
                <w:rFonts w:ascii="Arial" w:hAnsi="Arial" w:cs="Arial"/>
                <w:color w:val="000000"/>
              </w:rPr>
            </w:pPr>
          </w:p>
        </w:tc>
      </w:tr>
      <w:tr w:rsidR="00DA76E0" w:rsidRPr="001E421B" w14:paraId="53BB5354" w14:textId="77777777">
        <w:trPr>
          <w:tblCellSpacing w:w="0" w:type="dxa"/>
        </w:trPr>
        <w:tc>
          <w:tcPr>
            <w:tcW w:w="1488" w:type="pct"/>
            <w:tcBorders>
              <w:top w:val="outset" w:sz="6" w:space="0" w:color="9999CC"/>
              <w:left w:val="outset" w:sz="6" w:space="0" w:color="9999CC"/>
              <w:bottom w:val="outset" w:sz="6" w:space="0" w:color="9999CC"/>
              <w:right w:val="outset" w:sz="6" w:space="0" w:color="9999CC"/>
            </w:tcBorders>
            <w:shd w:val="clear" w:color="auto" w:fill="auto"/>
          </w:tcPr>
          <w:p w14:paraId="5095830B" w14:textId="77777777" w:rsidR="00DA76E0" w:rsidRPr="001E421B" w:rsidRDefault="007F3EF1" w:rsidP="001E421B">
            <w:pPr>
              <w:rPr>
                <w:rFonts w:ascii="Arial" w:hAnsi="Arial" w:cs="Arial"/>
                <w:color w:val="000000"/>
              </w:rPr>
            </w:pPr>
            <w:r>
              <w:rPr>
                <w:rFonts w:ascii="Arial" w:hAnsi="Arial" w:cs="Arial"/>
                <w:color w:val="000000"/>
              </w:rPr>
              <w:lastRenderedPageBreak/>
              <w:t>Payment for Consumables</w:t>
            </w:r>
          </w:p>
        </w:tc>
        <w:tc>
          <w:tcPr>
            <w:tcW w:w="3512" w:type="pct"/>
            <w:tcBorders>
              <w:top w:val="outset" w:sz="6" w:space="0" w:color="9999CC"/>
              <w:left w:val="outset" w:sz="6" w:space="0" w:color="9999CC"/>
              <w:bottom w:val="outset" w:sz="6" w:space="0" w:color="9999CC"/>
              <w:right w:val="outset" w:sz="6" w:space="0" w:color="9999CC"/>
            </w:tcBorders>
            <w:shd w:val="clear" w:color="auto" w:fill="auto"/>
          </w:tcPr>
          <w:p w14:paraId="12D1308A" w14:textId="77777777" w:rsidR="007F3EF1" w:rsidRDefault="00DA76E0" w:rsidP="001E421B">
            <w:pPr>
              <w:rPr>
                <w:rFonts w:ascii="Arial" w:hAnsi="Arial" w:cs="Arial"/>
                <w:color w:val="000000"/>
              </w:rPr>
            </w:pPr>
            <w:r w:rsidRPr="001E421B">
              <w:rPr>
                <w:rFonts w:ascii="Arial" w:hAnsi="Arial" w:cs="Arial"/>
                <w:color w:val="000000"/>
              </w:rPr>
              <w:t>The total amount pai</w:t>
            </w:r>
            <w:r w:rsidR="000606CB">
              <w:rPr>
                <w:rFonts w:ascii="Arial" w:hAnsi="Arial" w:cs="Arial"/>
                <w:color w:val="000000"/>
              </w:rPr>
              <w:t>d for dispensing consumables.</w:t>
            </w:r>
          </w:p>
          <w:p w14:paraId="7E3FD50D" w14:textId="77777777" w:rsidR="007131A8" w:rsidRDefault="00DA76E0" w:rsidP="003E4B1E">
            <w:pPr>
              <w:rPr>
                <w:rFonts w:ascii="Arial" w:hAnsi="Arial" w:cs="Arial"/>
                <w:color w:val="000000"/>
              </w:rPr>
            </w:pPr>
            <w:r w:rsidRPr="001E421B">
              <w:rPr>
                <w:rFonts w:ascii="Arial" w:hAnsi="Arial" w:cs="Arial"/>
                <w:color w:val="000000"/>
              </w:rPr>
              <w:t>(Ref Drug Tariff Part IV</w:t>
            </w:r>
            <w:r w:rsidR="007F3EF1">
              <w:rPr>
                <w:rFonts w:ascii="Arial" w:hAnsi="Arial" w:cs="Arial"/>
                <w:color w:val="000000"/>
              </w:rPr>
              <w:t xml:space="preserve"> </w:t>
            </w:r>
            <w:r w:rsidR="006016BB">
              <w:rPr>
                <w:rFonts w:ascii="Arial" w:hAnsi="Arial" w:cs="Arial"/>
                <w:color w:val="000000"/>
              </w:rPr>
              <w:t>(</w:t>
            </w:r>
            <w:r w:rsidR="007F3EF1">
              <w:rPr>
                <w:rFonts w:ascii="Arial" w:hAnsi="Arial" w:cs="Arial"/>
                <w:color w:val="000000"/>
              </w:rPr>
              <w:t>2</w:t>
            </w:r>
            <w:r w:rsidR="006016BB">
              <w:rPr>
                <w:rFonts w:ascii="Arial" w:hAnsi="Arial" w:cs="Arial"/>
                <w:color w:val="000000"/>
              </w:rPr>
              <w:t>)</w:t>
            </w:r>
            <w:r w:rsidRPr="001E421B">
              <w:rPr>
                <w:rFonts w:ascii="Arial" w:hAnsi="Arial" w:cs="Arial"/>
                <w:color w:val="000000"/>
              </w:rPr>
              <w:t>).</w:t>
            </w:r>
          </w:p>
          <w:p w14:paraId="71DD5964" w14:textId="77777777" w:rsidR="003E4B1E" w:rsidRPr="001E421B" w:rsidRDefault="003E4B1E" w:rsidP="003E4B1E">
            <w:pPr>
              <w:rPr>
                <w:rFonts w:ascii="Arial" w:hAnsi="Arial" w:cs="Arial"/>
                <w:color w:val="000000"/>
              </w:rPr>
            </w:pPr>
          </w:p>
        </w:tc>
      </w:tr>
      <w:tr w:rsidR="00DA76E0" w:rsidRPr="001E421B" w14:paraId="317017CA" w14:textId="77777777">
        <w:trPr>
          <w:tblCellSpacing w:w="0" w:type="dxa"/>
        </w:trPr>
        <w:tc>
          <w:tcPr>
            <w:tcW w:w="1488" w:type="pct"/>
            <w:tcBorders>
              <w:top w:val="outset" w:sz="6" w:space="0" w:color="9999CC"/>
              <w:left w:val="outset" w:sz="6" w:space="0" w:color="9999CC"/>
              <w:bottom w:val="outset" w:sz="6" w:space="0" w:color="9999CC"/>
              <w:right w:val="outset" w:sz="6" w:space="0" w:color="9999CC"/>
            </w:tcBorders>
            <w:shd w:val="clear" w:color="auto" w:fill="auto"/>
          </w:tcPr>
          <w:p w14:paraId="54789D0C" w14:textId="77777777" w:rsidR="00DA76E0" w:rsidRPr="001E421B" w:rsidRDefault="00DA76E0" w:rsidP="001E421B">
            <w:pPr>
              <w:rPr>
                <w:rFonts w:ascii="Arial" w:hAnsi="Arial" w:cs="Arial"/>
                <w:color w:val="000000"/>
              </w:rPr>
            </w:pPr>
            <w:r w:rsidRPr="001E421B">
              <w:rPr>
                <w:rFonts w:ascii="Arial" w:hAnsi="Arial" w:cs="Arial"/>
                <w:color w:val="000000"/>
              </w:rPr>
              <w:t>Chargeable Presc</w:t>
            </w:r>
            <w:r w:rsidR="00F441E8">
              <w:rPr>
                <w:rFonts w:ascii="Arial" w:hAnsi="Arial" w:cs="Arial"/>
                <w:color w:val="000000"/>
              </w:rPr>
              <w:t>.</w:t>
            </w:r>
          </w:p>
        </w:tc>
        <w:tc>
          <w:tcPr>
            <w:tcW w:w="3512" w:type="pct"/>
            <w:tcBorders>
              <w:top w:val="outset" w:sz="6" w:space="0" w:color="9999CC"/>
              <w:left w:val="outset" w:sz="6" w:space="0" w:color="9999CC"/>
              <w:bottom w:val="outset" w:sz="6" w:space="0" w:color="9999CC"/>
              <w:right w:val="outset" w:sz="6" w:space="0" w:color="9999CC"/>
            </w:tcBorders>
            <w:shd w:val="clear" w:color="auto" w:fill="auto"/>
          </w:tcPr>
          <w:p w14:paraId="322DC5E7" w14:textId="77777777" w:rsidR="003E4B1E" w:rsidRDefault="00DA76E0" w:rsidP="003E4B1E">
            <w:pPr>
              <w:rPr>
                <w:rFonts w:ascii="Arial" w:hAnsi="Arial" w:cs="Arial"/>
                <w:color w:val="000000"/>
              </w:rPr>
            </w:pPr>
            <w:r w:rsidRPr="001E421B">
              <w:rPr>
                <w:rFonts w:ascii="Arial" w:hAnsi="Arial" w:cs="Arial"/>
                <w:color w:val="000000"/>
              </w:rPr>
              <w:t xml:space="preserve">The total number of prescription charges </w:t>
            </w:r>
            <w:r w:rsidR="007F3EF1">
              <w:rPr>
                <w:rFonts w:ascii="Arial" w:hAnsi="Arial" w:cs="Arial"/>
                <w:color w:val="000000"/>
              </w:rPr>
              <w:t xml:space="preserve">collected as detailed in </w:t>
            </w:r>
            <w:r w:rsidRPr="001E421B">
              <w:rPr>
                <w:rFonts w:ascii="Arial" w:hAnsi="Arial" w:cs="Arial"/>
                <w:color w:val="000000"/>
              </w:rPr>
              <w:t>Drug Tariff Part XVI.</w:t>
            </w:r>
          </w:p>
          <w:p w14:paraId="210E0204" w14:textId="77777777" w:rsidR="003E4B1E" w:rsidRPr="001E421B" w:rsidRDefault="003E4B1E" w:rsidP="003E4B1E">
            <w:pPr>
              <w:rPr>
                <w:rFonts w:ascii="Arial" w:hAnsi="Arial" w:cs="Arial"/>
                <w:color w:val="000000"/>
              </w:rPr>
            </w:pPr>
          </w:p>
        </w:tc>
      </w:tr>
      <w:tr w:rsidR="00DA76E0" w:rsidRPr="001E421B" w14:paraId="7447F83D" w14:textId="77777777">
        <w:trPr>
          <w:trHeight w:val="330"/>
          <w:tblCellSpacing w:w="0" w:type="dxa"/>
        </w:trPr>
        <w:tc>
          <w:tcPr>
            <w:tcW w:w="1488" w:type="pct"/>
            <w:tcBorders>
              <w:top w:val="outset" w:sz="6" w:space="0" w:color="9999CC"/>
              <w:left w:val="outset" w:sz="6" w:space="0" w:color="9999CC"/>
              <w:bottom w:val="outset" w:sz="6" w:space="0" w:color="9999CC"/>
              <w:right w:val="outset" w:sz="6" w:space="0" w:color="9999CC"/>
            </w:tcBorders>
            <w:shd w:val="clear" w:color="auto" w:fill="auto"/>
          </w:tcPr>
          <w:p w14:paraId="344D6D09" w14:textId="77777777" w:rsidR="00DA76E0" w:rsidRPr="001E421B" w:rsidRDefault="00DA76E0" w:rsidP="001E421B">
            <w:pPr>
              <w:rPr>
                <w:rFonts w:ascii="Arial" w:hAnsi="Arial" w:cs="Arial"/>
                <w:color w:val="000000"/>
              </w:rPr>
            </w:pPr>
            <w:r w:rsidRPr="001E421B">
              <w:rPr>
                <w:rFonts w:ascii="Arial" w:hAnsi="Arial" w:cs="Arial"/>
                <w:color w:val="000000"/>
              </w:rPr>
              <w:t>Chargeable Items</w:t>
            </w:r>
          </w:p>
        </w:tc>
        <w:tc>
          <w:tcPr>
            <w:tcW w:w="3512" w:type="pct"/>
            <w:tcBorders>
              <w:top w:val="outset" w:sz="6" w:space="0" w:color="9999CC"/>
              <w:left w:val="outset" w:sz="6" w:space="0" w:color="9999CC"/>
              <w:bottom w:val="outset" w:sz="6" w:space="0" w:color="9999CC"/>
              <w:right w:val="outset" w:sz="6" w:space="0" w:color="9999CC"/>
            </w:tcBorders>
            <w:shd w:val="clear" w:color="auto" w:fill="auto"/>
          </w:tcPr>
          <w:p w14:paraId="195CC525" w14:textId="77777777" w:rsidR="00A8712C" w:rsidRDefault="00DA76E0" w:rsidP="001E421B">
            <w:pPr>
              <w:rPr>
                <w:rFonts w:ascii="Arial" w:hAnsi="Arial" w:cs="Arial"/>
                <w:color w:val="000000"/>
              </w:rPr>
            </w:pPr>
            <w:r w:rsidRPr="001E421B">
              <w:rPr>
                <w:rFonts w:ascii="Arial" w:hAnsi="Arial" w:cs="Arial"/>
                <w:color w:val="000000"/>
              </w:rPr>
              <w:t>The total number of prescription items where a prescrip</w:t>
            </w:r>
            <w:r w:rsidR="00A8712C">
              <w:rPr>
                <w:rFonts w:ascii="Arial" w:hAnsi="Arial" w:cs="Arial"/>
                <w:color w:val="000000"/>
              </w:rPr>
              <w:t>tion charge has been collected.</w:t>
            </w:r>
          </w:p>
          <w:p w14:paraId="1703CBE0" w14:textId="77777777" w:rsidR="00400275" w:rsidRDefault="00DA76E0" w:rsidP="001E421B">
            <w:pPr>
              <w:rPr>
                <w:rFonts w:ascii="Arial" w:hAnsi="Arial" w:cs="Arial"/>
                <w:color w:val="000000"/>
              </w:rPr>
            </w:pPr>
            <w:r w:rsidRPr="001E421B">
              <w:rPr>
                <w:rFonts w:ascii="Arial" w:hAnsi="Arial" w:cs="Arial"/>
                <w:color w:val="000000"/>
              </w:rPr>
              <w:t>This may differ fr</w:t>
            </w:r>
            <w:r w:rsidR="007F3EF1">
              <w:rPr>
                <w:rFonts w:ascii="Arial" w:hAnsi="Arial" w:cs="Arial"/>
                <w:color w:val="000000"/>
              </w:rPr>
              <w:t>om Chargeable Presc</w:t>
            </w:r>
            <w:r w:rsidR="00FC2B21">
              <w:rPr>
                <w:rFonts w:ascii="Arial" w:hAnsi="Arial" w:cs="Arial"/>
                <w:color w:val="000000"/>
              </w:rPr>
              <w:t>.</w:t>
            </w:r>
            <w:r>
              <w:rPr>
                <w:rFonts w:ascii="Arial" w:hAnsi="Arial" w:cs="Arial"/>
                <w:color w:val="000000"/>
              </w:rPr>
              <w:t xml:space="preserve"> </w:t>
            </w:r>
            <w:r w:rsidRPr="001E421B">
              <w:rPr>
                <w:rFonts w:ascii="Arial" w:hAnsi="Arial" w:cs="Arial"/>
                <w:color w:val="000000"/>
              </w:rPr>
              <w:t xml:space="preserve">as not all items on </w:t>
            </w:r>
            <w:r w:rsidR="004A2E17">
              <w:rPr>
                <w:rFonts w:ascii="Arial" w:hAnsi="Arial" w:cs="Arial"/>
                <w:color w:val="000000"/>
              </w:rPr>
              <w:t xml:space="preserve">a </w:t>
            </w:r>
            <w:r w:rsidRPr="001E421B">
              <w:rPr>
                <w:rFonts w:ascii="Arial" w:hAnsi="Arial" w:cs="Arial"/>
                <w:color w:val="000000"/>
              </w:rPr>
              <w:t xml:space="preserve">prescription form may have been subject to a prescription charge </w:t>
            </w:r>
          </w:p>
          <w:p w14:paraId="07B10308" w14:textId="77777777" w:rsidR="00ED44FE" w:rsidRDefault="00DA76E0" w:rsidP="003E4B1E">
            <w:pPr>
              <w:rPr>
                <w:rFonts w:ascii="Arial" w:hAnsi="Arial" w:cs="Arial"/>
                <w:color w:val="000000"/>
              </w:rPr>
            </w:pPr>
            <w:r w:rsidRPr="001E421B">
              <w:rPr>
                <w:rFonts w:ascii="Arial" w:hAnsi="Arial" w:cs="Arial"/>
                <w:color w:val="000000"/>
              </w:rPr>
              <w:t>eg a contraceptive item</w:t>
            </w:r>
            <w:r w:rsidR="004A2E17">
              <w:rPr>
                <w:rFonts w:ascii="Arial" w:hAnsi="Arial" w:cs="Arial"/>
                <w:color w:val="000000"/>
              </w:rPr>
              <w:t>. Items</w:t>
            </w:r>
            <w:r w:rsidRPr="001E421B">
              <w:rPr>
                <w:rFonts w:ascii="Arial" w:hAnsi="Arial" w:cs="Arial"/>
                <w:color w:val="000000"/>
              </w:rPr>
              <w:t xml:space="preserve"> may </w:t>
            </w:r>
            <w:r w:rsidR="004A2E17">
              <w:rPr>
                <w:rFonts w:ascii="Arial" w:hAnsi="Arial" w:cs="Arial"/>
                <w:color w:val="000000"/>
              </w:rPr>
              <w:t xml:space="preserve">also </w:t>
            </w:r>
            <w:r w:rsidRPr="001E421B">
              <w:rPr>
                <w:rFonts w:ascii="Arial" w:hAnsi="Arial" w:cs="Arial"/>
                <w:color w:val="000000"/>
              </w:rPr>
              <w:t>have been subject to</w:t>
            </w:r>
            <w:r w:rsidR="004A2E17">
              <w:rPr>
                <w:rFonts w:ascii="Arial" w:hAnsi="Arial" w:cs="Arial"/>
                <w:color w:val="000000"/>
              </w:rPr>
              <w:t xml:space="preserve"> </w:t>
            </w:r>
            <w:r w:rsidRPr="001E421B">
              <w:rPr>
                <w:rFonts w:ascii="Arial" w:hAnsi="Arial" w:cs="Arial"/>
                <w:color w:val="000000"/>
              </w:rPr>
              <w:t>multiple prescripti</w:t>
            </w:r>
            <w:r w:rsidR="004A2E17">
              <w:rPr>
                <w:rFonts w:ascii="Arial" w:hAnsi="Arial" w:cs="Arial"/>
                <w:color w:val="000000"/>
              </w:rPr>
              <w:t xml:space="preserve">on charges eg additional parts </w:t>
            </w:r>
            <w:r w:rsidRPr="001E421B">
              <w:rPr>
                <w:rFonts w:ascii="Arial" w:hAnsi="Arial" w:cs="Arial"/>
                <w:color w:val="000000"/>
              </w:rPr>
              <w:t>supplied together with a complete set of apparatus.</w:t>
            </w:r>
          </w:p>
          <w:p w14:paraId="2CCDF54B" w14:textId="77777777" w:rsidR="003E4B1E" w:rsidRPr="001E421B" w:rsidRDefault="003E4B1E" w:rsidP="003E4B1E">
            <w:pPr>
              <w:rPr>
                <w:rFonts w:ascii="Arial" w:hAnsi="Arial" w:cs="Arial"/>
                <w:color w:val="000000"/>
              </w:rPr>
            </w:pPr>
          </w:p>
        </w:tc>
      </w:tr>
      <w:tr w:rsidR="00DA76E0" w:rsidRPr="001E421B" w14:paraId="3C45A656" w14:textId="77777777">
        <w:trPr>
          <w:tblCellSpacing w:w="0" w:type="dxa"/>
        </w:trPr>
        <w:tc>
          <w:tcPr>
            <w:tcW w:w="0" w:type="auto"/>
            <w:tcBorders>
              <w:top w:val="outset" w:sz="6" w:space="0" w:color="9999CC"/>
              <w:left w:val="outset" w:sz="6" w:space="0" w:color="9999CC"/>
              <w:bottom w:val="outset" w:sz="6" w:space="0" w:color="9999CC"/>
              <w:right w:val="outset" w:sz="6" w:space="0" w:color="9999CC"/>
            </w:tcBorders>
            <w:shd w:val="clear" w:color="auto" w:fill="auto"/>
          </w:tcPr>
          <w:p w14:paraId="080B2CA2" w14:textId="77777777" w:rsidR="00DA76E0" w:rsidRPr="001E421B" w:rsidRDefault="00DA76E0" w:rsidP="001E421B">
            <w:pPr>
              <w:rPr>
                <w:rFonts w:ascii="Arial" w:hAnsi="Arial" w:cs="Arial"/>
                <w:color w:val="000000"/>
              </w:rPr>
            </w:pPr>
            <w:r w:rsidRPr="001E421B">
              <w:rPr>
                <w:rFonts w:ascii="Arial" w:hAnsi="Arial" w:cs="Arial"/>
                <w:color w:val="000000"/>
              </w:rPr>
              <w:t>Charges Collected</w:t>
            </w:r>
          </w:p>
        </w:tc>
        <w:tc>
          <w:tcPr>
            <w:tcW w:w="0" w:type="auto"/>
            <w:tcBorders>
              <w:top w:val="outset" w:sz="6" w:space="0" w:color="9999CC"/>
              <w:left w:val="outset" w:sz="6" w:space="0" w:color="9999CC"/>
              <w:bottom w:val="outset" w:sz="6" w:space="0" w:color="9999CC"/>
              <w:right w:val="outset" w:sz="6" w:space="0" w:color="9999CC"/>
            </w:tcBorders>
            <w:shd w:val="clear" w:color="auto" w:fill="auto"/>
          </w:tcPr>
          <w:p w14:paraId="2FBBE8B1" w14:textId="77777777" w:rsidR="00AE1A59" w:rsidRDefault="00DA76E0" w:rsidP="001E421B">
            <w:pPr>
              <w:rPr>
                <w:rFonts w:ascii="Arial" w:hAnsi="Arial" w:cs="Arial"/>
                <w:color w:val="000000"/>
              </w:rPr>
            </w:pPr>
            <w:r w:rsidRPr="001E421B">
              <w:rPr>
                <w:rFonts w:ascii="Arial" w:hAnsi="Arial" w:cs="Arial"/>
                <w:color w:val="000000"/>
              </w:rPr>
              <w:t>The total amount of prescription charges collected. Please note that charges may have been collected at the current rate as well as the previous rate, depending on the date they were dispensed.</w:t>
            </w:r>
            <w:r>
              <w:rPr>
                <w:rFonts w:ascii="Arial" w:hAnsi="Arial" w:cs="Arial"/>
                <w:color w:val="000000"/>
              </w:rPr>
              <w:t xml:space="preserve">  </w:t>
            </w:r>
          </w:p>
          <w:p w14:paraId="56DA9DB9" w14:textId="77777777" w:rsidR="00DA76E0" w:rsidRDefault="00DA76E0" w:rsidP="001E421B">
            <w:pPr>
              <w:rPr>
                <w:rFonts w:ascii="Arial" w:hAnsi="Arial" w:cs="Arial"/>
                <w:color w:val="000000"/>
              </w:rPr>
            </w:pPr>
            <w:r>
              <w:rPr>
                <w:rFonts w:ascii="Arial" w:hAnsi="Arial" w:cs="Arial"/>
                <w:color w:val="000000"/>
              </w:rPr>
              <w:t>FP57 refunds are not taken into account in the total.</w:t>
            </w:r>
          </w:p>
          <w:p w14:paraId="1BE1B0BB" w14:textId="77777777" w:rsidR="003E4B1E" w:rsidRPr="001E421B" w:rsidRDefault="003E4B1E" w:rsidP="001E421B">
            <w:pPr>
              <w:rPr>
                <w:rFonts w:ascii="Arial" w:hAnsi="Arial" w:cs="Arial"/>
                <w:color w:val="000000"/>
              </w:rPr>
            </w:pPr>
          </w:p>
        </w:tc>
      </w:tr>
    </w:tbl>
    <w:p w14:paraId="570B181E" w14:textId="77777777" w:rsidR="00133CB8" w:rsidRPr="007F3EF1" w:rsidRDefault="001E421B" w:rsidP="007F3EF1">
      <w:pPr>
        <w:spacing w:before="100" w:beforeAutospacing="1" w:after="100" w:afterAutospacing="1"/>
        <w:rPr>
          <w:rFonts w:ascii="Arial" w:hAnsi="Arial" w:cs="Arial"/>
          <w:color w:val="000000"/>
        </w:rPr>
      </w:pPr>
      <w:r w:rsidRPr="001E421B">
        <w:rPr>
          <w:rFonts w:ascii="Arial" w:hAnsi="Arial" w:cs="Arial"/>
          <w:color w:val="000000"/>
        </w:rPr>
        <w:t> </w:t>
      </w:r>
    </w:p>
    <w:sectPr w:rsidR="00133CB8" w:rsidRPr="007F3EF1" w:rsidSect="001E421B">
      <w:pgSz w:w="15840" w:h="12240" w:orient="landscape"/>
      <w:pgMar w:top="1797" w:right="1440" w:bottom="179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B77"/>
    <w:rsid w:val="00047764"/>
    <w:rsid w:val="00054E93"/>
    <w:rsid w:val="000606CB"/>
    <w:rsid w:val="00085CB9"/>
    <w:rsid w:val="000F2327"/>
    <w:rsid w:val="00121723"/>
    <w:rsid w:val="001318EA"/>
    <w:rsid w:val="00133CB8"/>
    <w:rsid w:val="0014798F"/>
    <w:rsid w:val="001A342B"/>
    <w:rsid w:val="001A766B"/>
    <w:rsid w:val="001E421B"/>
    <w:rsid w:val="002032E1"/>
    <w:rsid w:val="00216664"/>
    <w:rsid w:val="00261704"/>
    <w:rsid w:val="0028298D"/>
    <w:rsid w:val="002860DA"/>
    <w:rsid w:val="002B3374"/>
    <w:rsid w:val="002C2175"/>
    <w:rsid w:val="00335E27"/>
    <w:rsid w:val="0036698F"/>
    <w:rsid w:val="003815BC"/>
    <w:rsid w:val="00383DA2"/>
    <w:rsid w:val="00384CB7"/>
    <w:rsid w:val="00393A00"/>
    <w:rsid w:val="003D20AD"/>
    <w:rsid w:val="003E1FA3"/>
    <w:rsid w:val="003E4B1E"/>
    <w:rsid w:val="00400275"/>
    <w:rsid w:val="00407080"/>
    <w:rsid w:val="00410F53"/>
    <w:rsid w:val="004962C5"/>
    <w:rsid w:val="004A2E17"/>
    <w:rsid w:val="00545DD2"/>
    <w:rsid w:val="00552A00"/>
    <w:rsid w:val="00595BF6"/>
    <w:rsid w:val="005B725F"/>
    <w:rsid w:val="006016BB"/>
    <w:rsid w:val="00681679"/>
    <w:rsid w:val="006B2A20"/>
    <w:rsid w:val="006C7C66"/>
    <w:rsid w:val="007131A8"/>
    <w:rsid w:val="00736730"/>
    <w:rsid w:val="00762116"/>
    <w:rsid w:val="00781E25"/>
    <w:rsid w:val="007C3C3A"/>
    <w:rsid w:val="007E07D2"/>
    <w:rsid w:val="007E3BA8"/>
    <w:rsid w:val="007E7FE7"/>
    <w:rsid w:val="007F3418"/>
    <w:rsid w:val="007F3EF1"/>
    <w:rsid w:val="00801812"/>
    <w:rsid w:val="008130BE"/>
    <w:rsid w:val="00835CAB"/>
    <w:rsid w:val="00835D92"/>
    <w:rsid w:val="008600E0"/>
    <w:rsid w:val="008B5A07"/>
    <w:rsid w:val="008C697C"/>
    <w:rsid w:val="008D72D3"/>
    <w:rsid w:val="0090218C"/>
    <w:rsid w:val="00930807"/>
    <w:rsid w:val="0096331B"/>
    <w:rsid w:val="00997661"/>
    <w:rsid w:val="009A4F78"/>
    <w:rsid w:val="00A32BC9"/>
    <w:rsid w:val="00A35A25"/>
    <w:rsid w:val="00A8712C"/>
    <w:rsid w:val="00AE1A59"/>
    <w:rsid w:val="00AE3A44"/>
    <w:rsid w:val="00B25B20"/>
    <w:rsid w:val="00B40CCE"/>
    <w:rsid w:val="00C14C2F"/>
    <w:rsid w:val="00C75250"/>
    <w:rsid w:val="00C96351"/>
    <w:rsid w:val="00CB679F"/>
    <w:rsid w:val="00CC48FB"/>
    <w:rsid w:val="00D41E07"/>
    <w:rsid w:val="00D76DBB"/>
    <w:rsid w:val="00D771CF"/>
    <w:rsid w:val="00DA76E0"/>
    <w:rsid w:val="00DB6C47"/>
    <w:rsid w:val="00DD43D6"/>
    <w:rsid w:val="00E30EFC"/>
    <w:rsid w:val="00E31955"/>
    <w:rsid w:val="00E36B7E"/>
    <w:rsid w:val="00ED44FE"/>
    <w:rsid w:val="00F069B1"/>
    <w:rsid w:val="00F3164B"/>
    <w:rsid w:val="00F441E8"/>
    <w:rsid w:val="00F46228"/>
    <w:rsid w:val="00F626EB"/>
    <w:rsid w:val="00F66F95"/>
    <w:rsid w:val="00F67B77"/>
    <w:rsid w:val="00FB1C3F"/>
    <w:rsid w:val="00FC2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063A5E4C"/>
  <w15:chartTrackingRefBased/>
  <w15:docId w15:val="{56E45052-731A-4DA9-B7CD-05F06E72D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fonts">
    <w:name w:val="mainfonts"/>
    <w:basedOn w:val="Normal"/>
    <w:rsid w:val="001E421B"/>
    <w:pPr>
      <w:spacing w:before="100" w:beforeAutospacing="1" w:after="100" w:afterAutospacing="1"/>
    </w:pPr>
    <w:rPr>
      <w:rFonts w:ascii="Arial" w:hAnsi="Arial" w:cs="Arial"/>
      <w:color w:val="000000"/>
    </w:rPr>
  </w:style>
  <w:style w:type="character" w:customStyle="1" w:styleId="heading1">
    <w:name w:val="heading1"/>
    <w:rsid w:val="001E421B"/>
    <w:rPr>
      <w:b/>
      <w:bCs/>
      <w:color w:val="0066CC"/>
    </w:rPr>
  </w:style>
  <w:style w:type="character" w:customStyle="1" w:styleId="mainfonts1">
    <w:name w:val="mainfonts1"/>
    <w:rsid w:val="001E421B"/>
    <w:rPr>
      <w:rFonts w:ascii="Arial" w:hAnsi="Arial" w:cs="Arial" w:hint="default"/>
      <w:strike w:val="0"/>
      <w:dstrike w:val="0"/>
      <w:color w:val="000000"/>
      <w:u w:val="none"/>
      <w:effect w:val="none"/>
    </w:rPr>
  </w:style>
  <w:style w:type="paragraph" w:styleId="NormalWeb">
    <w:name w:val="Normal (Web)"/>
    <w:basedOn w:val="Normal"/>
    <w:rsid w:val="001E421B"/>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01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1b86cd2-d370-4f57-9db8-681c4fb37596">
      <Terms xmlns="http://schemas.microsoft.com/office/infopath/2007/PartnerControls"/>
    </lcf76f155ced4ddcb4097134ff3c332f>
    <TaxCatchAll xmlns="2799d30d-6731-4efe-ac9b-c4895a8828d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B2D2087DE74C54DAA57B030A9EFE0EB" ma:contentTypeVersion="22" ma:contentTypeDescription="Create a new document." ma:contentTypeScope="" ma:versionID="8987bda79a9a5ef240766857160b0323">
  <xsd:schema xmlns:xsd="http://www.w3.org/2001/XMLSchema" xmlns:xs="http://www.w3.org/2001/XMLSchema" xmlns:p="http://schemas.microsoft.com/office/2006/metadata/properties" xmlns:ns1="http://schemas.microsoft.com/sharepoint/v3" xmlns:ns2="91b86cd2-d370-4f57-9db8-681c4fb37596" xmlns:ns3="563bd847-283f-48dc-9444-f54c9e765c55" xmlns:ns4="2799d30d-6731-4efe-ac9b-c4895a8828d9" targetNamespace="http://schemas.microsoft.com/office/2006/metadata/properties" ma:root="true" ma:fieldsID="cdd7b9bbdf55e6eb7e464eae5d9c0c52" ns1:_="" ns2:_="" ns3:_="" ns4:_="">
    <xsd:import namespace="http://schemas.microsoft.com/sharepoint/v3"/>
    <xsd:import namespace="91b86cd2-d370-4f57-9db8-681c4fb37596"/>
    <xsd:import namespace="563bd847-283f-48dc-9444-f54c9e765c55"/>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4:TaxCatchAll" minOccurs="0"/>
                <xsd:element ref="ns2:lcf76f155ced4ddcb4097134ff3c332f"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b86cd2-d370-4f57-9db8-681c4fb37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3bd847-283f-48dc-9444-f54c9e765c5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a67792c-7d54-4970-a5a9-9b543de3b627}" ma:internalName="TaxCatchAll" ma:showField="CatchAllData" ma:web="563bd847-283f-48dc-9444-f54c9e765c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7D8A05-677F-44E7-B3E5-138043E98455}">
  <ds:schemaRefs>
    <ds:schemaRef ds:uri="http://schemas.microsoft.com/office/2006/metadata/longProperties"/>
  </ds:schemaRefs>
</ds:datastoreItem>
</file>

<file path=customXml/itemProps2.xml><?xml version="1.0" encoding="utf-8"?>
<ds:datastoreItem xmlns:ds="http://schemas.openxmlformats.org/officeDocument/2006/customXml" ds:itemID="{367618B1-9298-4F38-9ECC-4041BF692652}">
  <ds:schemaRefs>
    <ds:schemaRef ds:uri="http://schemas.microsoft.com/sharepoint/v3/contenttype/forms"/>
  </ds:schemaRefs>
</ds:datastoreItem>
</file>

<file path=customXml/itemProps3.xml><?xml version="1.0" encoding="utf-8"?>
<ds:datastoreItem xmlns:ds="http://schemas.openxmlformats.org/officeDocument/2006/customXml" ds:itemID="{4AA8F980-4F22-42F2-9FAA-D2E6B2097406}">
  <ds:schemaRefs>
    <ds:schemaRef ds:uri="http://schemas.microsoft.com/office/2006/metadata/properties"/>
    <ds:schemaRef ds:uri="http://schemas.microsoft.com/office/infopath/2007/PartnerControls"/>
    <ds:schemaRef ds:uri="http://schemas.microsoft.com/sharepoint/v3"/>
    <ds:schemaRef ds:uri="91b86cd2-d370-4f57-9db8-681c4fb37596"/>
    <ds:schemaRef ds:uri="2799d30d-6731-4efe-ac9b-c4895a8828d9"/>
  </ds:schemaRefs>
</ds:datastoreItem>
</file>

<file path=customXml/itemProps4.xml><?xml version="1.0" encoding="utf-8"?>
<ds:datastoreItem xmlns:ds="http://schemas.openxmlformats.org/officeDocument/2006/customXml" ds:itemID="{C3A5C188-47D1-42F3-AB30-8AE19E226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b86cd2-d370-4f57-9db8-681c4fb37596"/>
    <ds:schemaRef ds:uri="563bd847-283f-48dc-9444-f54c9e765c55"/>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PD1 - PHARMACY CONTRACTORS</vt:lpstr>
    </vt:vector>
  </TitlesOfParts>
  <Company>Prescription Pricing Authority</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PD1 - PHARMACY CONTRACTORS</dc:title>
  <dc:subject/>
  <dc:creator>madoc</dc:creator>
  <cp:keywords/>
  <cp:lastModifiedBy>Carol McAuley</cp:lastModifiedBy>
  <cp:revision>17</cp:revision>
  <cp:lastPrinted>2012-10-11T14:23:00Z</cp:lastPrinted>
  <dcterms:created xsi:type="dcterms:W3CDTF">2023-10-02T10:09:00Z</dcterms:created>
  <dcterms:modified xsi:type="dcterms:W3CDTF">2023-10-02T13:05:00Z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Ann Conlin</vt:lpwstr>
  </property>
  <property fmtid="{D5CDD505-2E9C-101B-9397-08002B2CF9AE}" pid="3" name="Order">
    <vt:lpwstr>100.000000000000</vt:lpwstr>
  </property>
  <property fmtid="{D5CDD505-2E9C-101B-9397-08002B2CF9AE}" pid="4" name="display_urn:schemas-microsoft-com:office:office#Author">
    <vt:lpwstr>Margaret Dockey</vt:lpwstr>
  </property>
  <property fmtid="{D5CDD505-2E9C-101B-9397-08002B2CF9AE}" pid="5" name="ContentTypeId">
    <vt:lpwstr>0x0101006B2D2087DE74C54DAA57B030A9EFE0EB</vt:lpwstr>
  </property>
  <property fmtid="{D5CDD505-2E9C-101B-9397-08002B2CF9AE}" pid="6" name="MediaServiceImageTags">
    <vt:lpwstr/>
  </property>
</Properties>
</file>