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9B00C" w14:textId="622CEFC3" w:rsidR="00BA582F" w:rsidRPr="00104359" w:rsidRDefault="007D6418" w:rsidP="00104359">
      <w:pPr>
        <w:spacing w:line="276" w:lineRule="auto"/>
        <w:rPr>
          <w:rFonts w:ascii="Arial" w:hAnsi="Arial" w:cs="Arial"/>
          <w:b/>
          <w:bCs/>
          <w:color w:val="005EB8"/>
          <w:sz w:val="36"/>
          <w:szCs w:val="36"/>
        </w:rPr>
      </w:pPr>
      <w:r>
        <w:rPr>
          <w:noProof/>
        </w:rPr>
        <w:drawing>
          <wp:anchor distT="0" distB="0" distL="114300" distR="114300" simplePos="0" relativeHeight="251659264" behindDoc="1" locked="0" layoutInCell="1" allowOverlap="1" wp14:anchorId="66EC3149" wp14:editId="409220B3">
            <wp:simplePos x="0" y="0"/>
            <wp:positionH relativeFrom="page">
              <wp:align>right</wp:align>
            </wp:positionH>
            <wp:positionV relativeFrom="page">
              <wp:posOffset>20955</wp:posOffset>
            </wp:positionV>
            <wp:extent cx="7560000" cy="1706400"/>
            <wp:effectExtent l="0" t="0" r="3175" b="8255"/>
            <wp:wrapTight wrapText="bothSides">
              <wp:wrapPolygon edited="0">
                <wp:start x="0" y="0"/>
                <wp:lineTo x="0" y="21463"/>
                <wp:lineTo x="21555" y="21463"/>
                <wp:lineTo x="21555" y="0"/>
                <wp:lineTo x="0"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000" cy="170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A7A" w:rsidRPr="00104359">
        <w:rPr>
          <w:rFonts w:ascii="Arial" w:hAnsi="Arial" w:cs="Arial"/>
          <w:b/>
          <w:bCs/>
          <w:color w:val="005EB8"/>
          <w:sz w:val="36"/>
          <w:szCs w:val="36"/>
        </w:rPr>
        <w:t>NHS Pensions - About your 2008 Section annual pension</w:t>
      </w:r>
    </w:p>
    <w:p w14:paraId="2673C33B" w14:textId="2CBC1797" w:rsidR="00BA582F" w:rsidRPr="00517A7A" w:rsidRDefault="00BA582F" w:rsidP="00104359">
      <w:pPr>
        <w:spacing w:line="276" w:lineRule="auto"/>
        <w:rPr>
          <w:rFonts w:ascii="Arial" w:hAnsi="Arial" w:cs="Arial"/>
          <w:b/>
          <w:bCs/>
        </w:rPr>
      </w:pPr>
    </w:p>
    <w:p w14:paraId="42158679" w14:textId="178A159A" w:rsidR="00517A7A" w:rsidRPr="00104359" w:rsidRDefault="00517A7A" w:rsidP="00104359">
      <w:pPr>
        <w:pStyle w:val="Heading3"/>
        <w:spacing w:before="0" w:after="0" w:line="276" w:lineRule="auto"/>
        <w:rPr>
          <w:rFonts w:ascii="Arial" w:hAnsi="Arial" w:cs="Arial"/>
          <w:color w:val="005EB8"/>
          <w:sz w:val="28"/>
          <w:szCs w:val="28"/>
        </w:rPr>
      </w:pPr>
      <w:r w:rsidRPr="00104359">
        <w:rPr>
          <w:rFonts w:ascii="Arial" w:hAnsi="Arial" w:cs="Arial"/>
          <w:color w:val="005EB8"/>
          <w:sz w:val="28"/>
          <w:szCs w:val="28"/>
        </w:rPr>
        <w:t>How your 2008 Section pension is worked out</w:t>
      </w:r>
    </w:p>
    <w:p w14:paraId="4ED4BA34" w14:textId="77777777" w:rsidR="00517A7A" w:rsidRPr="00517A7A" w:rsidRDefault="00517A7A" w:rsidP="00104359">
      <w:pPr>
        <w:spacing w:line="276" w:lineRule="auto"/>
        <w:rPr>
          <w:rFonts w:ascii="Arial" w:hAnsi="Arial" w:cs="Arial"/>
        </w:rPr>
      </w:pPr>
    </w:p>
    <w:p w14:paraId="51F84C75" w14:textId="22309171" w:rsidR="00517A7A" w:rsidRDefault="00517A7A" w:rsidP="00104359">
      <w:pPr>
        <w:spacing w:line="276" w:lineRule="auto"/>
        <w:rPr>
          <w:rFonts w:ascii="Arial" w:hAnsi="Arial" w:cs="Arial"/>
        </w:rPr>
      </w:pPr>
      <w:r w:rsidRPr="00517A7A">
        <w:rPr>
          <w:rFonts w:ascii="Arial" w:hAnsi="Arial" w:cs="Arial"/>
        </w:rPr>
        <w:t>Your annual pension is equal to one-sixtieth of your reckonable pay for each year and part year of Scheme membership. The calculation is as follows:</w:t>
      </w:r>
    </w:p>
    <w:p w14:paraId="291ADF7D" w14:textId="77777777" w:rsidR="00780D85" w:rsidRPr="00517A7A" w:rsidRDefault="00780D85" w:rsidP="00104359">
      <w:pPr>
        <w:spacing w:line="276" w:lineRule="auto"/>
        <w:rPr>
          <w:rFonts w:ascii="Arial" w:hAnsi="Arial" w:cs="Arial"/>
        </w:rPr>
      </w:pPr>
    </w:p>
    <w:p w14:paraId="3D9A101A" w14:textId="2CD8CEEF" w:rsidR="00517A7A" w:rsidRDefault="00A861CD" w:rsidP="00104359">
      <w:pPr>
        <w:spacing w:line="276" w:lineRule="auto"/>
        <w:ind w:left="720"/>
        <w:rPr>
          <w:rFonts w:ascii="Arial" w:hAnsi="Arial" w:cs="Arial"/>
        </w:rPr>
      </w:pPr>
      <m:oMath>
        <m:f>
          <m:fPr>
            <m:ctrlPr>
              <w:rPr>
                <w:rFonts w:ascii="Cambria Math" w:hAnsi="Cambria Math" w:cs="Arial"/>
                <w:i/>
                <w:sz w:val="32"/>
                <w:szCs w:val="32"/>
              </w:rPr>
            </m:ctrlPr>
          </m:fPr>
          <m:num>
            <m:r>
              <w:rPr>
                <w:rFonts w:ascii="Cambria Math" w:hAnsi="Cambria Math" w:cs="Arial"/>
                <w:sz w:val="32"/>
                <w:szCs w:val="32"/>
              </w:rPr>
              <m:t>1</m:t>
            </m:r>
          </m:num>
          <m:den>
            <m:r>
              <w:rPr>
                <w:rFonts w:ascii="Cambria Math" w:hAnsi="Cambria Math" w:cs="Arial"/>
                <w:sz w:val="32"/>
                <w:szCs w:val="32"/>
              </w:rPr>
              <m:t>60</m:t>
            </m:r>
          </m:den>
        </m:f>
      </m:oMath>
      <w:r w:rsidR="00517A7A" w:rsidRPr="00517A7A">
        <w:rPr>
          <w:rFonts w:ascii="Arial" w:hAnsi="Arial" w:cs="Arial"/>
        </w:rPr>
        <w:t xml:space="preserve"> </w:t>
      </w:r>
      <w:r w:rsidR="00780D85" w:rsidRPr="003A70CF">
        <w:rPr>
          <w:rFonts w:ascii="Arial" w:hAnsi="Arial" w:cs="Arial"/>
          <w:iCs/>
        </w:rPr>
        <w:t xml:space="preserve">× </w:t>
      </w:r>
      <w:r w:rsidR="00517A7A" w:rsidRPr="00811E7E">
        <w:rPr>
          <w:rFonts w:ascii="Arial" w:hAnsi="Arial" w:cs="Arial"/>
          <w:iCs/>
        </w:rPr>
        <w:t>reckonable pay</w:t>
      </w:r>
      <w:r w:rsidR="00517A7A" w:rsidRPr="003A70CF">
        <w:rPr>
          <w:rFonts w:ascii="Arial" w:hAnsi="Arial" w:cs="Arial"/>
          <w:iCs/>
        </w:rPr>
        <w:t xml:space="preserve"> × </w:t>
      </w:r>
      <w:r w:rsidR="00517A7A" w:rsidRPr="00811E7E">
        <w:rPr>
          <w:rFonts w:ascii="Arial" w:hAnsi="Arial" w:cs="Arial"/>
          <w:iCs/>
        </w:rPr>
        <w:t>years of membership</w:t>
      </w:r>
      <w:r w:rsidR="00517A7A" w:rsidRPr="00517A7A">
        <w:rPr>
          <w:rFonts w:ascii="Arial" w:hAnsi="Arial" w:cs="Arial"/>
        </w:rPr>
        <w:t>.</w:t>
      </w:r>
    </w:p>
    <w:p w14:paraId="00FBAD1D" w14:textId="77777777" w:rsidR="00780D85" w:rsidRPr="00517A7A" w:rsidRDefault="00780D85" w:rsidP="00104359">
      <w:pPr>
        <w:spacing w:line="276" w:lineRule="auto"/>
        <w:ind w:left="720"/>
        <w:rPr>
          <w:rFonts w:ascii="Arial" w:hAnsi="Arial" w:cs="Arial"/>
        </w:rPr>
      </w:pPr>
    </w:p>
    <w:p w14:paraId="5A6888FD" w14:textId="39AE4D33" w:rsidR="00517A7A" w:rsidRPr="00517A7A" w:rsidRDefault="00517A7A" w:rsidP="00104359">
      <w:pPr>
        <w:spacing w:line="276" w:lineRule="auto"/>
        <w:rPr>
          <w:rFonts w:ascii="Arial" w:hAnsi="Arial" w:cs="Arial"/>
        </w:rPr>
      </w:pPr>
      <w:r w:rsidRPr="00517A7A">
        <w:rPr>
          <w:rFonts w:ascii="Arial" w:hAnsi="Arial" w:cs="Arial"/>
        </w:rPr>
        <w:t>For example, 5 years and 213 days of membership is equal to 5.58 years of membership.</w:t>
      </w:r>
    </w:p>
    <w:p w14:paraId="775C400D" w14:textId="77777777" w:rsidR="00517A7A" w:rsidRPr="00517A7A" w:rsidRDefault="00517A7A" w:rsidP="00104359">
      <w:pPr>
        <w:spacing w:line="276" w:lineRule="auto"/>
        <w:rPr>
          <w:rFonts w:ascii="Arial" w:hAnsi="Arial" w:cs="Arial"/>
        </w:rPr>
      </w:pPr>
    </w:p>
    <w:p w14:paraId="29123360" w14:textId="77777777" w:rsidR="00517A7A" w:rsidRPr="00517A7A" w:rsidRDefault="00517A7A" w:rsidP="00104359">
      <w:pPr>
        <w:spacing w:line="276" w:lineRule="auto"/>
        <w:rPr>
          <w:rFonts w:ascii="Arial" w:hAnsi="Arial" w:cs="Arial"/>
        </w:rPr>
      </w:pPr>
      <w:r w:rsidRPr="00517A7A">
        <w:rPr>
          <w:rFonts w:ascii="Arial" w:hAnsi="Arial" w:cs="Arial"/>
        </w:rPr>
        <w:t>If, at the date of retirement, you decided to give up some of your pension to provide a lump sum retiring allowance, we will deduct £1 from your annual pension (including any additional pensions) for each £12 of lump sum retiring allowance you choose to receive.</w:t>
      </w:r>
    </w:p>
    <w:p w14:paraId="3A49BF12" w14:textId="77777777" w:rsidR="00517A7A" w:rsidRPr="00517A7A" w:rsidRDefault="00517A7A" w:rsidP="00104359">
      <w:pPr>
        <w:spacing w:line="276" w:lineRule="auto"/>
        <w:rPr>
          <w:rFonts w:ascii="Arial" w:hAnsi="Arial" w:cs="Arial"/>
        </w:rPr>
      </w:pPr>
    </w:p>
    <w:p w14:paraId="3A33DD2C" w14:textId="77777777" w:rsidR="00517A7A" w:rsidRPr="00517A7A" w:rsidRDefault="00517A7A" w:rsidP="00104359">
      <w:pPr>
        <w:spacing w:line="276" w:lineRule="auto"/>
        <w:rPr>
          <w:rFonts w:ascii="Arial" w:hAnsi="Arial" w:cs="Arial"/>
          <w:b/>
        </w:rPr>
      </w:pPr>
      <w:r w:rsidRPr="00517A7A">
        <w:rPr>
          <w:rFonts w:ascii="Arial" w:hAnsi="Arial" w:cs="Arial"/>
        </w:rPr>
        <w:t xml:space="preserve">If you chose to move to the 2008 Section of the NHS Pension Scheme under the Choice exercise, when you retire, you </w:t>
      </w:r>
      <w:r w:rsidRPr="00517A7A">
        <w:rPr>
          <w:rFonts w:ascii="Arial" w:hAnsi="Arial" w:cs="Arial"/>
          <w:b/>
          <w:bCs/>
        </w:rPr>
        <w:t>must</w:t>
      </w:r>
      <w:r w:rsidRPr="00517A7A">
        <w:rPr>
          <w:rFonts w:ascii="Arial" w:hAnsi="Arial" w:cs="Arial"/>
          <w:bCs/>
        </w:rPr>
        <w:t xml:space="preserve"> </w:t>
      </w:r>
      <w:r w:rsidRPr="00517A7A">
        <w:rPr>
          <w:rFonts w:ascii="Arial" w:hAnsi="Arial" w:cs="Arial"/>
        </w:rPr>
        <w:t>take at least the same amount of lump sum retiring allowance that you had earned at 31 March 2008 in the 1995 Section. This mandatory lump sum is paid for by reducing your pension by £1 for every £12 of lump sum that you take and was explained in the Choice statement we sent to you</w:t>
      </w:r>
      <w:r w:rsidRPr="00517A7A">
        <w:rPr>
          <w:rFonts w:ascii="Arial" w:hAnsi="Arial" w:cs="Arial"/>
          <w:b/>
        </w:rPr>
        <w:t xml:space="preserve">.  </w:t>
      </w:r>
    </w:p>
    <w:p w14:paraId="72B8AD55" w14:textId="77777777" w:rsidR="00517A7A" w:rsidRPr="00517A7A" w:rsidRDefault="00517A7A" w:rsidP="00104359">
      <w:pPr>
        <w:spacing w:line="276" w:lineRule="auto"/>
        <w:rPr>
          <w:rFonts w:ascii="Arial" w:hAnsi="Arial" w:cs="Arial"/>
          <w:b/>
        </w:rPr>
      </w:pPr>
    </w:p>
    <w:p w14:paraId="31DE999B" w14:textId="77777777" w:rsidR="00517A7A" w:rsidRPr="00517A7A" w:rsidRDefault="00517A7A" w:rsidP="00104359">
      <w:pPr>
        <w:spacing w:line="276" w:lineRule="auto"/>
        <w:rPr>
          <w:rFonts w:ascii="Arial" w:hAnsi="Arial" w:cs="Arial"/>
        </w:rPr>
      </w:pPr>
      <w:r w:rsidRPr="00517A7A">
        <w:rPr>
          <w:rFonts w:ascii="Arial" w:hAnsi="Arial" w:cs="Arial"/>
        </w:rPr>
        <w:t>If, by the date of retirement, you had bought any additional pensions, they will not be included in the calculation of your mandatory lump sum retiring allowance.</w:t>
      </w:r>
    </w:p>
    <w:p w14:paraId="43B78F5F" w14:textId="77777777" w:rsidR="00517A7A" w:rsidRPr="00517A7A" w:rsidRDefault="00517A7A" w:rsidP="00104359">
      <w:pPr>
        <w:spacing w:line="276" w:lineRule="auto"/>
        <w:rPr>
          <w:rFonts w:ascii="Arial" w:hAnsi="Arial" w:cs="Arial"/>
        </w:rPr>
      </w:pPr>
    </w:p>
    <w:p w14:paraId="740414F6" w14:textId="77777777" w:rsidR="00517A7A" w:rsidRPr="00517A7A" w:rsidRDefault="00517A7A" w:rsidP="00104359">
      <w:pPr>
        <w:pStyle w:val="BodyText2"/>
        <w:spacing w:line="276" w:lineRule="auto"/>
        <w:jc w:val="both"/>
        <w:rPr>
          <w:bCs/>
          <w:iCs/>
          <w:sz w:val="24"/>
        </w:rPr>
      </w:pPr>
      <w:r w:rsidRPr="00517A7A">
        <w:rPr>
          <w:bCs/>
          <w:iCs/>
          <w:sz w:val="24"/>
        </w:rPr>
        <w:t>Part of your annual pension will be increased for each complete month you work after reaching age 65 years if you are an active member of the Scheme.</w:t>
      </w:r>
    </w:p>
    <w:p w14:paraId="5BA51F52" w14:textId="77777777" w:rsidR="00517A7A" w:rsidRPr="00517A7A" w:rsidRDefault="00517A7A" w:rsidP="00104359">
      <w:pPr>
        <w:pStyle w:val="Heading2"/>
        <w:spacing w:before="0" w:after="0" w:line="276" w:lineRule="auto"/>
        <w:rPr>
          <w:rFonts w:ascii="Arial" w:hAnsi="Arial" w:cs="Arial"/>
          <w:color w:val="808080"/>
          <w:sz w:val="24"/>
          <w:szCs w:val="24"/>
        </w:rPr>
      </w:pPr>
    </w:p>
    <w:p w14:paraId="68AF73AA" w14:textId="77777777" w:rsidR="00517A7A" w:rsidRPr="00104359" w:rsidRDefault="00517A7A" w:rsidP="00104359">
      <w:pPr>
        <w:pStyle w:val="Heading3"/>
        <w:spacing w:before="0" w:after="0" w:line="276" w:lineRule="auto"/>
        <w:rPr>
          <w:rFonts w:ascii="Arial" w:hAnsi="Arial" w:cs="Arial"/>
          <w:color w:val="005EB8"/>
          <w:sz w:val="28"/>
          <w:szCs w:val="28"/>
        </w:rPr>
      </w:pPr>
      <w:r w:rsidRPr="00104359">
        <w:rPr>
          <w:rFonts w:ascii="Arial" w:hAnsi="Arial" w:cs="Arial"/>
          <w:color w:val="005EB8"/>
          <w:sz w:val="28"/>
          <w:szCs w:val="28"/>
        </w:rPr>
        <w:t>Optional lump sum retiring allowance</w:t>
      </w:r>
    </w:p>
    <w:p w14:paraId="2DF529A9" w14:textId="77777777" w:rsidR="00517A7A" w:rsidRPr="00517A7A" w:rsidRDefault="00517A7A" w:rsidP="00104359">
      <w:pPr>
        <w:spacing w:line="276" w:lineRule="auto"/>
        <w:rPr>
          <w:rFonts w:ascii="Arial" w:hAnsi="Arial" w:cs="Arial"/>
        </w:rPr>
      </w:pPr>
    </w:p>
    <w:p w14:paraId="314BF743" w14:textId="77777777" w:rsidR="00517A7A" w:rsidRPr="00517A7A" w:rsidRDefault="00517A7A" w:rsidP="00104359">
      <w:pPr>
        <w:spacing w:line="276" w:lineRule="auto"/>
        <w:rPr>
          <w:rFonts w:ascii="Arial" w:hAnsi="Arial" w:cs="Arial"/>
          <w:color w:val="000000"/>
        </w:rPr>
      </w:pPr>
      <w:r w:rsidRPr="00517A7A">
        <w:rPr>
          <w:rFonts w:ascii="Arial" w:hAnsi="Arial" w:cs="Arial"/>
          <w:color w:val="000000"/>
        </w:rPr>
        <w:t>When you applied for your pension, you were given the option to exchange some of your pension (including any additional pensions you may have bought) for a lump sum or (if you chose to move to the 2008 Section of the NHS Pension Scheme under the Choice exercise) of increasing your mandatory lump sum, by exchanging some of your pension (including any additional pensions you may have bought). For every £1 of pension you gave up, you will have received £12 lump sum retiring allowance.</w:t>
      </w:r>
    </w:p>
    <w:p w14:paraId="4A598807" w14:textId="77777777" w:rsidR="00517A7A" w:rsidRPr="00517A7A" w:rsidRDefault="00517A7A" w:rsidP="00104359">
      <w:pPr>
        <w:spacing w:line="276" w:lineRule="auto"/>
        <w:rPr>
          <w:rFonts w:ascii="Arial" w:hAnsi="Arial" w:cs="Arial"/>
          <w:color w:val="000000"/>
        </w:rPr>
      </w:pPr>
    </w:p>
    <w:p w14:paraId="67C44158" w14:textId="77777777" w:rsidR="00517A7A" w:rsidRPr="00517A7A" w:rsidRDefault="00517A7A" w:rsidP="00104359">
      <w:pPr>
        <w:spacing w:line="276" w:lineRule="auto"/>
        <w:rPr>
          <w:rFonts w:ascii="Arial" w:hAnsi="Arial" w:cs="Arial"/>
        </w:rPr>
      </w:pPr>
      <w:r w:rsidRPr="00517A7A">
        <w:rPr>
          <w:rFonts w:ascii="Arial" w:hAnsi="Arial" w:cs="Arial"/>
        </w:rPr>
        <w:t xml:space="preserve">You are able to give up as much of your pension as you like as long as you do not: </w:t>
      </w:r>
    </w:p>
    <w:p w14:paraId="6F0BADC6" w14:textId="77777777" w:rsidR="00517A7A" w:rsidRPr="00517A7A" w:rsidRDefault="00517A7A" w:rsidP="00104359">
      <w:pPr>
        <w:spacing w:line="276" w:lineRule="auto"/>
        <w:rPr>
          <w:rFonts w:ascii="Arial" w:hAnsi="Arial" w:cs="Arial"/>
        </w:rPr>
      </w:pPr>
    </w:p>
    <w:p w14:paraId="2E1678D8" w14:textId="06423057" w:rsidR="00517A7A" w:rsidRPr="00517A7A" w:rsidRDefault="00517A7A" w:rsidP="00104359">
      <w:pPr>
        <w:pStyle w:val="ListParagraph"/>
        <w:numPr>
          <w:ilvl w:val="0"/>
          <w:numId w:val="11"/>
        </w:numPr>
        <w:spacing w:after="0"/>
        <w:rPr>
          <w:rFonts w:ascii="Arial" w:hAnsi="Arial" w:cs="Arial"/>
          <w:sz w:val="24"/>
          <w:szCs w:val="24"/>
        </w:rPr>
      </w:pPr>
      <w:r w:rsidRPr="00517A7A">
        <w:rPr>
          <w:rFonts w:ascii="Arial" w:hAnsi="Arial" w:cs="Arial"/>
          <w:sz w:val="24"/>
          <w:szCs w:val="24"/>
        </w:rPr>
        <w:t>reduce your pension below your guaranteed minimum (as defined by HM</w:t>
      </w:r>
      <w:r w:rsidR="003A70CF">
        <w:rPr>
          <w:rFonts w:ascii="Arial" w:hAnsi="Arial" w:cs="Arial"/>
          <w:sz w:val="24"/>
          <w:szCs w:val="24"/>
        </w:rPr>
        <w:t>RC</w:t>
      </w:r>
      <w:r w:rsidRPr="00517A7A">
        <w:rPr>
          <w:rFonts w:ascii="Arial" w:hAnsi="Arial" w:cs="Arial"/>
          <w:sz w:val="24"/>
          <w:szCs w:val="24"/>
        </w:rPr>
        <w:t xml:space="preserve">), or </w:t>
      </w:r>
    </w:p>
    <w:p w14:paraId="2F26D04F" w14:textId="77777777" w:rsidR="00517A7A" w:rsidRPr="00517A7A" w:rsidRDefault="00517A7A" w:rsidP="00104359">
      <w:pPr>
        <w:pStyle w:val="ListParagraph"/>
        <w:numPr>
          <w:ilvl w:val="0"/>
          <w:numId w:val="11"/>
        </w:numPr>
        <w:spacing w:after="0"/>
        <w:rPr>
          <w:rFonts w:ascii="Arial" w:hAnsi="Arial" w:cs="Arial"/>
          <w:sz w:val="24"/>
          <w:szCs w:val="24"/>
        </w:rPr>
      </w:pPr>
      <w:r w:rsidRPr="00517A7A">
        <w:rPr>
          <w:rFonts w:ascii="Arial" w:hAnsi="Arial" w:cs="Arial"/>
          <w:sz w:val="24"/>
          <w:szCs w:val="24"/>
        </w:rPr>
        <w:t xml:space="preserve">increase your lump sum retiring allowance to the extent that it will exceed 25% of the capital value of your NHS Pension Scheme benefits. </w:t>
      </w:r>
    </w:p>
    <w:p w14:paraId="7F12385E" w14:textId="77777777" w:rsidR="00517A7A" w:rsidRPr="00517A7A" w:rsidRDefault="00517A7A" w:rsidP="00104359">
      <w:pPr>
        <w:spacing w:line="276" w:lineRule="auto"/>
        <w:rPr>
          <w:rFonts w:ascii="Arial" w:hAnsi="Arial" w:cs="Arial"/>
          <w:color w:val="000000"/>
        </w:rPr>
      </w:pPr>
    </w:p>
    <w:p w14:paraId="79096DE6" w14:textId="77777777" w:rsidR="00517A7A" w:rsidRPr="00104359" w:rsidRDefault="00517A7A" w:rsidP="00104359">
      <w:pPr>
        <w:pStyle w:val="Heading3"/>
        <w:spacing w:before="0" w:after="0" w:line="276" w:lineRule="auto"/>
        <w:rPr>
          <w:rStyle w:val="A1"/>
          <w:rFonts w:ascii="Arial" w:eastAsia="Cambria" w:hAnsi="Arial" w:cs="Arial"/>
          <w:b w:val="0"/>
          <w:color w:val="005EB8"/>
          <w:sz w:val="28"/>
          <w:szCs w:val="28"/>
        </w:rPr>
      </w:pPr>
      <w:r w:rsidRPr="00104359">
        <w:rPr>
          <w:rFonts w:ascii="Arial" w:hAnsi="Arial" w:cs="Arial"/>
          <w:color w:val="005EB8"/>
          <w:sz w:val="28"/>
          <w:szCs w:val="28"/>
        </w:rPr>
        <w:t>Maximum lump sum</w:t>
      </w:r>
      <w:r w:rsidRPr="00104359">
        <w:rPr>
          <w:rStyle w:val="A1"/>
          <w:rFonts w:ascii="Arial" w:eastAsia="Cambria" w:hAnsi="Arial" w:cs="Arial"/>
          <w:color w:val="005EB8"/>
          <w:sz w:val="28"/>
          <w:szCs w:val="28"/>
        </w:rPr>
        <w:t xml:space="preserve"> </w:t>
      </w:r>
    </w:p>
    <w:p w14:paraId="79CA0537" w14:textId="77777777" w:rsidR="00517A7A" w:rsidRPr="00517A7A" w:rsidRDefault="00517A7A" w:rsidP="00104359">
      <w:pPr>
        <w:spacing w:line="276" w:lineRule="auto"/>
        <w:rPr>
          <w:rStyle w:val="A1"/>
          <w:rFonts w:ascii="Arial" w:hAnsi="Arial" w:cs="Arial"/>
          <w:b/>
        </w:rPr>
      </w:pPr>
    </w:p>
    <w:p w14:paraId="56370823" w14:textId="77777777" w:rsidR="00517A7A" w:rsidRPr="00517A7A" w:rsidRDefault="00517A7A" w:rsidP="00104359">
      <w:pPr>
        <w:spacing w:line="276" w:lineRule="auto"/>
        <w:rPr>
          <w:rFonts w:ascii="Arial" w:hAnsi="Arial" w:cs="Arial"/>
        </w:rPr>
      </w:pPr>
      <w:r w:rsidRPr="00517A7A">
        <w:rPr>
          <w:rFonts w:ascii="Arial" w:hAnsi="Arial" w:cs="Arial"/>
        </w:rPr>
        <w:t>HMRC has restrictions on the amount of tax free pension commencement lump sum (PCLS) paid by a pension scheme, unless the individual has a protected lump sum or other types of protection. The PCLS is the lower of:</w:t>
      </w:r>
    </w:p>
    <w:p w14:paraId="18401BFB" w14:textId="77777777" w:rsidR="00517A7A" w:rsidRPr="00517A7A" w:rsidRDefault="00517A7A" w:rsidP="00104359">
      <w:pPr>
        <w:spacing w:line="276" w:lineRule="auto"/>
        <w:rPr>
          <w:rFonts w:ascii="Arial" w:hAnsi="Arial" w:cs="Arial"/>
        </w:rPr>
      </w:pPr>
    </w:p>
    <w:p w14:paraId="6E7E29EC" w14:textId="77777777" w:rsidR="00517A7A" w:rsidRPr="00517A7A" w:rsidRDefault="00517A7A" w:rsidP="00104359">
      <w:pPr>
        <w:pStyle w:val="Pa2"/>
        <w:numPr>
          <w:ilvl w:val="0"/>
          <w:numId w:val="8"/>
        </w:numPr>
        <w:spacing w:line="276" w:lineRule="auto"/>
        <w:rPr>
          <w:rStyle w:val="A1"/>
          <w:rFonts w:ascii="Arial" w:hAnsi="Arial" w:cs="Arial"/>
        </w:rPr>
      </w:pPr>
      <w:r w:rsidRPr="00517A7A">
        <w:rPr>
          <w:rStyle w:val="A1"/>
          <w:rFonts w:ascii="Arial" w:hAnsi="Arial" w:cs="Arial"/>
        </w:rPr>
        <w:t>25% of the capital value of the benefits to be paid (after the exchange of pension for lump sum and not the basic amounts), or</w:t>
      </w:r>
    </w:p>
    <w:p w14:paraId="791B3658" w14:textId="77777777" w:rsidR="00517A7A" w:rsidRPr="00517A7A" w:rsidRDefault="00517A7A" w:rsidP="00104359">
      <w:pPr>
        <w:pStyle w:val="Pa2"/>
        <w:numPr>
          <w:ilvl w:val="0"/>
          <w:numId w:val="8"/>
        </w:numPr>
        <w:spacing w:line="276" w:lineRule="auto"/>
        <w:rPr>
          <w:rStyle w:val="A1"/>
          <w:rFonts w:ascii="Arial" w:hAnsi="Arial" w:cs="Arial"/>
        </w:rPr>
      </w:pPr>
      <w:r w:rsidRPr="00517A7A">
        <w:rPr>
          <w:rStyle w:val="A1"/>
          <w:rFonts w:ascii="Arial" w:hAnsi="Arial" w:cs="Arial"/>
        </w:rPr>
        <w:t xml:space="preserve">25% of the available standard </w:t>
      </w:r>
      <w:r w:rsidR="00020112">
        <w:rPr>
          <w:rStyle w:val="A1"/>
          <w:rFonts w:ascii="Arial" w:hAnsi="Arial" w:cs="Arial"/>
        </w:rPr>
        <w:t>l</w:t>
      </w:r>
      <w:r w:rsidRPr="00517A7A">
        <w:rPr>
          <w:rStyle w:val="A1"/>
          <w:rFonts w:ascii="Arial" w:hAnsi="Arial" w:cs="Arial"/>
        </w:rPr>
        <w:t xml:space="preserve">ifetime </w:t>
      </w:r>
      <w:r w:rsidR="00020112">
        <w:rPr>
          <w:rStyle w:val="A1"/>
          <w:rFonts w:ascii="Arial" w:hAnsi="Arial" w:cs="Arial"/>
        </w:rPr>
        <w:t>a</w:t>
      </w:r>
      <w:r w:rsidRPr="00517A7A">
        <w:rPr>
          <w:rStyle w:val="A1"/>
          <w:rFonts w:ascii="Arial" w:hAnsi="Arial" w:cs="Arial"/>
        </w:rPr>
        <w:t>llowance (LTA).</w:t>
      </w:r>
    </w:p>
    <w:p w14:paraId="2400D8AA" w14:textId="77777777" w:rsidR="00517A7A" w:rsidRPr="00517A7A" w:rsidRDefault="00517A7A" w:rsidP="00104359">
      <w:pPr>
        <w:pStyle w:val="Pa0"/>
        <w:spacing w:line="276" w:lineRule="auto"/>
        <w:rPr>
          <w:rStyle w:val="A1"/>
          <w:rFonts w:ascii="Arial" w:hAnsi="Arial" w:cs="Arial"/>
        </w:rPr>
      </w:pPr>
    </w:p>
    <w:p w14:paraId="4F84ADA0" w14:textId="77777777" w:rsidR="00517A7A" w:rsidRPr="00517A7A" w:rsidRDefault="00517A7A" w:rsidP="00104359">
      <w:pPr>
        <w:pStyle w:val="Pa0"/>
        <w:spacing w:line="276" w:lineRule="auto"/>
        <w:rPr>
          <w:rStyle w:val="A1"/>
          <w:rFonts w:ascii="Arial" w:hAnsi="Arial" w:cs="Arial"/>
        </w:rPr>
      </w:pPr>
      <w:r w:rsidRPr="00517A7A">
        <w:rPr>
          <w:rStyle w:val="A1"/>
          <w:rFonts w:ascii="Arial" w:hAnsi="Arial" w:cs="Arial"/>
        </w:rPr>
        <w:t>The actual amount of tax free lump sum available at retirement will depend on your individual circumstances and may be:</w:t>
      </w:r>
    </w:p>
    <w:p w14:paraId="3005B1FC" w14:textId="77777777" w:rsidR="00517A7A" w:rsidRPr="00517A7A" w:rsidRDefault="00517A7A" w:rsidP="00104359">
      <w:pPr>
        <w:pStyle w:val="Pa0"/>
        <w:spacing w:line="276" w:lineRule="auto"/>
        <w:rPr>
          <w:rFonts w:ascii="Arial" w:hAnsi="Arial" w:cs="Arial"/>
        </w:rPr>
      </w:pPr>
    </w:p>
    <w:p w14:paraId="6589E8BC" w14:textId="34451F38" w:rsidR="00517A7A" w:rsidRPr="00517A7A" w:rsidRDefault="00517A7A" w:rsidP="00104359">
      <w:pPr>
        <w:pStyle w:val="Pa2"/>
        <w:numPr>
          <w:ilvl w:val="0"/>
          <w:numId w:val="10"/>
        </w:numPr>
        <w:spacing w:line="276" w:lineRule="auto"/>
        <w:rPr>
          <w:rStyle w:val="A1"/>
          <w:rFonts w:ascii="Arial" w:hAnsi="Arial" w:cs="Arial"/>
        </w:rPr>
      </w:pPr>
      <w:r w:rsidRPr="00517A7A">
        <w:rPr>
          <w:rStyle w:val="A1"/>
          <w:rFonts w:ascii="Arial" w:hAnsi="Arial" w:cs="Arial"/>
        </w:rPr>
        <w:t>higher than the current maximum possible tax free PCLS if you hold certain types of protection or have a protected lump sum from HMRC, or</w:t>
      </w:r>
    </w:p>
    <w:p w14:paraId="76B26C7B" w14:textId="77777777" w:rsidR="00517A7A" w:rsidRPr="00517A7A" w:rsidRDefault="00517A7A" w:rsidP="00104359">
      <w:pPr>
        <w:pStyle w:val="Pa2"/>
        <w:spacing w:line="276" w:lineRule="auto"/>
        <w:ind w:left="720"/>
        <w:rPr>
          <w:rFonts w:ascii="Arial" w:hAnsi="Arial" w:cs="Arial"/>
          <w:color w:val="000000"/>
        </w:rPr>
      </w:pPr>
    </w:p>
    <w:p w14:paraId="35F89203" w14:textId="77777777" w:rsidR="00517A7A" w:rsidRPr="00517A7A" w:rsidRDefault="00517A7A" w:rsidP="00104359">
      <w:pPr>
        <w:pStyle w:val="ListParagraph"/>
        <w:numPr>
          <w:ilvl w:val="0"/>
          <w:numId w:val="10"/>
        </w:numPr>
        <w:spacing w:after="0"/>
        <w:contextualSpacing w:val="0"/>
        <w:rPr>
          <w:rStyle w:val="A1"/>
          <w:rFonts w:ascii="Arial" w:hAnsi="Arial" w:cs="Arial"/>
          <w:sz w:val="24"/>
          <w:szCs w:val="24"/>
        </w:rPr>
      </w:pPr>
      <w:r w:rsidRPr="00517A7A">
        <w:rPr>
          <w:rStyle w:val="A1"/>
          <w:rFonts w:ascii="Arial" w:hAnsi="Arial" w:cs="Arial"/>
          <w:sz w:val="24"/>
          <w:szCs w:val="24"/>
        </w:rPr>
        <w:t>lower than the current maximum possible tax free PCLS if you already have benefits in payment (either from the NHS Pension Scheme or another pension provider) which reduces their available LTA.</w:t>
      </w:r>
    </w:p>
    <w:p w14:paraId="1C064326" w14:textId="77777777" w:rsidR="00517A7A" w:rsidRPr="00517A7A" w:rsidRDefault="00517A7A" w:rsidP="00104359">
      <w:pPr>
        <w:keepNext/>
        <w:spacing w:line="276" w:lineRule="auto"/>
        <w:rPr>
          <w:rStyle w:val="A1"/>
          <w:rFonts w:ascii="Arial" w:hAnsi="Arial" w:cs="Arial"/>
        </w:rPr>
      </w:pPr>
    </w:p>
    <w:p w14:paraId="374ADC47" w14:textId="77777777" w:rsidR="00517A7A" w:rsidRPr="00517A7A" w:rsidRDefault="00517A7A" w:rsidP="00104359">
      <w:pPr>
        <w:keepNext/>
        <w:spacing w:line="276" w:lineRule="auto"/>
        <w:rPr>
          <w:rFonts w:ascii="Arial" w:hAnsi="Arial" w:cs="Arial"/>
          <w:b/>
        </w:rPr>
      </w:pPr>
      <w:r w:rsidRPr="00517A7A">
        <w:rPr>
          <w:rStyle w:val="A1"/>
          <w:rFonts w:ascii="Arial" w:hAnsi="Arial" w:cs="Arial"/>
        </w:rPr>
        <w:t>If the maximum lump sum after commutation exceeds 1 above, then not all the lump sum may be tax free.</w:t>
      </w:r>
    </w:p>
    <w:p w14:paraId="4DF1509B" w14:textId="77777777" w:rsidR="00517A7A" w:rsidRPr="00517A7A" w:rsidRDefault="00517A7A" w:rsidP="00104359">
      <w:pPr>
        <w:spacing w:line="276" w:lineRule="auto"/>
        <w:rPr>
          <w:rFonts w:ascii="Arial" w:hAnsi="Arial" w:cs="Arial"/>
          <w:color w:val="000000"/>
        </w:rPr>
      </w:pPr>
    </w:p>
    <w:p w14:paraId="3DAE28B8" w14:textId="77777777" w:rsidR="00517A7A" w:rsidRPr="00517A7A" w:rsidRDefault="00517A7A" w:rsidP="00104359">
      <w:pPr>
        <w:spacing w:line="276" w:lineRule="auto"/>
        <w:rPr>
          <w:rFonts w:ascii="Arial" w:hAnsi="Arial" w:cs="Arial"/>
          <w:color w:val="000000"/>
        </w:rPr>
      </w:pPr>
      <w:r w:rsidRPr="00517A7A">
        <w:rPr>
          <w:rFonts w:ascii="Arial" w:hAnsi="Arial" w:cs="Arial"/>
          <w:color w:val="000000"/>
        </w:rPr>
        <w:t>More detailed information about maximum lump sums and tax can be found on our website</w:t>
      </w:r>
      <w:r w:rsidR="00104359">
        <w:rPr>
          <w:rFonts w:ascii="Arial" w:hAnsi="Arial" w:cs="Arial"/>
          <w:color w:val="000000"/>
        </w:rPr>
        <w:t>.</w:t>
      </w:r>
    </w:p>
    <w:p w14:paraId="5D5CEF96" w14:textId="77777777" w:rsidR="00517A7A" w:rsidRPr="00517A7A" w:rsidRDefault="00517A7A" w:rsidP="00104359">
      <w:pPr>
        <w:spacing w:line="276" w:lineRule="auto"/>
        <w:rPr>
          <w:rFonts w:ascii="Arial" w:hAnsi="Arial" w:cs="Arial"/>
          <w:color w:val="000000"/>
        </w:rPr>
      </w:pPr>
    </w:p>
    <w:p w14:paraId="5160380A" w14:textId="77777777" w:rsidR="00517A7A" w:rsidRPr="00104359" w:rsidRDefault="00517A7A" w:rsidP="00104359">
      <w:pPr>
        <w:pStyle w:val="Heading3"/>
        <w:spacing w:before="0" w:after="0" w:line="276" w:lineRule="auto"/>
        <w:rPr>
          <w:rFonts w:ascii="Arial" w:hAnsi="Arial" w:cs="Arial"/>
          <w:color w:val="005EB8"/>
          <w:sz w:val="28"/>
          <w:szCs w:val="28"/>
        </w:rPr>
      </w:pPr>
      <w:r w:rsidRPr="00104359">
        <w:rPr>
          <w:rFonts w:ascii="Arial" w:hAnsi="Arial" w:cs="Arial"/>
          <w:color w:val="005EB8"/>
          <w:sz w:val="28"/>
          <w:szCs w:val="28"/>
        </w:rPr>
        <w:t>Your reckonable pay</w:t>
      </w:r>
    </w:p>
    <w:p w14:paraId="7352BCB5" w14:textId="77777777" w:rsidR="00517A7A" w:rsidRPr="00517A7A" w:rsidRDefault="00517A7A" w:rsidP="00104359">
      <w:pPr>
        <w:pStyle w:val="PlainText"/>
        <w:spacing w:line="276" w:lineRule="auto"/>
        <w:jc w:val="both"/>
        <w:rPr>
          <w:rFonts w:cs="Arial"/>
          <w:spacing w:val="0"/>
          <w:sz w:val="24"/>
          <w:szCs w:val="24"/>
        </w:rPr>
      </w:pPr>
    </w:p>
    <w:p w14:paraId="481E6D3B" w14:textId="77777777" w:rsidR="00517A7A" w:rsidRPr="00517A7A" w:rsidRDefault="00517A7A" w:rsidP="00104359">
      <w:pPr>
        <w:spacing w:line="276" w:lineRule="auto"/>
        <w:rPr>
          <w:rFonts w:ascii="Arial" w:hAnsi="Arial" w:cs="Arial"/>
        </w:rPr>
      </w:pPr>
      <w:r w:rsidRPr="00517A7A">
        <w:rPr>
          <w:rFonts w:ascii="Arial" w:hAnsi="Arial" w:cs="Arial"/>
        </w:rPr>
        <w:t>Your reckonable pay is calculated using the average of the best consecutive three years in the last 10 (or, if less, the amount of time you have been in the 2008 Section of the NHS Pension Scheme). Before selecting the best consecutive three years pay, each year in the last ten will first be revalued in line with the Consumer Price Index (CPI). This may result in an earlier three year period providing the reckonable pay to work out your pension benefits.</w:t>
      </w:r>
    </w:p>
    <w:p w14:paraId="5251457A" w14:textId="77777777" w:rsidR="00517A7A" w:rsidRPr="00517A7A" w:rsidRDefault="00517A7A" w:rsidP="00104359">
      <w:pPr>
        <w:pStyle w:val="PlainText"/>
        <w:spacing w:line="276" w:lineRule="auto"/>
        <w:rPr>
          <w:rFonts w:cs="Arial"/>
          <w:spacing w:val="0"/>
          <w:sz w:val="24"/>
          <w:szCs w:val="24"/>
        </w:rPr>
      </w:pPr>
    </w:p>
    <w:p w14:paraId="12E33962" w14:textId="77777777" w:rsidR="00517A7A" w:rsidRPr="00517A7A" w:rsidRDefault="00517A7A" w:rsidP="00104359">
      <w:pPr>
        <w:pStyle w:val="PlainText"/>
        <w:spacing w:line="276" w:lineRule="auto"/>
        <w:rPr>
          <w:rFonts w:cs="Arial"/>
          <w:spacing w:val="0"/>
          <w:sz w:val="24"/>
          <w:szCs w:val="24"/>
        </w:rPr>
      </w:pPr>
      <w:r w:rsidRPr="00517A7A">
        <w:rPr>
          <w:rFonts w:cs="Arial"/>
          <w:spacing w:val="0"/>
          <w:sz w:val="24"/>
          <w:szCs w:val="24"/>
        </w:rPr>
        <w:t>If you have moved from the 1995 Section to the 2008 Section under the Choice exercise, only pensionable earnings from 1 April 2008 up to your last day of membership are taken into account. If you work part time, we calculate your reckonable pay as if you were full time.</w:t>
      </w:r>
    </w:p>
    <w:p w14:paraId="321D12D5" w14:textId="77777777" w:rsidR="00517A7A" w:rsidRPr="00517A7A" w:rsidRDefault="00517A7A" w:rsidP="00104359">
      <w:pPr>
        <w:spacing w:line="276" w:lineRule="auto"/>
        <w:jc w:val="right"/>
        <w:rPr>
          <w:rFonts w:ascii="Arial" w:hAnsi="Arial" w:cs="Arial"/>
        </w:rPr>
      </w:pPr>
    </w:p>
    <w:p w14:paraId="206851FE" w14:textId="77777777" w:rsidR="00517A7A" w:rsidRPr="00104359" w:rsidRDefault="00517A7A" w:rsidP="00104359">
      <w:pPr>
        <w:pStyle w:val="Heading3"/>
        <w:spacing w:before="0" w:after="0" w:line="276" w:lineRule="auto"/>
        <w:rPr>
          <w:rFonts w:ascii="Arial" w:hAnsi="Arial" w:cs="Arial"/>
          <w:color w:val="005EB8"/>
          <w:sz w:val="28"/>
          <w:szCs w:val="28"/>
        </w:rPr>
      </w:pPr>
      <w:r w:rsidRPr="00104359">
        <w:rPr>
          <w:rFonts w:ascii="Arial" w:hAnsi="Arial" w:cs="Arial"/>
          <w:color w:val="005EB8"/>
          <w:sz w:val="28"/>
          <w:szCs w:val="28"/>
        </w:rPr>
        <w:lastRenderedPageBreak/>
        <w:t xml:space="preserve">Protected </w:t>
      </w:r>
      <w:r w:rsidR="00B04D60">
        <w:rPr>
          <w:rFonts w:ascii="Arial" w:hAnsi="Arial" w:cs="Arial"/>
          <w:color w:val="005EB8"/>
          <w:sz w:val="28"/>
          <w:szCs w:val="28"/>
        </w:rPr>
        <w:t>p</w:t>
      </w:r>
      <w:r w:rsidRPr="00104359">
        <w:rPr>
          <w:rFonts w:ascii="Arial" w:hAnsi="Arial" w:cs="Arial"/>
          <w:color w:val="005EB8"/>
          <w:sz w:val="28"/>
          <w:szCs w:val="28"/>
        </w:rPr>
        <w:t>ay</w:t>
      </w:r>
    </w:p>
    <w:p w14:paraId="5D1E443B" w14:textId="77777777" w:rsidR="00517A7A" w:rsidRPr="00517A7A" w:rsidRDefault="00517A7A" w:rsidP="00104359">
      <w:pPr>
        <w:spacing w:line="276" w:lineRule="auto"/>
        <w:rPr>
          <w:rFonts w:ascii="Arial" w:hAnsi="Arial" w:cs="Arial"/>
        </w:rPr>
      </w:pPr>
    </w:p>
    <w:p w14:paraId="6D2C65CB" w14:textId="77777777" w:rsidR="00517A7A" w:rsidRPr="00517A7A" w:rsidRDefault="00517A7A" w:rsidP="00104359">
      <w:pPr>
        <w:spacing w:line="276" w:lineRule="auto"/>
        <w:rPr>
          <w:rFonts w:ascii="Arial" w:hAnsi="Arial" w:cs="Arial"/>
        </w:rPr>
      </w:pPr>
      <w:r w:rsidRPr="00517A7A">
        <w:rPr>
          <w:rFonts w:ascii="Arial" w:hAnsi="Arial" w:cs="Arial"/>
        </w:rPr>
        <w:t>If you have one or more periods of deferred or protected membership, we have calculated your pension using the most beneficial of the following two methods:</w:t>
      </w:r>
    </w:p>
    <w:p w14:paraId="5B4A1F32" w14:textId="77777777" w:rsidR="00517A7A" w:rsidRPr="00517A7A" w:rsidRDefault="00517A7A" w:rsidP="00104359">
      <w:pPr>
        <w:spacing w:line="276" w:lineRule="auto"/>
        <w:rPr>
          <w:rFonts w:ascii="Arial" w:hAnsi="Arial" w:cs="Arial"/>
        </w:rPr>
      </w:pPr>
    </w:p>
    <w:p w14:paraId="459BA425" w14:textId="77777777" w:rsidR="00517A7A" w:rsidRPr="00517A7A" w:rsidRDefault="00517A7A" w:rsidP="00104359">
      <w:pPr>
        <w:numPr>
          <w:ilvl w:val="0"/>
          <w:numId w:val="6"/>
        </w:numPr>
        <w:spacing w:line="276" w:lineRule="auto"/>
        <w:contextualSpacing/>
        <w:jc w:val="both"/>
        <w:rPr>
          <w:rFonts w:ascii="Arial" w:hAnsi="Arial" w:cs="Arial"/>
        </w:rPr>
      </w:pPr>
      <w:r w:rsidRPr="00517A7A">
        <w:rPr>
          <w:rFonts w:ascii="Arial" w:hAnsi="Arial" w:cs="Arial"/>
        </w:rPr>
        <w:t>Calculating a pension for each period of membership using the reckonable pay earned in that period, and adding the pensions up, or</w:t>
      </w:r>
    </w:p>
    <w:p w14:paraId="7EF4F741" w14:textId="77777777" w:rsidR="00517A7A" w:rsidRPr="00517A7A" w:rsidRDefault="00517A7A" w:rsidP="00104359">
      <w:pPr>
        <w:numPr>
          <w:ilvl w:val="0"/>
          <w:numId w:val="6"/>
        </w:numPr>
        <w:spacing w:line="276" w:lineRule="auto"/>
        <w:jc w:val="both"/>
        <w:rPr>
          <w:rFonts w:ascii="Arial" w:hAnsi="Arial" w:cs="Arial"/>
        </w:rPr>
      </w:pPr>
      <w:r w:rsidRPr="00517A7A">
        <w:rPr>
          <w:rFonts w:ascii="Arial" w:hAnsi="Arial" w:cs="Arial"/>
        </w:rPr>
        <w:t>Calculating your pension using your reckonable pay at retirement for all periods of membership.</w:t>
      </w:r>
    </w:p>
    <w:p w14:paraId="16BE7453" w14:textId="77777777" w:rsidR="00517A7A" w:rsidRPr="00517A7A" w:rsidRDefault="00517A7A" w:rsidP="00104359">
      <w:pPr>
        <w:pStyle w:val="Heading2"/>
        <w:spacing w:before="0" w:after="0" w:line="276" w:lineRule="auto"/>
        <w:rPr>
          <w:rFonts w:ascii="Arial" w:hAnsi="Arial" w:cs="Arial"/>
          <w:color w:val="808080"/>
          <w:sz w:val="24"/>
          <w:szCs w:val="24"/>
        </w:rPr>
      </w:pPr>
    </w:p>
    <w:p w14:paraId="2381436F" w14:textId="77777777" w:rsidR="00517A7A" w:rsidRPr="00104359" w:rsidRDefault="00517A7A" w:rsidP="00104359">
      <w:pPr>
        <w:pStyle w:val="Heading3"/>
        <w:spacing w:before="0" w:after="0" w:line="276" w:lineRule="auto"/>
        <w:rPr>
          <w:rFonts w:ascii="Arial" w:hAnsi="Arial" w:cs="Arial"/>
          <w:color w:val="005EB8"/>
          <w:sz w:val="28"/>
          <w:szCs w:val="28"/>
        </w:rPr>
      </w:pPr>
      <w:r w:rsidRPr="00104359">
        <w:rPr>
          <w:rFonts w:ascii="Arial" w:hAnsi="Arial" w:cs="Arial"/>
          <w:color w:val="005EB8"/>
          <w:sz w:val="28"/>
          <w:szCs w:val="28"/>
        </w:rPr>
        <w:t xml:space="preserve">Normal </w:t>
      </w:r>
      <w:r w:rsidR="00731456">
        <w:rPr>
          <w:rFonts w:ascii="Arial" w:hAnsi="Arial" w:cs="Arial"/>
          <w:color w:val="005EB8"/>
          <w:sz w:val="28"/>
          <w:szCs w:val="28"/>
        </w:rPr>
        <w:t>p</w:t>
      </w:r>
      <w:r w:rsidRPr="00104359">
        <w:rPr>
          <w:rFonts w:ascii="Arial" w:hAnsi="Arial" w:cs="Arial"/>
          <w:color w:val="005EB8"/>
          <w:sz w:val="28"/>
          <w:szCs w:val="28"/>
        </w:rPr>
        <w:t xml:space="preserve">ension </w:t>
      </w:r>
      <w:r w:rsidR="00731456">
        <w:rPr>
          <w:rFonts w:ascii="Arial" w:hAnsi="Arial" w:cs="Arial"/>
          <w:color w:val="005EB8"/>
          <w:sz w:val="28"/>
          <w:szCs w:val="28"/>
        </w:rPr>
        <w:t>a</w:t>
      </w:r>
      <w:r w:rsidRPr="00104359">
        <w:rPr>
          <w:rFonts w:ascii="Arial" w:hAnsi="Arial" w:cs="Arial"/>
          <w:color w:val="005EB8"/>
          <w:sz w:val="28"/>
          <w:szCs w:val="28"/>
        </w:rPr>
        <w:t>ge</w:t>
      </w:r>
    </w:p>
    <w:p w14:paraId="3104C467" w14:textId="77777777" w:rsidR="00517A7A" w:rsidRPr="00517A7A" w:rsidRDefault="00517A7A" w:rsidP="00104359">
      <w:pPr>
        <w:spacing w:line="276" w:lineRule="auto"/>
        <w:rPr>
          <w:rFonts w:ascii="Arial" w:hAnsi="Arial" w:cs="Arial"/>
        </w:rPr>
      </w:pPr>
    </w:p>
    <w:p w14:paraId="1EEF7D69" w14:textId="77777777" w:rsidR="00517A7A" w:rsidRPr="00517A7A" w:rsidRDefault="00517A7A" w:rsidP="00104359">
      <w:pPr>
        <w:spacing w:line="276" w:lineRule="auto"/>
        <w:rPr>
          <w:rFonts w:ascii="Arial" w:hAnsi="Arial" w:cs="Arial"/>
        </w:rPr>
      </w:pPr>
      <w:r w:rsidRPr="00517A7A">
        <w:rPr>
          <w:rFonts w:ascii="Arial" w:hAnsi="Arial" w:cs="Arial"/>
        </w:rPr>
        <w:t xml:space="preserve">The </w:t>
      </w:r>
      <w:r w:rsidR="002D40C9">
        <w:rPr>
          <w:rFonts w:ascii="Arial" w:hAnsi="Arial" w:cs="Arial"/>
        </w:rPr>
        <w:t>n</w:t>
      </w:r>
      <w:r w:rsidRPr="00517A7A">
        <w:rPr>
          <w:rFonts w:ascii="Arial" w:hAnsi="Arial" w:cs="Arial"/>
        </w:rPr>
        <w:t xml:space="preserve">ormal </w:t>
      </w:r>
      <w:r w:rsidR="002D40C9">
        <w:rPr>
          <w:rFonts w:ascii="Arial" w:hAnsi="Arial" w:cs="Arial"/>
        </w:rPr>
        <w:t>p</w:t>
      </w:r>
      <w:r w:rsidRPr="00517A7A">
        <w:rPr>
          <w:rFonts w:ascii="Arial" w:hAnsi="Arial" w:cs="Arial"/>
        </w:rPr>
        <w:t xml:space="preserve">ension </w:t>
      </w:r>
      <w:r w:rsidR="002D40C9">
        <w:rPr>
          <w:rFonts w:ascii="Arial" w:hAnsi="Arial" w:cs="Arial"/>
        </w:rPr>
        <w:t>a</w:t>
      </w:r>
      <w:r w:rsidRPr="00517A7A">
        <w:rPr>
          <w:rFonts w:ascii="Arial" w:hAnsi="Arial" w:cs="Arial"/>
        </w:rPr>
        <w:t>ge for members of the 2008 Section is age 65.</w:t>
      </w:r>
    </w:p>
    <w:p w14:paraId="64AADE63" w14:textId="77777777" w:rsidR="00517A7A" w:rsidRPr="00517A7A" w:rsidRDefault="00517A7A" w:rsidP="00104359">
      <w:pPr>
        <w:spacing w:line="276" w:lineRule="auto"/>
        <w:rPr>
          <w:rFonts w:ascii="Arial" w:hAnsi="Arial" w:cs="Arial"/>
        </w:rPr>
      </w:pPr>
    </w:p>
    <w:p w14:paraId="0A22737B" w14:textId="77777777" w:rsidR="00517A7A" w:rsidRPr="00104359" w:rsidRDefault="00517A7A" w:rsidP="00104359">
      <w:pPr>
        <w:pStyle w:val="Heading3"/>
        <w:spacing w:before="0" w:after="0" w:line="276" w:lineRule="auto"/>
        <w:rPr>
          <w:rFonts w:ascii="Arial" w:hAnsi="Arial" w:cs="Arial"/>
          <w:color w:val="005EB8"/>
          <w:sz w:val="28"/>
          <w:szCs w:val="28"/>
        </w:rPr>
      </w:pPr>
      <w:r w:rsidRPr="00104359">
        <w:rPr>
          <w:rFonts w:ascii="Arial" w:hAnsi="Arial" w:cs="Arial"/>
          <w:color w:val="005EB8"/>
          <w:sz w:val="28"/>
          <w:szCs w:val="28"/>
        </w:rPr>
        <w:t>Your membership</w:t>
      </w:r>
    </w:p>
    <w:p w14:paraId="66B4DE4B" w14:textId="77777777" w:rsidR="00517A7A" w:rsidRPr="00517A7A" w:rsidRDefault="00517A7A" w:rsidP="00104359">
      <w:pPr>
        <w:spacing w:line="276" w:lineRule="auto"/>
        <w:rPr>
          <w:rFonts w:ascii="Arial" w:hAnsi="Arial" w:cs="Arial"/>
        </w:rPr>
      </w:pPr>
    </w:p>
    <w:p w14:paraId="43C0CE52" w14:textId="77777777" w:rsidR="00517A7A" w:rsidRPr="00517A7A" w:rsidRDefault="00517A7A" w:rsidP="00104359">
      <w:pPr>
        <w:spacing w:line="276" w:lineRule="auto"/>
        <w:rPr>
          <w:rFonts w:ascii="Arial" w:hAnsi="Arial" w:cs="Arial"/>
        </w:rPr>
      </w:pPr>
      <w:r w:rsidRPr="00517A7A">
        <w:rPr>
          <w:rFonts w:ascii="Arial" w:hAnsi="Arial" w:cs="Arial"/>
        </w:rPr>
        <w:t>If you worked full time, you built up one day’s membership for each day you were a member of the Scheme. If you worked part time, the membership you build up is proportional to the hours or sessions you work when compared with the whole time equivalent hours or sessions.</w:t>
      </w:r>
    </w:p>
    <w:p w14:paraId="56B7E8EB" w14:textId="77777777" w:rsidR="00517A7A" w:rsidRPr="00517A7A" w:rsidRDefault="00517A7A" w:rsidP="00104359">
      <w:pPr>
        <w:spacing w:line="276" w:lineRule="auto"/>
        <w:rPr>
          <w:rFonts w:ascii="Arial" w:hAnsi="Arial" w:cs="Arial"/>
        </w:rPr>
      </w:pPr>
    </w:p>
    <w:p w14:paraId="686F63FF" w14:textId="77777777" w:rsidR="00517A7A" w:rsidRPr="00517A7A" w:rsidRDefault="00517A7A" w:rsidP="00104359">
      <w:pPr>
        <w:pStyle w:val="BodyText2"/>
        <w:spacing w:line="276" w:lineRule="auto"/>
        <w:rPr>
          <w:bCs/>
          <w:iCs/>
          <w:sz w:val="24"/>
        </w:rPr>
      </w:pPr>
      <w:r w:rsidRPr="00517A7A">
        <w:rPr>
          <w:bCs/>
          <w:iCs/>
          <w:sz w:val="24"/>
        </w:rPr>
        <w:t xml:space="preserve">If you chose to move to the 2008 Section </w:t>
      </w:r>
      <w:r w:rsidRPr="00517A7A">
        <w:rPr>
          <w:color w:val="000000"/>
          <w:sz w:val="24"/>
        </w:rPr>
        <w:t>under the Choice exercise</w:t>
      </w:r>
      <w:r w:rsidRPr="00517A7A">
        <w:rPr>
          <w:bCs/>
          <w:iCs/>
          <w:sz w:val="24"/>
        </w:rPr>
        <w:t>, the membership you have built up to 31 March 2008 may be reduced if you were over age 60 at 1 October 2009. If your membership is subject to a reduction the amount you built up to 31 March 2008 is reduced before being used to calculate your annual pension. This was explained in more detail on the Choice statement you received at the time you elected to move.</w:t>
      </w:r>
    </w:p>
    <w:p w14:paraId="145C2BAB" w14:textId="77777777" w:rsidR="00517A7A" w:rsidRPr="00517A7A" w:rsidRDefault="00517A7A" w:rsidP="00104359">
      <w:pPr>
        <w:pStyle w:val="Heading2"/>
        <w:spacing w:before="0" w:after="0" w:line="276" w:lineRule="auto"/>
        <w:rPr>
          <w:rFonts w:ascii="Arial" w:hAnsi="Arial" w:cs="Arial"/>
          <w:color w:val="808080"/>
          <w:sz w:val="24"/>
          <w:szCs w:val="24"/>
        </w:rPr>
      </w:pPr>
    </w:p>
    <w:p w14:paraId="2F040687" w14:textId="77777777" w:rsidR="00517A7A" w:rsidRPr="00104359" w:rsidRDefault="00517A7A" w:rsidP="00104359">
      <w:pPr>
        <w:pStyle w:val="Heading3"/>
        <w:spacing w:before="0" w:after="0" w:line="276" w:lineRule="auto"/>
        <w:rPr>
          <w:rFonts w:ascii="Arial" w:hAnsi="Arial" w:cs="Arial"/>
          <w:color w:val="005EB8"/>
          <w:sz w:val="28"/>
          <w:szCs w:val="28"/>
        </w:rPr>
      </w:pPr>
      <w:r w:rsidRPr="00104359">
        <w:rPr>
          <w:rFonts w:ascii="Arial" w:hAnsi="Arial" w:cs="Arial"/>
          <w:color w:val="005EB8"/>
          <w:sz w:val="28"/>
          <w:szCs w:val="28"/>
        </w:rPr>
        <w:t>Increasing your membership</w:t>
      </w:r>
    </w:p>
    <w:p w14:paraId="487B46DA" w14:textId="77777777" w:rsidR="00517A7A" w:rsidRPr="00517A7A" w:rsidRDefault="00517A7A" w:rsidP="00104359">
      <w:pPr>
        <w:spacing w:line="276" w:lineRule="auto"/>
        <w:rPr>
          <w:rFonts w:ascii="Arial" w:hAnsi="Arial" w:cs="Arial"/>
        </w:rPr>
      </w:pPr>
    </w:p>
    <w:p w14:paraId="3C5A02EB" w14:textId="77777777" w:rsidR="00517A7A" w:rsidRPr="00517A7A" w:rsidRDefault="00517A7A" w:rsidP="00104359">
      <w:pPr>
        <w:spacing w:line="276" w:lineRule="auto"/>
        <w:rPr>
          <w:rFonts w:ascii="Arial" w:hAnsi="Arial" w:cs="Arial"/>
        </w:rPr>
      </w:pPr>
      <w:r w:rsidRPr="00517A7A">
        <w:rPr>
          <w:rFonts w:ascii="Arial" w:hAnsi="Arial" w:cs="Arial"/>
        </w:rPr>
        <w:t>Your membership may be increased if, by the date of retirement:</w:t>
      </w:r>
    </w:p>
    <w:p w14:paraId="642ED686" w14:textId="77777777" w:rsidR="00517A7A" w:rsidRPr="00517A7A" w:rsidRDefault="00517A7A" w:rsidP="00104359">
      <w:pPr>
        <w:spacing w:line="276" w:lineRule="auto"/>
        <w:rPr>
          <w:rFonts w:ascii="Arial" w:hAnsi="Arial" w:cs="Arial"/>
        </w:rPr>
      </w:pPr>
    </w:p>
    <w:p w14:paraId="73E8B4C2" w14:textId="77777777" w:rsidR="00517A7A" w:rsidRPr="00517A7A" w:rsidRDefault="00517A7A" w:rsidP="00104359">
      <w:pPr>
        <w:numPr>
          <w:ilvl w:val="0"/>
          <w:numId w:val="5"/>
        </w:numPr>
        <w:spacing w:line="276" w:lineRule="auto"/>
        <w:contextualSpacing/>
        <w:rPr>
          <w:rFonts w:ascii="Arial" w:hAnsi="Arial" w:cs="Arial"/>
        </w:rPr>
      </w:pPr>
      <w:r w:rsidRPr="00517A7A">
        <w:rPr>
          <w:rFonts w:ascii="Arial" w:hAnsi="Arial" w:cs="Arial"/>
        </w:rPr>
        <w:t>you have transferred your pension rights from another scheme into the NHS Pension Scheme, or</w:t>
      </w:r>
    </w:p>
    <w:p w14:paraId="416B6DC3" w14:textId="77777777" w:rsidR="00517A7A" w:rsidRPr="00517A7A" w:rsidRDefault="00517A7A" w:rsidP="00104359">
      <w:pPr>
        <w:numPr>
          <w:ilvl w:val="0"/>
          <w:numId w:val="5"/>
        </w:numPr>
        <w:spacing w:line="276" w:lineRule="auto"/>
        <w:contextualSpacing/>
        <w:rPr>
          <w:rFonts w:ascii="Arial" w:hAnsi="Arial" w:cs="Arial"/>
        </w:rPr>
      </w:pPr>
      <w:r w:rsidRPr="00517A7A">
        <w:rPr>
          <w:rFonts w:ascii="Arial" w:hAnsi="Arial" w:cs="Arial"/>
        </w:rPr>
        <w:t>you have bought additional membership as a member of the 1995 Section</w:t>
      </w:r>
    </w:p>
    <w:p w14:paraId="515EB246" w14:textId="77777777" w:rsidR="00517A7A" w:rsidRPr="00517A7A" w:rsidRDefault="00517A7A" w:rsidP="00104359">
      <w:pPr>
        <w:numPr>
          <w:ilvl w:val="0"/>
          <w:numId w:val="5"/>
        </w:numPr>
        <w:spacing w:line="276" w:lineRule="auto"/>
        <w:contextualSpacing/>
        <w:rPr>
          <w:rFonts w:ascii="Arial" w:hAnsi="Arial" w:cs="Arial"/>
        </w:rPr>
      </w:pPr>
      <w:r w:rsidRPr="00517A7A">
        <w:rPr>
          <w:rFonts w:ascii="Arial" w:hAnsi="Arial" w:cs="Arial"/>
        </w:rPr>
        <w:t>you retire because of ill health.</w:t>
      </w:r>
    </w:p>
    <w:p w14:paraId="38E9F881" w14:textId="77777777" w:rsidR="00517A7A" w:rsidRPr="00517A7A" w:rsidRDefault="00517A7A" w:rsidP="00104359">
      <w:pPr>
        <w:spacing w:line="276" w:lineRule="auto"/>
        <w:rPr>
          <w:rFonts w:ascii="Arial" w:hAnsi="Arial" w:cs="Arial"/>
        </w:rPr>
      </w:pPr>
    </w:p>
    <w:p w14:paraId="02EF34E0" w14:textId="77777777" w:rsidR="00517A7A" w:rsidRPr="00104359" w:rsidRDefault="00517A7A" w:rsidP="00104359">
      <w:pPr>
        <w:pStyle w:val="Heading3"/>
        <w:spacing w:before="0" w:after="0" w:line="276" w:lineRule="auto"/>
        <w:rPr>
          <w:rFonts w:ascii="Arial" w:hAnsi="Arial" w:cs="Arial"/>
          <w:color w:val="005EB8"/>
          <w:sz w:val="28"/>
          <w:szCs w:val="28"/>
        </w:rPr>
      </w:pPr>
      <w:r w:rsidRPr="00104359">
        <w:rPr>
          <w:rFonts w:ascii="Arial" w:hAnsi="Arial" w:cs="Arial"/>
          <w:color w:val="005EB8"/>
          <w:sz w:val="28"/>
          <w:szCs w:val="28"/>
        </w:rPr>
        <w:t>Limiting your membership</w:t>
      </w:r>
    </w:p>
    <w:p w14:paraId="2DCC17D8" w14:textId="77777777" w:rsidR="00517A7A" w:rsidRPr="00517A7A" w:rsidRDefault="00517A7A" w:rsidP="00104359">
      <w:pPr>
        <w:spacing w:line="276" w:lineRule="auto"/>
        <w:rPr>
          <w:rFonts w:ascii="Arial" w:hAnsi="Arial" w:cs="Arial"/>
        </w:rPr>
      </w:pPr>
    </w:p>
    <w:p w14:paraId="09BB823B" w14:textId="77777777" w:rsidR="00517A7A" w:rsidRPr="00517A7A" w:rsidRDefault="00517A7A" w:rsidP="00104359">
      <w:pPr>
        <w:pStyle w:val="PlainText"/>
        <w:spacing w:line="276" w:lineRule="auto"/>
        <w:rPr>
          <w:rFonts w:cs="Arial"/>
          <w:sz w:val="24"/>
          <w:szCs w:val="24"/>
        </w:rPr>
      </w:pPr>
      <w:r w:rsidRPr="00517A7A">
        <w:rPr>
          <w:rFonts w:cs="Arial"/>
          <w:sz w:val="24"/>
          <w:szCs w:val="24"/>
        </w:rPr>
        <w:t xml:space="preserve">You are allowed to build up membership up to a total limit of 45 years pensionable membership at calendar length. If you achieved 45 years pensionable membership and continued in NHS employment you had the option of continuing to pay contributions into the Scheme. </w:t>
      </w:r>
    </w:p>
    <w:p w14:paraId="797FC3DB" w14:textId="77777777" w:rsidR="00517A7A" w:rsidRPr="00517A7A" w:rsidRDefault="00517A7A" w:rsidP="00104359">
      <w:pPr>
        <w:pStyle w:val="PlainText"/>
        <w:spacing w:line="276" w:lineRule="auto"/>
        <w:rPr>
          <w:rFonts w:cs="Arial"/>
          <w:spacing w:val="0"/>
          <w:sz w:val="24"/>
          <w:szCs w:val="24"/>
        </w:rPr>
      </w:pPr>
    </w:p>
    <w:p w14:paraId="3589B221" w14:textId="77777777" w:rsidR="00517A7A" w:rsidRPr="00517A7A" w:rsidRDefault="00517A7A" w:rsidP="00104359">
      <w:pPr>
        <w:pStyle w:val="Heading2"/>
        <w:spacing w:before="0" w:after="0" w:line="276" w:lineRule="auto"/>
        <w:rPr>
          <w:rStyle w:val="A3"/>
          <w:rFonts w:ascii="Arial" w:hAnsi="Arial" w:cs="Arial"/>
          <w:b w:val="0"/>
          <w:sz w:val="24"/>
          <w:szCs w:val="24"/>
        </w:rPr>
      </w:pPr>
      <w:r w:rsidRPr="00104359">
        <w:rPr>
          <w:rStyle w:val="A3"/>
          <w:rFonts w:ascii="Arial" w:hAnsi="Arial" w:cs="Arial"/>
          <w:b w:val="0"/>
          <w:i w:val="0"/>
          <w:iCs w:val="0"/>
          <w:sz w:val="24"/>
          <w:szCs w:val="24"/>
        </w:rPr>
        <w:t xml:space="preserve">For members who elected to contribute to the 2008 Section after they have reached 45 years pensionable membership, any benefits payable have been assessed taking into </w:t>
      </w:r>
      <w:r w:rsidRPr="00104359">
        <w:rPr>
          <w:rStyle w:val="A3"/>
          <w:rFonts w:ascii="Arial" w:hAnsi="Arial" w:cs="Arial"/>
          <w:b w:val="0"/>
          <w:i w:val="0"/>
          <w:iCs w:val="0"/>
          <w:sz w:val="24"/>
          <w:szCs w:val="24"/>
        </w:rPr>
        <w:lastRenderedPageBreak/>
        <w:t>account the reckonable pay up to the date you stopped contributing to the Scheme or retired. Where this applies pension benefits have been calculated using the most beneficial 45 years</w:t>
      </w:r>
      <w:r w:rsidRPr="00517A7A">
        <w:rPr>
          <w:rStyle w:val="A3"/>
          <w:rFonts w:ascii="Arial" w:hAnsi="Arial" w:cs="Arial"/>
          <w:b w:val="0"/>
          <w:sz w:val="24"/>
          <w:szCs w:val="24"/>
        </w:rPr>
        <w:t>.</w:t>
      </w:r>
    </w:p>
    <w:p w14:paraId="7E836258" w14:textId="77777777" w:rsidR="00517A7A" w:rsidRPr="00517A7A" w:rsidRDefault="00517A7A" w:rsidP="00104359">
      <w:pPr>
        <w:spacing w:line="276" w:lineRule="auto"/>
        <w:rPr>
          <w:rFonts w:ascii="Arial" w:hAnsi="Arial" w:cs="Arial"/>
        </w:rPr>
      </w:pPr>
    </w:p>
    <w:p w14:paraId="1160B951" w14:textId="77777777" w:rsidR="00517A7A" w:rsidRPr="00104359" w:rsidRDefault="00517A7A" w:rsidP="00104359">
      <w:pPr>
        <w:pStyle w:val="Heading3"/>
        <w:spacing w:before="0" w:after="0" w:line="276" w:lineRule="auto"/>
        <w:rPr>
          <w:rFonts w:ascii="Arial" w:hAnsi="Arial" w:cs="Arial"/>
          <w:color w:val="005EB8"/>
          <w:sz w:val="28"/>
          <w:szCs w:val="28"/>
        </w:rPr>
      </w:pPr>
      <w:r w:rsidRPr="00104359">
        <w:rPr>
          <w:rFonts w:ascii="Arial" w:hAnsi="Arial" w:cs="Arial"/>
          <w:color w:val="005EB8"/>
          <w:sz w:val="28"/>
          <w:szCs w:val="28"/>
        </w:rPr>
        <w:t xml:space="preserve">Additional </w:t>
      </w:r>
      <w:r w:rsidR="00731456">
        <w:rPr>
          <w:rFonts w:ascii="Arial" w:hAnsi="Arial" w:cs="Arial"/>
          <w:color w:val="005EB8"/>
          <w:sz w:val="28"/>
          <w:szCs w:val="28"/>
        </w:rPr>
        <w:t>p</w:t>
      </w:r>
      <w:r w:rsidRPr="00104359">
        <w:rPr>
          <w:rFonts w:ascii="Arial" w:hAnsi="Arial" w:cs="Arial"/>
          <w:color w:val="005EB8"/>
          <w:sz w:val="28"/>
          <w:szCs w:val="28"/>
        </w:rPr>
        <w:t>ension purchases</w:t>
      </w:r>
    </w:p>
    <w:p w14:paraId="46B208E8" w14:textId="77777777" w:rsidR="00517A7A" w:rsidRPr="00517A7A" w:rsidRDefault="00517A7A" w:rsidP="00104359">
      <w:pPr>
        <w:spacing w:line="276" w:lineRule="auto"/>
        <w:rPr>
          <w:rFonts w:ascii="Arial" w:hAnsi="Arial" w:cs="Arial"/>
        </w:rPr>
      </w:pPr>
    </w:p>
    <w:p w14:paraId="370C73C4" w14:textId="77777777" w:rsidR="00517A7A" w:rsidRPr="00104359" w:rsidRDefault="00517A7A" w:rsidP="00104359">
      <w:pPr>
        <w:pStyle w:val="Heading2"/>
        <w:spacing w:before="0" w:after="0" w:line="276" w:lineRule="auto"/>
        <w:rPr>
          <w:rFonts w:ascii="Arial" w:hAnsi="Arial" w:cs="Arial"/>
          <w:b w:val="0"/>
          <w:i w:val="0"/>
          <w:iCs w:val="0"/>
          <w:sz w:val="24"/>
          <w:szCs w:val="24"/>
        </w:rPr>
      </w:pPr>
      <w:r w:rsidRPr="00104359">
        <w:rPr>
          <w:rFonts w:ascii="Arial" w:hAnsi="Arial" w:cs="Arial"/>
          <w:b w:val="0"/>
          <w:i w:val="0"/>
          <w:iCs w:val="0"/>
          <w:sz w:val="24"/>
          <w:szCs w:val="24"/>
        </w:rPr>
        <w:t xml:space="preserve">If you have purchased </w:t>
      </w:r>
      <w:r w:rsidR="00731456">
        <w:rPr>
          <w:rFonts w:ascii="Arial" w:hAnsi="Arial" w:cs="Arial"/>
          <w:b w:val="0"/>
          <w:i w:val="0"/>
          <w:iCs w:val="0"/>
          <w:sz w:val="24"/>
          <w:szCs w:val="24"/>
        </w:rPr>
        <w:t>a</w:t>
      </w:r>
      <w:r w:rsidRPr="00104359">
        <w:rPr>
          <w:rFonts w:ascii="Arial" w:hAnsi="Arial" w:cs="Arial"/>
          <w:b w:val="0"/>
          <w:i w:val="0"/>
          <w:iCs w:val="0"/>
          <w:sz w:val="24"/>
          <w:szCs w:val="24"/>
        </w:rPr>
        <w:t xml:space="preserve">dditional </w:t>
      </w:r>
      <w:r w:rsidR="00731456">
        <w:rPr>
          <w:rFonts w:ascii="Arial" w:hAnsi="Arial" w:cs="Arial"/>
          <w:b w:val="0"/>
          <w:i w:val="0"/>
          <w:iCs w:val="0"/>
          <w:sz w:val="24"/>
          <w:szCs w:val="24"/>
        </w:rPr>
        <w:t>p</w:t>
      </w:r>
      <w:r w:rsidRPr="00104359">
        <w:rPr>
          <w:rFonts w:ascii="Arial" w:hAnsi="Arial" w:cs="Arial"/>
          <w:b w:val="0"/>
          <w:i w:val="0"/>
          <w:iCs w:val="0"/>
          <w:sz w:val="24"/>
          <w:szCs w:val="24"/>
        </w:rPr>
        <w:t>ension this has been shown separately in our calculation.</w:t>
      </w:r>
    </w:p>
    <w:p w14:paraId="73C1E49E" w14:textId="77777777" w:rsidR="00517A7A" w:rsidRPr="00517A7A" w:rsidRDefault="00517A7A" w:rsidP="00104359">
      <w:pPr>
        <w:pStyle w:val="Heading2"/>
        <w:spacing w:before="0" w:after="0" w:line="276" w:lineRule="auto"/>
        <w:rPr>
          <w:rFonts w:ascii="Arial" w:hAnsi="Arial" w:cs="Arial"/>
          <w:color w:val="808080"/>
          <w:sz w:val="24"/>
          <w:szCs w:val="24"/>
        </w:rPr>
      </w:pPr>
    </w:p>
    <w:p w14:paraId="706C6700" w14:textId="77777777" w:rsidR="00517A7A" w:rsidRPr="00B04D60" w:rsidRDefault="00517A7A" w:rsidP="00104359">
      <w:pPr>
        <w:pStyle w:val="Heading3"/>
        <w:spacing w:before="0" w:after="0" w:line="276" w:lineRule="auto"/>
        <w:rPr>
          <w:rFonts w:ascii="Arial" w:hAnsi="Arial" w:cs="Arial"/>
          <w:color w:val="005EB8"/>
          <w:sz w:val="28"/>
          <w:szCs w:val="28"/>
        </w:rPr>
      </w:pPr>
      <w:r w:rsidRPr="00B04D60">
        <w:rPr>
          <w:rFonts w:ascii="Arial" w:hAnsi="Arial" w:cs="Arial"/>
          <w:color w:val="005EB8"/>
          <w:sz w:val="28"/>
          <w:szCs w:val="28"/>
        </w:rPr>
        <w:t xml:space="preserve">Scheme </w:t>
      </w:r>
      <w:r w:rsidR="00731456">
        <w:rPr>
          <w:rFonts w:ascii="Arial" w:hAnsi="Arial" w:cs="Arial"/>
          <w:color w:val="005EB8"/>
          <w:sz w:val="28"/>
          <w:szCs w:val="28"/>
        </w:rPr>
        <w:t>p</w:t>
      </w:r>
      <w:r w:rsidRPr="00B04D60">
        <w:rPr>
          <w:rFonts w:ascii="Arial" w:hAnsi="Arial" w:cs="Arial"/>
          <w:color w:val="005EB8"/>
          <w:sz w:val="28"/>
          <w:szCs w:val="28"/>
        </w:rPr>
        <w:t>ays election</w:t>
      </w:r>
    </w:p>
    <w:p w14:paraId="09B85088" w14:textId="77777777" w:rsidR="00517A7A" w:rsidRPr="00517A7A" w:rsidRDefault="00517A7A" w:rsidP="00104359">
      <w:pPr>
        <w:spacing w:line="276" w:lineRule="auto"/>
        <w:rPr>
          <w:rFonts w:ascii="Arial" w:hAnsi="Arial" w:cs="Arial"/>
        </w:rPr>
      </w:pPr>
    </w:p>
    <w:p w14:paraId="7EF629AD" w14:textId="4D35ED97" w:rsidR="00517A7A" w:rsidRPr="00517A7A" w:rsidRDefault="00517A7A" w:rsidP="00104359">
      <w:pPr>
        <w:spacing w:line="276" w:lineRule="auto"/>
        <w:rPr>
          <w:rFonts w:ascii="Arial" w:hAnsi="Arial" w:cs="Arial"/>
          <w:color w:val="FF0000"/>
        </w:rPr>
      </w:pPr>
      <w:r w:rsidRPr="00517A7A">
        <w:rPr>
          <w:rFonts w:ascii="Arial" w:hAnsi="Arial" w:cs="Arial"/>
          <w:color w:val="000000"/>
        </w:rPr>
        <w:t xml:space="preserve">If you are subject to an </w:t>
      </w:r>
      <w:r w:rsidR="00976D32">
        <w:rPr>
          <w:rFonts w:ascii="Arial" w:hAnsi="Arial" w:cs="Arial"/>
          <w:color w:val="000000"/>
        </w:rPr>
        <w:t>a</w:t>
      </w:r>
      <w:r w:rsidRPr="00517A7A">
        <w:rPr>
          <w:rFonts w:ascii="Arial" w:hAnsi="Arial" w:cs="Arial"/>
          <w:color w:val="000000"/>
        </w:rPr>
        <w:t xml:space="preserve">nnual </w:t>
      </w:r>
      <w:r w:rsidR="00976D32">
        <w:rPr>
          <w:rFonts w:ascii="Arial" w:hAnsi="Arial" w:cs="Arial"/>
          <w:color w:val="000000"/>
        </w:rPr>
        <w:t>a</w:t>
      </w:r>
      <w:r w:rsidRPr="00517A7A">
        <w:rPr>
          <w:rFonts w:ascii="Arial" w:hAnsi="Arial" w:cs="Arial"/>
          <w:color w:val="000000"/>
        </w:rPr>
        <w:t xml:space="preserve">llowance charge and have elected for NHS Pensions to pay some or all of the charge, on your behalf, from your NHS pension, a </w:t>
      </w:r>
      <w:r w:rsidR="00020112">
        <w:rPr>
          <w:rFonts w:ascii="Arial" w:hAnsi="Arial" w:cs="Arial"/>
          <w:color w:val="000000"/>
        </w:rPr>
        <w:t>s</w:t>
      </w:r>
      <w:r w:rsidRPr="00517A7A">
        <w:rPr>
          <w:rFonts w:ascii="Arial" w:hAnsi="Arial" w:cs="Arial"/>
          <w:color w:val="000000"/>
        </w:rPr>
        <w:t xml:space="preserve">cheme </w:t>
      </w:r>
      <w:r w:rsidR="00020112">
        <w:rPr>
          <w:rFonts w:ascii="Arial" w:hAnsi="Arial" w:cs="Arial"/>
          <w:color w:val="000000"/>
        </w:rPr>
        <w:t>p</w:t>
      </w:r>
      <w:r w:rsidRPr="00517A7A">
        <w:rPr>
          <w:rFonts w:ascii="Arial" w:hAnsi="Arial" w:cs="Arial"/>
          <w:color w:val="000000"/>
        </w:rPr>
        <w:t xml:space="preserve">ays deduction has been made. </w:t>
      </w:r>
    </w:p>
    <w:p w14:paraId="44A9BB7F" w14:textId="77777777" w:rsidR="00517A7A" w:rsidRPr="00517A7A" w:rsidRDefault="00517A7A" w:rsidP="00104359">
      <w:pPr>
        <w:spacing w:line="276" w:lineRule="auto"/>
        <w:rPr>
          <w:rFonts w:ascii="Arial" w:hAnsi="Arial" w:cs="Arial"/>
        </w:rPr>
      </w:pPr>
    </w:p>
    <w:p w14:paraId="3E8AD579" w14:textId="77777777" w:rsidR="00517A7A" w:rsidRPr="00B04D60" w:rsidRDefault="00517A7A" w:rsidP="00104359">
      <w:pPr>
        <w:pStyle w:val="Heading3"/>
        <w:spacing w:before="0" w:after="0" w:line="276" w:lineRule="auto"/>
        <w:rPr>
          <w:rFonts w:ascii="Arial" w:hAnsi="Arial" w:cs="Arial"/>
          <w:color w:val="005EB8"/>
          <w:sz w:val="28"/>
          <w:szCs w:val="28"/>
        </w:rPr>
      </w:pPr>
      <w:r w:rsidRPr="00B04D60">
        <w:rPr>
          <w:rFonts w:ascii="Arial" w:hAnsi="Arial" w:cs="Arial"/>
          <w:color w:val="005EB8"/>
          <w:sz w:val="28"/>
          <w:szCs w:val="28"/>
        </w:rPr>
        <w:t xml:space="preserve">Pension </w:t>
      </w:r>
      <w:r w:rsidR="00731456">
        <w:rPr>
          <w:rFonts w:ascii="Arial" w:hAnsi="Arial" w:cs="Arial"/>
          <w:color w:val="005EB8"/>
          <w:sz w:val="28"/>
          <w:szCs w:val="28"/>
        </w:rPr>
        <w:t>s</w:t>
      </w:r>
      <w:r w:rsidRPr="00B04D60">
        <w:rPr>
          <w:rFonts w:ascii="Arial" w:hAnsi="Arial" w:cs="Arial"/>
          <w:color w:val="005EB8"/>
          <w:sz w:val="28"/>
          <w:szCs w:val="28"/>
        </w:rPr>
        <w:t xml:space="preserve">haring and </w:t>
      </w:r>
      <w:r w:rsidR="00731456">
        <w:rPr>
          <w:rFonts w:ascii="Arial" w:hAnsi="Arial" w:cs="Arial"/>
          <w:color w:val="005EB8"/>
          <w:sz w:val="28"/>
          <w:szCs w:val="28"/>
        </w:rPr>
        <w:t>e</w:t>
      </w:r>
      <w:r w:rsidRPr="00B04D60">
        <w:rPr>
          <w:rFonts w:ascii="Arial" w:hAnsi="Arial" w:cs="Arial"/>
          <w:color w:val="005EB8"/>
          <w:sz w:val="28"/>
          <w:szCs w:val="28"/>
        </w:rPr>
        <w:t xml:space="preserve">armarking </w:t>
      </w:r>
      <w:r w:rsidR="00731456">
        <w:rPr>
          <w:rFonts w:ascii="Arial" w:hAnsi="Arial" w:cs="Arial"/>
          <w:color w:val="005EB8"/>
          <w:sz w:val="28"/>
          <w:szCs w:val="28"/>
        </w:rPr>
        <w:t>o</w:t>
      </w:r>
      <w:r w:rsidRPr="00B04D60">
        <w:rPr>
          <w:rFonts w:ascii="Arial" w:hAnsi="Arial" w:cs="Arial"/>
          <w:color w:val="005EB8"/>
          <w:sz w:val="28"/>
          <w:szCs w:val="28"/>
        </w:rPr>
        <w:t>rders</w:t>
      </w:r>
    </w:p>
    <w:p w14:paraId="6F2C50BB" w14:textId="77777777" w:rsidR="00517A7A" w:rsidRPr="00517A7A" w:rsidRDefault="00517A7A" w:rsidP="00104359">
      <w:pPr>
        <w:spacing w:line="276" w:lineRule="auto"/>
        <w:rPr>
          <w:rFonts w:ascii="Arial" w:hAnsi="Arial" w:cs="Arial"/>
        </w:rPr>
      </w:pPr>
    </w:p>
    <w:p w14:paraId="1222049B" w14:textId="77777777" w:rsidR="00517A7A" w:rsidRPr="00517A7A" w:rsidRDefault="00517A7A" w:rsidP="00104359">
      <w:pPr>
        <w:spacing w:line="276" w:lineRule="auto"/>
        <w:rPr>
          <w:rFonts w:ascii="Arial" w:hAnsi="Arial" w:cs="Arial"/>
        </w:rPr>
      </w:pPr>
      <w:r w:rsidRPr="00517A7A">
        <w:rPr>
          <w:rFonts w:ascii="Arial" w:hAnsi="Arial" w:cs="Arial"/>
          <w:color w:val="000000"/>
        </w:rPr>
        <w:t xml:space="preserve">If you are subject to a </w:t>
      </w:r>
      <w:r w:rsidR="00731456">
        <w:rPr>
          <w:rFonts w:ascii="Arial" w:hAnsi="Arial" w:cs="Arial"/>
          <w:color w:val="000000"/>
        </w:rPr>
        <w:t>p</w:t>
      </w:r>
      <w:r w:rsidRPr="00517A7A">
        <w:rPr>
          <w:rFonts w:ascii="Arial" w:hAnsi="Arial" w:cs="Arial"/>
          <w:color w:val="000000"/>
        </w:rPr>
        <w:t xml:space="preserve">ension </w:t>
      </w:r>
      <w:r w:rsidR="00731456">
        <w:rPr>
          <w:rFonts w:ascii="Arial" w:hAnsi="Arial" w:cs="Arial"/>
          <w:color w:val="000000"/>
        </w:rPr>
        <w:t>s</w:t>
      </w:r>
      <w:r w:rsidRPr="00517A7A">
        <w:rPr>
          <w:rFonts w:ascii="Arial" w:hAnsi="Arial" w:cs="Arial"/>
          <w:color w:val="000000"/>
        </w:rPr>
        <w:t xml:space="preserve">haring </w:t>
      </w:r>
      <w:r w:rsidR="00731456">
        <w:rPr>
          <w:rFonts w:ascii="Arial" w:hAnsi="Arial" w:cs="Arial"/>
          <w:color w:val="000000"/>
        </w:rPr>
        <w:t>o</w:t>
      </w:r>
      <w:r w:rsidRPr="00517A7A">
        <w:rPr>
          <w:rFonts w:ascii="Arial" w:hAnsi="Arial" w:cs="Arial"/>
          <w:color w:val="000000"/>
        </w:rPr>
        <w:t xml:space="preserve">rder or an </w:t>
      </w:r>
      <w:r w:rsidR="00731456">
        <w:rPr>
          <w:rFonts w:ascii="Arial" w:hAnsi="Arial" w:cs="Arial"/>
          <w:color w:val="000000"/>
        </w:rPr>
        <w:t>e</w:t>
      </w:r>
      <w:r w:rsidRPr="00517A7A">
        <w:rPr>
          <w:rFonts w:ascii="Arial" w:hAnsi="Arial" w:cs="Arial"/>
          <w:color w:val="000000"/>
        </w:rPr>
        <w:t xml:space="preserve">armarking </w:t>
      </w:r>
      <w:r w:rsidR="00731456">
        <w:rPr>
          <w:rFonts w:ascii="Arial" w:hAnsi="Arial" w:cs="Arial"/>
          <w:color w:val="000000"/>
        </w:rPr>
        <w:t>o</w:t>
      </w:r>
      <w:r w:rsidRPr="00517A7A">
        <w:rPr>
          <w:rFonts w:ascii="Arial" w:hAnsi="Arial" w:cs="Arial"/>
          <w:color w:val="000000"/>
        </w:rPr>
        <w:t xml:space="preserve">rder, </w:t>
      </w:r>
      <w:r w:rsidRPr="00517A7A">
        <w:rPr>
          <w:rFonts w:ascii="Arial" w:hAnsi="Arial" w:cs="Arial"/>
        </w:rPr>
        <w:t>the pension benefits</w:t>
      </w:r>
      <w:r w:rsidRPr="00517A7A">
        <w:rPr>
          <w:rFonts w:ascii="Arial" w:hAnsi="Arial" w:cs="Arial"/>
          <w:color w:val="000000"/>
        </w:rPr>
        <w:t xml:space="preserve"> shown include any adjustments in accordance with the terms of the Order.</w:t>
      </w:r>
    </w:p>
    <w:p w14:paraId="3E176CB9" w14:textId="77777777" w:rsidR="00517A7A" w:rsidRPr="00517A7A" w:rsidRDefault="00517A7A" w:rsidP="00104359">
      <w:pPr>
        <w:spacing w:line="276" w:lineRule="auto"/>
        <w:rPr>
          <w:rFonts w:ascii="Arial" w:hAnsi="Arial" w:cs="Arial"/>
        </w:rPr>
      </w:pPr>
    </w:p>
    <w:p w14:paraId="23B2DAD0" w14:textId="77777777" w:rsidR="00517A7A" w:rsidRPr="00B04D60" w:rsidRDefault="00517A7A" w:rsidP="00104359">
      <w:pPr>
        <w:pStyle w:val="Heading3"/>
        <w:spacing w:before="0" w:after="0" w:line="276" w:lineRule="auto"/>
        <w:rPr>
          <w:rFonts w:ascii="Arial" w:hAnsi="Arial" w:cs="Arial"/>
          <w:color w:val="005EB8"/>
          <w:sz w:val="28"/>
          <w:szCs w:val="28"/>
        </w:rPr>
      </w:pPr>
      <w:r w:rsidRPr="00B04D60">
        <w:rPr>
          <w:rFonts w:ascii="Arial" w:hAnsi="Arial" w:cs="Arial"/>
          <w:color w:val="005EB8"/>
          <w:sz w:val="28"/>
          <w:szCs w:val="28"/>
        </w:rPr>
        <w:t>Earnings cap</w:t>
      </w:r>
    </w:p>
    <w:p w14:paraId="1F811CBB" w14:textId="77777777" w:rsidR="00517A7A" w:rsidRPr="00517A7A" w:rsidRDefault="00517A7A" w:rsidP="00104359">
      <w:pPr>
        <w:spacing w:line="276" w:lineRule="auto"/>
        <w:rPr>
          <w:rFonts w:ascii="Arial" w:hAnsi="Arial" w:cs="Arial"/>
        </w:rPr>
      </w:pPr>
    </w:p>
    <w:p w14:paraId="3737EA21" w14:textId="77777777" w:rsidR="00517A7A" w:rsidRPr="00517A7A" w:rsidRDefault="00517A7A" w:rsidP="00104359">
      <w:pPr>
        <w:spacing w:line="276" w:lineRule="auto"/>
        <w:rPr>
          <w:rFonts w:ascii="Arial" w:hAnsi="Arial" w:cs="Arial"/>
          <w:color w:val="000000"/>
        </w:rPr>
      </w:pPr>
      <w:r w:rsidRPr="00517A7A">
        <w:rPr>
          <w:rFonts w:ascii="Arial" w:hAnsi="Arial" w:cs="Arial"/>
          <w:color w:val="000000"/>
        </w:rPr>
        <w:t>If you joined the NHS Pension Scheme on or after the 1 June 1989, you will be subject to the earnings cap for membership built up to 31 March 2008. The estimated benefits have taken this into account where it is applicable.</w:t>
      </w:r>
    </w:p>
    <w:p w14:paraId="771DD6AA" w14:textId="77777777" w:rsidR="00517A7A" w:rsidRPr="00517A7A" w:rsidRDefault="00517A7A" w:rsidP="00104359">
      <w:pPr>
        <w:pStyle w:val="Heading2"/>
        <w:spacing w:before="0" w:after="0" w:line="276" w:lineRule="auto"/>
        <w:rPr>
          <w:rFonts w:ascii="Arial" w:hAnsi="Arial" w:cs="Arial"/>
          <w:color w:val="808080"/>
          <w:sz w:val="24"/>
          <w:szCs w:val="24"/>
        </w:rPr>
      </w:pPr>
    </w:p>
    <w:p w14:paraId="4EC1406D" w14:textId="77777777" w:rsidR="00517A7A" w:rsidRPr="00B04D60" w:rsidRDefault="00517A7A" w:rsidP="00104359">
      <w:pPr>
        <w:pStyle w:val="Heading3"/>
        <w:spacing w:before="0" w:after="0" w:line="276" w:lineRule="auto"/>
        <w:rPr>
          <w:rFonts w:ascii="Arial" w:hAnsi="Arial" w:cs="Arial"/>
          <w:color w:val="005EB8"/>
          <w:sz w:val="28"/>
          <w:szCs w:val="28"/>
        </w:rPr>
      </w:pPr>
      <w:r w:rsidRPr="00B04D60">
        <w:rPr>
          <w:rFonts w:ascii="Arial" w:hAnsi="Arial" w:cs="Arial"/>
          <w:color w:val="005EB8"/>
          <w:sz w:val="28"/>
          <w:szCs w:val="28"/>
        </w:rPr>
        <w:t>Pensions Increase</w:t>
      </w:r>
    </w:p>
    <w:p w14:paraId="66D17B6C" w14:textId="77777777" w:rsidR="00517A7A" w:rsidRPr="00517A7A" w:rsidRDefault="00517A7A" w:rsidP="00104359">
      <w:pPr>
        <w:spacing w:line="276" w:lineRule="auto"/>
        <w:rPr>
          <w:rFonts w:ascii="Arial" w:hAnsi="Arial" w:cs="Arial"/>
        </w:rPr>
      </w:pPr>
    </w:p>
    <w:p w14:paraId="0D78D8AC" w14:textId="77777777" w:rsidR="00517A7A" w:rsidRPr="00517A7A" w:rsidRDefault="00517A7A" w:rsidP="00104359">
      <w:pPr>
        <w:spacing w:line="276" w:lineRule="auto"/>
        <w:rPr>
          <w:rFonts w:ascii="Arial" w:hAnsi="Arial" w:cs="Arial"/>
          <w:bCs/>
          <w:color w:val="000000"/>
        </w:rPr>
      </w:pPr>
      <w:r w:rsidRPr="00517A7A">
        <w:rPr>
          <w:rFonts w:ascii="Arial" w:hAnsi="Arial" w:cs="Arial"/>
          <w:bCs/>
          <w:color w:val="000000"/>
        </w:rPr>
        <w:t>Once in payment NHS Pensions are reviewed annually and are increased to keep pace with the cost of living.</w:t>
      </w:r>
    </w:p>
    <w:p w14:paraId="701CEA51" w14:textId="77777777" w:rsidR="00517A7A" w:rsidRPr="00517A7A" w:rsidRDefault="00517A7A" w:rsidP="00104359">
      <w:pPr>
        <w:spacing w:line="276" w:lineRule="auto"/>
        <w:rPr>
          <w:rFonts w:ascii="Arial" w:hAnsi="Arial" w:cs="Arial"/>
          <w:bCs/>
          <w:color w:val="000000"/>
        </w:rPr>
      </w:pPr>
    </w:p>
    <w:p w14:paraId="2056093C" w14:textId="77777777" w:rsidR="00517A7A" w:rsidRPr="00B04D60" w:rsidRDefault="00517A7A" w:rsidP="00104359">
      <w:pPr>
        <w:pStyle w:val="Heading3"/>
        <w:spacing w:before="0" w:after="0" w:line="276" w:lineRule="auto"/>
        <w:rPr>
          <w:rFonts w:ascii="Arial" w:hAnsi="Arial" w:cs="Arial"/>
          <w:color w:val="005EB8"/>
          <w:sz w:val="28"/>
          <w:szCs w:val="28"/>
        </w:rPr>
      </w:pPr>
      <w:r w:rsidRPr="00B04D60">
        <w:rPr>
          <w:rFonts w:ascii="Arial" w:hAnsi="Arial" w:cs="Arial"/>
          <w:color w:val="005EB8"/>
          <w:sz w:val="28"/>
          <w:szCs w:val="28"/>
        </w:rPr>
        <w:t xml:space="preserve">Lifetime </w:t>
      </w:r>
      <w:r w:rsidR="00020112">
        <w:rPr>
          <w:rFonts w:ascii="Arial" w:hAnsi="Arial" w:cs="Arial"/>
          <w:color w:val="005EB8"/>
          <w:sz w:val="28"/>
          <w:szCs w:val="28"/>
        </w:rPr>
        <w:t>a</w:t>
      </w:r>
      <w:r w:rsidRPr="00B04D60">
        <w:rPr>
          <w:rFonts w:ascii="Arial" w:hAnsi="Arial" w:cs="Arial"/>
          <w:color w:val="005EB8"/>
          <w:sz w:val="28"/>
          <w:szCs w:val="28"/>
        </w:rPr>
        <w:t>llowance</w:t>
      </w:r>
    </w:p>
    <w:p w14:paraId="1FACF42D" w14:textId="77777777" w:rsidR="00517A7A" w:rsidRPr="00517A7A" w:rsidRDefault="00517A7A" w:rsidP="00104359">
      <w:pPr>
        <w:spacing w:line="276" w:lineRule="auto"/>
        <w:rPr>
          <w:rFonts w:ascii="Arial" w:hAnsi="Arial" w:cs="Arial"/>
        </w:rPr>
      </w:pPr>
    </w:p>
    <w:p w14:paraId="492030B9" w14:textId="77777777" w:rsidR="00517A7A" w:rsidRPr="00517A7A" w:rsidRDefault="00517A7A" w:rsidP="00104359">
      <w:pPr>
        <w:pStyle w:val="Heading2"/>
        <w:spacing w:before="0" w:after="0" w:line="276" w:lineRule="auto"/>
        <w:rPr>
          <w:rFonts w:ascii="Arial" w:hAnsi="Arial" w:cs="Arial"/>
          <w:b w:val="0"/>
          <w:sz w:val="24"/>
          <w:szCs w:val="24"/>
        </w:rPr>
      </w:pPr>
      <w:r w:rsidRPr="00B04D60">
        <w:rPr>
          <w:rFonts w:ascii="Arial" w:hAnsi="Arial" w:cs="Arial"/>
          <w:b w:val="0"/>
          <w:i w:val="0"/>
          <w:iCs w:val="0"/>
          <w:color w:val="000000"/>
          <w:sz w:val="24"/>
          <w:szCs w:val="24"/>
        </w:rPr>
        <w:t xml:space="preserve">The </w:t>
      </w:r>
      <w:r w:rsidR="00020112">
        <w:rPr>
          <w:rFonts w:ascii="Arial" w:hAnsi="Arial" w:cs="Arial"/>
          <w:b w:val="0"/>
          <w:i w:val="0"/>
          <w:iCs w:val="0"/>
          <w:color w:val="000000"/>
          <w:sz w:val="24"/>
          <w:szCs w:val="24"/>
        </w:rPr>
        <w:t>l</w:t>
      </w:r>
      <w:r w:rsidRPr="00B04D60">
        <w:rPr>
          <w:rFonts w:ascii="Arial" w:hAnsi="Arial" w:cs="Arial"/>
          <w:b w:val="0"/>
          <w:i w:val="0"/>
          <w:iCs w:val="0"/>
          <w:color w:val="000000"/>
          <w:sz w:val="24"/>
          <w:szCs w:val="24"/>
        </w:rPr>
        <w:t xml:space="preserve">ifetime </w:t>
      </w:r>
      <w:r w:rsidR="00020112">
        <w:rPr>
          <w:rFonts w:ascii="Arial" w:hAnsi="Arial" w:cs="Arial"/>
          <w:b w:val="0"/>
          <w:i w:val="0"/>
          <w:iCs w:val="0"/>
          <w:color w:val="000000"/>
          <w:sz w:val="24"/>
          <w:szCs w:val="24"/>
        </w:rPr>
        <w:t>a</w:t>
      </w:r>
      <w:r w:rsidRPr="00B04D60">
        <w:rPr>
          <w:rFonts w:ascii="Arial" w:hAnsi="Arial" w:cs="Arial"/>
          <w:b w:val="0"/>
          <w:i w:val="0"/>
          <w:iCs w:val="0"/>
          <w:color w:val="000000"/>
          <w:sz w:val="24"/>
          <w:szCs w:val="24"/>
        </w:rPr>
        <w:t>llowance (LTA) is the limit, set by HMRC, on the capital value of benefits you can take without incurring a tax charge</w:t>
      </w:r>
      <w:r w:rsidRPr="00517A7A">
        <w:rPr>
          <w:rFonts w:ascii="Arial" w:hAnsi="Arial" w:cs="Arial"/>
          <w:b w:val="0"/>
          <w:color w:val="000000"/>
          <w:sz w:val="24"/>
          <w:szCs w:val="24"/>
        </w:rPr>
        <w:t xml:space="preserve">. </w:t>
      </w:r>
    </w:p>
    <w:p w14:paraId="72FA02E5" w14:textId="77777777" w:rsidR="00517A7A" w:rsidRPr="00517A7A" w:rsidRDefault="00517A7A" w:rsidP="00104359">
      <w:pPr>
        <w:spacing w:line="276" w:lineRule="auto"/>
        <w:rPr>
          <w:rFonts w:ascii="Arial" w:hAnsi="Arial" w:cs="Arial"/>
          <w:bCs/>
          <w:color w:val="000000"/>
        </w:rPr>
      </w:pPr>
    </w:p>
    <w:p w14:paraId="7C4DF549" w14:textId="77777777" w:rsidR="00517A7A" w:rsidRPr="00B04D60" w:rsidRDefault="00517A7A" w:rsidP="00104359">
      <w:pPr>
        <w:pStyle w:val="Heading3"/>
        <w:spacing w:before="0" w:after="0" w:line="276" w:lineRule="auto"/>
        <w:rPr>
          <w:rFonts w:ascii="Arial" w:hAnsi="Arial" w:cs="Arial"/>
          <w:color w:val="005EB8"/>
          <w:sz w:val="28"/>
          <w:szCs w:val="28"/>
        </w:rPr>
      </w:pPr>
      <w:r w:rsidRPr="00B04D60">
        <w:rPr>
          <w:rFonts w:ascii="Arial" w:hAnsi="Arial" w:cs="Arial"/>
          <w:color w:val="005EB8"/>
          <w:sz w:val="28"/>
          <w:szCs w:val="28"/>
        </w:rPr>
        <w:t>Pension benefits payable after your death</w:t>
      </w:r>
    </w:p>
    <w:p w14:paraId="55C7F983" w14:textId="77777777" w:rsidR="00517A7A" w:rsidRPr="00517A7A" w:rsidRDefault="00517A7A" w:rsidP="00104359">
      <w:pPr>
        <w:spacing w:line="276" w:lineRule="auto"/>
        <w:rPr>
          <w:rFonts w:ascii="Arial" w:hAnsi="Arial" w:cs="Arial"/>
        </w:rPr>
      </w:pPr>
    </w:p>
    <w:p w14:paraId="73BC0A80" w14:textId="77777777" w:rsidR="00517A7A" w:rsidRPr="00517A7A" w:rsidRDefault="00517A7A" w:rsidP="00104359">
      <w:pPr>
        <w:spacing w:line="276" w:lineRule="auto"/>
        <w:rPr>
          <w:rFonts w:ascii="Arial" w:hAnsi="Arial" w:cs="Arial"/>
          <w:color w:val="000000"/>
        </w:rPr>
      </w:pPr>
      <w:r w:rsidRPr="00517A7A">
        <w:rPr>
          <w:rFonts w:ascii="Arial" w:hAnsi="Arial" w:cs="Arial"/>
          <w:color w:val="000000"/>
        </w:rPr>
        <w:t xml:space="preserve">Depending on circumstances, the Scheme may pay one or more of the following benefits: </w:t>
      </w:r>
    </w:p>
    <w:p w14:paraId="0FEBD0A1" w14:textId="77777777" w:rsidR="00517A7A" w:rsidRPr="00517A7A" w:rsidRDefault="00517A7A" w:rsidP="00104359">
      <w:pPr>
        <w:spacing w:line="276" w:lineRule="auto"/>
        <w:rPr>
          <w:rFonts w:ascii="Arial" w:hAnsi="Arial" w:cs="Arial"/>
          <w:color w:val="000000"/>
        </w:rPr>
      </w:pPr>
    </w:p>
    <w:p w14:paraId="64AF7B57" w14:textId="77777777" w:rsidR="00517A7A" w:rsidRPr="00517A7A" w:rsidRDefault="00517A7A" w:rsidP="00104359">
      <w:pPr>
        <w:pStyle w:val="ListParagraph"/>
        <w:numPr>
          <w:ilvl w:val="0"/>
          <w:numId w:val="12"/>
        </w:numPr>
        <w:spacing w:after="0"/>
        <w:rPr>
          <w:rFonts w:ascii="Arial" w:hAnsi="Arial" w:cs="Arial"/>
          <w:color w:val="000000"/>
          <w:sz w:val="24"/>
          <w:szCs w:val="24"/>
        </w:rPr>
      </w:pPr>
      <w:r w:rsidRPr="00517A7A">
        <w:rPr>
          <w:rFonts w:ascii="Arial" w:hAnsi="Arial" w:cs="Arial"/>
          <w:color w:val="000000"/>
          <w:sz w:val="24"/>
          <w:szCs w:val="24"/>
        </w:rPr>
        <w:t>lump sum on death benefit</w:t>
      </w:r>
    </w:p>
    <w:p w14:paraId="3B1BA40E" w14:textId="77777777" w:rsidR="00517A7A" w:rsidRPr="00517A7A" w:rsidRDefault="00517A7A" w:rsidP="00104359">
      <w:pPr>
        <w:pStyle w:val="ListParagraph"/>
        <w:numPr>
          <w:ilvl w:val="0"/>
          <w:numId w:val="12"/>
        </w:numPr>
        <w:spacing w:after="0"/>
        <w:rPr>
          <w:rFonts w:ascii="Arial" w:hAnsi="Arial" w:cs="Arial"/>
          <w:color w:val="000000"/>
          <w:sz w:val="24"/>
          <w:szCs w:val="24"/>
        </w:rPr>
      </w:pPr>
      <w:r w:rsidRPr="00517A7A">
        <w:rPr>
          <w:rFonts w:ascii="Arial" w:hAnsi="Arial" w:cs="Arial"/>
          <w:color w:val="000000"/>
          <w:sz w:val="24"/>
          <w:szCs w:val="24"/>
        </w:rPr>
        <w:t>adult dependant’s pension</w:t>
      </w:r>
    </w:p>
    <w:p w14:paraId="2E7172B2" w14:textId="77777777" w:rsidR="00517A7A" w:rsidRPr="00517A7A" w:rsidRDefault="00517A7A" w:rsidP="00104359">
      <w:pPr>
        <w:pStyle w:val="ListParagraph"/>
        <w:numPr>
          <w:ilvl w:val="0"/>
          <w:numId w:val="12"/>
        </w:numPr>
        <w:spacing w:after="0"/>
        <w:rPr>
          <w:rFonts w:ascii="Arial" w:hAnsi="Arial" w:cs="Arial"/>
          <w:color w:val="000000"/>
          <w:sz w:val="24"/>
          <w:szCs w:val="24"/>
        </w:rPr>
      </w:pPr>
      <w:r w:rsidRPr="00517A7A">
        <w:rPr>
          <w:rFonts w:ascii="Arial" w:hAnsi="Arial" w:cs="Arial"/>
          <w:color w:val="000000"/>
          <w:sz w:val="24"/>
          <w:szCs w:val="24"/>
        </w:rPr>
        <w:t>children’s pension.</w:t>
      </w:r>
    </w:p>
    <w:p w14:paraId="5149E6B0" w14:textId="77777777" w:rsidR="00517A7A" w:rsidRPr="00517A7A" w:rsidRDefault="00517A7A" w:rsidP="00104359">
      <w:pPr>
        <w:pStyle w:val="ListParagraph"/>
        <w:spacing w:after="0"/>
        <w:rPr>
          <w:rFonts w:ascii="Arial" w:hAnsi="Arial" w:cs="Arial"/>
          <w:color w:val="000000"/>
          <w:sz w:val="24"/>
          <w:szCs w:val="24"/>
        </w:rPr>
      </w:pPr>
    </w:p>
    <w:p w14:paraId="1B23C77B" w14:textId="77777777" w:rsidR="00517A7A" w:rsidRPr="00B04D60" w:rsidRDefault="00517A7A" w:rsidP="00104359">
      <w:pPr>
        <w:pStyle w:val="Heading3"/>
        <w:spacing w:before="0" w:after="0" w:line="276" w:lineRule="auto"/>
        <w:rPr>
          <w:rFonts w:ascii="Arial" w:hAnsi="Arial" w:cs="Arial"/>
          <w:color w:val="005EB8"/>
          <w:sz w:val="28"/>
          <w:szCs w:val="28"/>
        </w:rPr>
      </w:pPr>
      <w:r w:rsidRPr="00B04D60">
        <w:rPr>
          <w:rFonts w:ascii="Arial" w:hAnsi="Arial" w:cs="Arial"/>
          <w:color w:val="005EB8"/>
          <w:sz w:val="28"/>
          <w:szCs w:val="28"/>
        </w:rPr>
        <w:lastRenderedPageBreak/>
        <w:t>Lump sum on death benefit</w:t>
      </w:r>
    </w:p>
    <w:p w14:paraId="46A86F7B" w14:textId="77777777" w:rsidR="00517A7A" w:rsidRPr="00517A7A" w:rsidRDefault="00517A7A" w:rsidP="00104359">
      <w:pPr>
        <w:spacing w:line="276" w:lineRule="auto"/>
        <w:rPr>
          <w:rFonts w:ascii="Arial" w:hAnsi="Arial" w:cs="Arial"/>
        </w:rPr>
      </w:pPr>
    </w:p>
    <w:p w14:paraId="46C9AB8F" w14:textId="77777777" w:rsidR="00517A7A" w:rsidRPr="00517A7A" w:rsidRDefault="00517A7A" w:rsidP="00104359">
      <w:pPr>
        <w:spacing w:line="276" w:lineRule="auto"/>
        <w:rPr>
          <w:rFonts w:ascii="Arial" w:hAnsi="Arial" w:cs="Arial"/>
          <w:lang w:eastAsia="en-GB"/>
        </w:rPr>
      </w:pPr>
      <w:r w:rsidRPr="00517A7A">
        <w:rPr>
          <w:rFonts w:ascii="Arial" w:hAnsi="Arial" w:cs="Arial"/>
          <w:lang w:eastAsia="en-GB"/>
        </w:rPr>
        <w:t xml:space="preserve">A </w:t>
      </w:r>
      <w:r w:rsidRPr="00517A7A">
        <w:rPr>
          <w:rFonts w:ascii="Arial" w:hAnsi="Arial" w:cs="Arial"/>
          <w:color w:val="000000"/>
        </w:rPr>
        <w:t>lump sum on death benefit</w:t>
      </w:r>
      <w:r w:rsidRPr="00517A7A">
        <w:rPr>
          <w:rFonts w:ascii="Arial" w:hAnsi="Arial" w:cs="Arial"/>
          <w:lang w:eastAsia="en-GB"/>
        </w:rPr>
        <w:t xml:space="preserve"> is a normally tax free sum of money that:</w:t>
      </w:r>
    </w:p>
    <w:p w14:paraId="41C759AD" w14:textId="77777777" w:rsidR="00517A7A" w:rsidRPr="00517A7A" w:rsidRDefault="00517A7A" w:rsidP="00104359">
      <w:pPr>
        <w:spacing w:line="276" w:lineRule="auto"/>
        <w:rPr>
          <w:rFonts w:ascii="Arial" w:hAnsi="Arial" w:cs="Arial"/>
          <w:lang w:eastAsia="en-GB"/>
        </w:rPr>
      </w:pPr>
    </w:p>
    <w:p w14:paraId="17C81BB1" w14:textId="77777777" w:rsidR="00517A7A" w:rsidRPr="00517A7A" w:rsidRDefault="00517A7A" w:rsidP="00104359">
      <w:pPr>
        <w:numPr>
          <w:ilvl w:val="0"/>
          <w:numId w:val="7"/>
        </w:numPr>
        <w:spacing w:line="276" w:lineRule="auto"/>
        <w:contextualSpacing/>
        <w:rPr>
          <w:rFonts w:ascii="Arial" w:hAnsi="Arial" w:cs="Arial"/>
          <w:lang w:eastAsia="en-GB"/>
        </w:rPr>
      </w:pPr>
      <w:r w:rsidRPr="00517A7A">
        <w:rPr>
          <w:rFonts w:ascii="Arial" w:hAnsi="Arial" w:cs="Arial"/>
          <w:lang w:eastAsia="en-GB"/>
        </w:rPr>
        <w:t xml:space="preserve">is payable following your death whilst still an active Scheme member, or </w:t>
      </w:r>
    </w:p>
    <w:p w14:paraId="72DB009B" w14:textId="77777777" w:rsidR="00517A7A" w:rsidRPr="00517A7A" w:rsidRDefault="00517A7A" w:rsidP="00104359">
      <w:pPr>
        <w:numPr>
          <w:ilvl w:val="0"/>
          <w:numId w:val="7"/>
        </w:numPr>
        <w:spacing w:line="276" w:lineRule="auto"/>
        <w:contextualSpacing/>
        <w:rPr>
          <w:rFonts w:ascii="Arial" w:hAnsi="Arial" w:cs="Arial"/>
          <w:lang w:eastAsia="en-GB"/>
        </w:rPr>
      </w:pPr>
      <w:r w:rsidRPr="00517A7A">
        <w:rPr>
          <w:rFonts w:ascii="Arial" w:hAnsi="Arial" w:cs="Arial"/>
          <w:lang w:eastAsia="en-GB"/>
        </w:rPr>
        <w:t>is payable following your death while your pension benefits are deferred, or</w:t>
      </w:r>
    </w:p>
    <w:p w14:paraId="56B33A0F" w14:textId="77777777" w:rsidR="00517A7A" w:rsidRPr="00517A7A" w:rsidRDefault="00517A7A" w:rsidP="00104359">
      <w:pPr>
        <w:numPr>
          <w:ilvl w:val="0"/>
          <w:numId w:val="7"/>
        </w:numPr>
        <w:spacing w:line="276" w:lineRule="auto"/>
        <w:contextualSpacing/>
        <w:rPr>
          <w:rFonts w:ascii="Arial" w:hAnsi="Arial" w:cs="Arial"/>
          <w:lang w:eastAsia="en-GB"/>
        </w:rPr>
      </w:pPr>
      <w:r w:rsidRPr="00517A7A">
        <w:rPr>
          <w:rFonts w:ascii="Arial" w:hAnsi="Arial" w:cs="Arial"/>
          <w:lang w:eastAsia="en-GB"/>
        </w:rPr>
        <w:t xml:space="preserve">may be payable following your death in retirement if you have been in receipt of your pension for less than five years. </w:t>
      </w:r>
    </w:p>
    <w:p w14:paraId="34C7461D" w14:textId="77777777" w:rsidR="00517A7A" w:rsidRPr="00517A7A" w:rsidRDefault="00517A7A" w:rsidP="00104359">
      <w:pPr>
        <w:spacing w:line="276" w:lineRule="auto"/>
        <w:rPr>
          <w:rFonts w:ascii="Arial" w:hAnsi="Arial" w:cs="Arial"/>
        </w:rPr>
      </w:pPr>
    </w:p>
    <w:p w14:paraId="5BD99941" w14:textId="77777777" w:rsidR="00517A7A" w:rsidRPr="00517A7A" w:rsidRDefault="00517A7A" w:rsidP="00104359">
      <w:pPr>
        <w:spacing w:line="276" w:lineRule="auto"/>
        <w:rPr>
          <w:rFonts w:ascii="Arial" w:hAnsi="Arial" w:cs="Arial"/>
          <w:lang w:eastAsia="en-GB"/>
        </w:rPr>
      </w:pPr>
      <w:r w:rsidRPr="00517A7A">
        <w:rPr>
          <w:rFonts w:ascii="Arial" w:hAnsi="Arial" w:cs="Arial"/>
          <w:lang w:eastAsia="en-GB"/>
        </w:rPr>
        <w:t>The lump sum is paid to the organisation, or one or more persons, you have specifically nominated to receive it. If you have not made a nomination, the lump sum will be paid to your surviving partner, if you have one. Otherwise</w:t>
      </w:r>
      <w:r w:rsidR="00976D32">
        <w:rPr>
          <w:rFonts w:ascii="Arial" w:hAnsi="Arial" w:cs="Arial"/>
          <w:lang w:eastAsia="en-GB"/>
        </w:rPr>
        <w:t>,</w:t>
      </w:r>
      <w:r w:rsidRPr="00517A7A">
        <w:rPr>
          <w:rFonts w:ascii="Arial" w:hAnsi="Arial" w:cs="Arial"/>
          <w:lang w:eastAsia="en-GB"/>
        </w:rPr>
        <w:t xml:space="preserve"> it will be paid to your legal personal representative.</w:t>
      </w:r>
    </w:p>
    <w:p w14:paraId="45D940D5" w14:textId="77777777" w:rsidR="00517A7A" w:rsidRPr="00517A7A" w:rsidRDefault="00517A7A" w:rsidP="00104359">
      <w:pPr>
        <w:spacing w:line="276" w:lineRule="auto"/>
        <w:rPr>
          <w:rFonts w:ascii="Arial" w:hAnsi="Arial" w:cs="Arial"/>
          <w:lang w:eastAsia="en-GB"/>
        </w:rPr>
      </w:pPr>
    </w:p>
    <w:p w14:paraId="3A990CA3" w14:textId="5D950A0B" w:rsidR="00517A7A" w:rsidRPr="00517A7A" w:rsidRDefault="00517A7A" w:rsidP="00104359">
      <w:pPr>
        <w:spacing w:line="276" w:lineRule="auto"/>
        <w:rPr>
          <w:rFonts w:ascii="Arial" w:hAnsi="Arial" w:cs="Arial"/>
        </w:rPr>
      </w:pPr>
      <w:r w:rsidRPr="00517A7A">
        <w:rPr>
          <w:rFonts w:ascii="Arial" w:hAnsi="Arial" w:cs="Arial"/>
        </w:rPr>
        <w:t>If you would like to make a nomination, or change an existing nomination, please complete form DB2 available on our website</w:t>
      </w:r>
      <w:r w:rsidR="00256121">
        <w:rPr>
          <w:rFonts w:ascii="Arial" w:hAnsi="Arial" w:cs="Arial"/>
        </w:rPr>
        <w:t xml:space="preserve"> </w:t>
      </w:r>
      <w:hyperlink r:id="rId13" w:history="1">
        <w:r w:rsidR="00780D85" w:rsidRPr="00532733">
          <w:rPr>
            <w:rStyle w:val="Hyperlink"/>
            <w:rFonts w:ascii="Arial" w:hAnsi="Arial" w:cs="Arial"/>
          </w:rPr>
          <w:t>www.nhsbsa.nhs.uk/nhs-pensions</w:t>
        </w:r>
      </w:hyperlink>
      <w:r w:rsidR="00780D85">
        <w:rPr>
          <w:rFonts w:ascii="Arial" w:hAnsi="Arial" w:cs="Arial"/>
        </w:rPr>
        <w:t xml:space="preserve"> </w:t>
      </w:r>
    </w:p>
    <w:p w14:paraId="1C869A37" w14:textId="77777777" w:rsidR="00517A7A" w:rsidRPr="00517A7A" w:rsidRDefault="00517A7A" w:rsidP="00104359">
      <w:pPr>
        <w:spacing w:line="276" w:lineRule="auto"/>
        <w:rPr>
          <w:rFonts w:ascii="Arial" w:hAnsi="Arial" w:cs="Arial"/>
          <w:lang w:eastAsia="en-GB"/>
        </w:rPr>
      </w:pPr>
    </w:p>
    <w:p w14:paraId="72D6F104" w14:textId="77777777" w:rsidR="00517A7A" w:rsidRPr="00B04D60" w:rsidRDefault="00517A7A" w:rsidP="00104359">
      <w:pPr>
        <w:pStyle w:val="Heading3"/>
        <w:spacing w:before="0" w:after="0" w:line="276" w:lineRule="auto"/>
        <w:rPr>
          <w:rFonts w:ascii="Arial" w:hAnsi="Arial" w:cs="Arial"/>
          <w:color w:val="005EB8"/>
          <w:sz w:val="28"/>
          <w:szCs w:val="28"/>
        </w:rPr>
      </w:pPr>
      <w:r w:rsidRPr="00B04D60">
        <w:rPr>
          <w:rFonts w:ascii="Arial" w:hAnsi="Arial" w:cs="Arial"/>
          <w:color w:val="005EB8"/>
          <w:sz w:val="28"/>
          <w:szCs w:val="28"/>
        </w:rPr>
        <w:t>Adult dependant’s pension</w:t>
      </w:r>
    </w:p>
    <w:p w14:paraId="3AE919C5" w14:textId="77777777" w:rsidR="00517A7A" w:rsidRPr="00517A7A" w:rsidRDefault="00517A7A" w:rsidP="00104359">
      <w:pPr>
        <w:spacing w:line="276" w:lineRule="auto"/>
        <w:rPr>
          <w:rFonts w:ascii="Arial" w:hAnsi="Arial" w:cs="Arial"/>
        </w:rPr>
      </w:pPr>
    </w:p>
    <w:p w14:paraId="1B8E6306" w14:textId="79EDC9CA" w:rsidR="00517A7A" w:rsidRPr="00517A7A" w:rsidRDefault="00517A7A" w:rsidP="00104359">
      <w:pPr>
        <w:pStyle w:val="BodyText"/>
        <w:spacing w:after="0"/>
        <w:jc w:val="left"/>
        <w:rPr>
          <w:rFonts w:ascii="Arial" w:hAnsi="Arial" w:cs="Arial"/>
          <w:bCs/>
          <w:sz w:val="24"/>
          <w:szCs w:val="24"/>
        </w:rPr>
      </w:pPr>
      <w:r w:rsidRPr="00780D85">
        <w:rPr>
          <w:rFonts w:ascii="Arial" w:hAnsi="Arial" w:cs="Arial"/>
          <w:bCs/>
          <w:sz w:val="24"/>
          <w:szCs w:val="24"/>
        </w:rPr>
        <w:t>A pension may be payable for life to your legal spouse, civil partner or</w:t>
      </w:r>
      <w:r w:rsidR="00515E15" w:rsidRPr="00780D85">
        <w:rPr>
          <w:rFonts w:ascii="Arial" w:hAnsi="Arial" w:cs="Arial"/>
          <w:bCs/>
          <w:sz w:val="24"/>
          <w:szCs w:val="24"/>
        </w:rPr>
        <w:t xml:space="preserve"> </w:t>
      </w:r>
      <w:r w:rsidR="00515E15" w:rsidRPr="00780D85">
        <w:rPr>
          <w:rStyle w:val="cf01"/>
          <w:rFonts w:ascii="Arial" w:hAnsi="Arial" w:cs="Arial"/>
          <w:sz w:val="24"/>
          <w:szCs w:val="24"/>
        </w:rPr>
        <w:t>a qualifying partner you nominated to get an adult dependant's pension.</w:t>
      </w:r>
      <w:r w:rsidRPr="00517A7A">
        <w:rPr>
          <w:rFonts w:ascii="Arial" w:hAnsi="Arial" w:cs="Arial"/>
          <w:bCs/>
          <w:sz w:val="24"/>
          <w:szCs w:val="24"/>
        </w:rPr>
        <w:t xml:space="preserve"> The rate of </w:t>
      </w:r>
      <w:r w:rsidRPr="00517A7A">
        <w:rPr>
          <w:rFonts w:ascii="Arial" w:hAnsi="Arial" w:cs="Arial"/>
          <w:sz w:val="24"/>
          <w:szCs w:val="24"/>
        </w:rPr>
        <w:t xml:space="preserve">an adult dependant’s </w:t>
      </w:r>
      <w:r w:rsidRPr="00517A7A">
        <w:rPr>
          <w:rFonts w:ascii="Arial" w:hAnsi="Arial" w:cs="Arial"/>
          <w:bCs/>
          <w:sz w:val="24"/>
          <w:szCs w:val="24"/>
        </w:rPr>
        <w:t>pension depends on your circumstances at the time of death.</w:t>
      </w:r>
    </w:p>
    <w:p w14:paraId="4079A975" w14:textId="77777777" w:rsidR="00517A7A" w:rsidRPr="00517A7A" w:rsidRDefault="00517A7A" w:rsidP="00104359">
      <w:pPr>
        <w:pStyle w:val="BodyText"/>
        <w:spacing w:after="0"/>
        <w:jc w:val="left"/>
        <w:rPr>
          <w:rFonts w:ascii="Arial" w:hAnsi="Arial" w:cs="Arial"/>
          <w:sz w:val="24"/>
          <w:szCs w:val="24"/>
        </w:rPr>
      </w:pPr>
    </w:p>
    <w:p w14:paraId="1666C3E6" w14:textId="77777777" w:rsidR="00517A7A" w:rsidRPr="00517A7A" w:rsidRDefault="00517A7A" w:rsidP="00104359">
      <w:pPr>
        <w:spacing w:line="276" w:lineRule="auto"/>
        <w:rPr>
          <w:rFonts w:ascii="Arial" w:hAnsi="Arial" w:cs="Arial"/>
        </w:rPr>
      </w:pPr>
      <w:r w:rsidRPr="00517A7A">
        <w:rPr>
          <w:rFonts w:ascii="Arial" w:hAnsi="Arial" w:cs="Arial"/>
        </w:rPr>
        <w:t>An adult dependant’s</w:t>
      </w:r>
      <w:r w:rsidRPr="00517A7A">
        <w:rPr>
          <w:rFonts w:ascii="Arial" w:hAnsi="Arial" w:cs="Arial"/>
          <w:color w:val="000000"/>
        </w:rPr>
        <w:t xml:space="preserve"> pension is normally paid at an initial rate equal to your standard annual pension for three months (six months if there are dependent children). After this initial period, </w:t>
      </w:r>
      <w:r w:rsidRPr="00517A7A">
        <w:rPr>
          <w:rFonts w:ascii="Arial" w:hAnsi="Arial" w:cs="Arial"/>
        </w:rPr>
        <w:t xml:space="preserve">the </w:t>
      </w:r>
      <w:r w:rsidRPr="00517A7A">
        <w:rPr>
          <w:rFonts w:ascii="Arial" w:hAnsi="Arial" w:cs="Arial"/>
          <w:color w:val="000000"/>
        </w:rPr>
        <w:t>pension is paid at a rate equal to 37.5% of your standard annual pension.</w:t>
      </w:r>
    </w:p>
    <w:p w14:paraId="7F761296" w14:textId="77777777" w:rsidR="00517A7A" w:rsidRPr="00517A7A" w:rsidRDefault="00517A7A" w:rsidP="00104359">
      <w:pPr>
        <w:spacing w:line="276" w:lineRule="auto"/>
        <w:rPr>
          <w:rFonts w:ascii="Arial" w:hAnsi="Arial" w:cs="Arial"/>
        </w:rPr>
      </w:pPr>
    </w:p>
    <w:p w14:paraId="6FB401FF" w14:textId="77777777" w:rsidR="00517A7A" w:rsidRPr="00517A7A" w:rsidRDefault="00517A7A" w:rsidP="00104359">
      <w:pPr>
        <w:spacing w:line="276" w:lineRule="auto"/>
        <w:rPr>
          <w:rFonts w:ascii="Arial" w:hAnsi="Arial" w:cs="Arial"/>
        </w:rPr>
      </w:pPr>
      <w:r w:rsidRPr="00517A7A">
        <w:rPr>
          <w:rFonts w:ascii="Arial" w:hAnsi="Arial" w:cs="Arial"/>
        </w:rPr>
        <w:t>The long term rate of adult dependant’s pension is equal to 37.5% of your annual pension before any reduction for the cost of the mandatory lump sum but before any addition for working beyond age 65.</w:t>
      </w:r>
    </w:p>
    <w:p w14:paraId="67BD7711" w14:textId="77777777" w:rsidR="00517A7A" w:rsidRPr="00517A7A" w:rsidRDefault="00517A7A" w:rsidP="00104359">
      <w:pPr>
        <w:spacing w:line="276" w:lineRule="auto"/>
        <w:rPr>
          <w:rFonts w:ascii="Arial" w:hAnsi="Arial" w:cs="Arial"/>
        </w:rPr>
      </w:pPr>
    </w:p>
    <w:p w14:paraId="6A8DA283" w14:textId="77777777" w:rsidR="00517A7A" w:rsidRPr="00517A7A" w:rsidRDefault="00517A7A" w:rsidP="00104359">
      <w:pPr>
        <w:spacing w:line="276" w:lineRule="auto"/>
        <w:rPr>
          <w:rFonts w:ascii="Arial" w:hAnsi="Arial" w:cs="Arial"/>
          <w:color w:val="FF0000"/>
        </w:rPr>
      </w:pPr>
      <w:r w:rsidRPr="00517A7A">
        <w:rPr>
          <w:rFonts w:ascii="Arial" w:hAnsi="Arial" w:cs="Arial"/>
        </w:rPr>
        <w:t>If you wish to nominate your partner to receive an adult dependant’s pension please complete form PN1, which is available on our website</w:t>
      </w:r>
      <w:r w:rsidR="00020112">
        <w:rPr>
          <w:rFonts w:ascii="Arial" w:hAnsi="Arial" w:cs="Arial"/>
        </w:rPr>
        <w:t>.</w:t>
      </w:r>
      <w:r w:rsidRPr="00517A7A">
        <w:rPr>
          <w:rFonts w:ascii="Arial" w:hAnsi="Arial" w:cs="Arial"/>
          <w:lang w:eastAsia="en-GB"/>
        </w:rPr>
        <w:t xml:space="preserve"> </w:t>
      </w:r>
    </w:p>
    <w:p w14:paraId="56A0658A" w14:textId="77777777" w:rsidR="00517A7A" w:rsidRPr="00517A7A" w:rsidRDefault="00517A7A" w:rsidP="00104359">
      <w:pPr>
        <w:spacing w:line="276" w:lineRule="auto"/>
        <w:rPr>
          <w:rFonts w:ascii="Arial" w:hAnsi="Arial" w:cs="Arial"/>
        </w:rPr>
      </w:pPr>
    </w:p>
    <w:p w14:paraId="626432D3" w14:textId="311FA2CC" w:rsidR="00517A7A" w:rsidRPr="00517A7A" w:rsidRDefault="00517A7A" w:rsidP="00104359">
      <w:pPr>
        <w:spacing w:line="276" w:lineRule="auto"/>
        <w:rPr>
          <w:rFonts w:ascii="Arial" w:hAnsi="Arial" w:cs="Arial"/>
          <w:u w:val="single"/>
        </w:rPr>
      </w:pPr>
      <w:r w:rsidRPr="00517A7A">
        <w:rPr>
          <w:rFonts w:ascii="Arial" w:hAnsi="Arial" w:cs="Arial"/>
          <w:color w:val="000000"/>
        </w:rPr>
        <w:t>For more information about benefits payable on death please refer to the Survivor Guide available on our website</w:t>
      </w:r>
      <w:r w:rsidR="00256121">
        <w:rPr>
          <w:rFonts w:ascii="Arial" w:hAnsi="Arial" w:cs="Arial"/>
          <w:color w:val="000000"/>
        </w:rPr>
        <w:t xml:space="preserve"> </w:t>
      </w:r>
      <w:r w:rsidR="00256121" w:rsidRPr="00256121">
        <w:rPr>
          <w:rFonts w:ascii="Arial" w:hAnsi="Arial" w:cs="Arial"/>
          <w:color w:val="000000"/>
        </w:rPr>
        <w:t>www.nhsbsa.nhs.uk/nhs-pensions</w:t>
      </w:r>
    </w:p>
    <w:p w14:paraId="38FEC4BC" w14:textId="77777777" w:rsidR="00517A7A" w:rsidRPr="00517A7A" w:rsidRDefault="00517A7A" w:rsidP="00104359">
      <w:pPr>
        <w:spacing w:line="276" w:lineRule="auto"/>
        <w:rPr>
          <w:rFonts w:ascii="Arial" w:hAnsi="Arial" w:cs="Arial"/>
        </w:rPr>
      </w:pPr>
    </w:p>
    <w:p w14:paraId="20CE3258" w14:textId="77777777" w:rsidR="00517A7A" w:rsidRPr="00B04D60" w:rsidRDefault="00517A7A" w:rsidP="00104359">
      <w:pPr>
        <w:pStyle w:val="Heading3"/>
        <w:spacing w:before="0" w:after="0" w:line="276" w:lineRule="auto"/>
        <w:rPr>
          <w:rFonts w:ascii="Arial" w:hAnsi="Arial" w:cs="Arial"/>
          <w:color w:val="005EB8"/>
          <w:sz w:val="28"/>
          <w:szCs w:val="28"/>
        </w:rPr>
      </w:pPr>
      <w:r w:rsidRPr="00B04D60">
        <w:rPr>
          <w:rFonts w:ascii="Arial" w:hAnsi="Arial" w:cs="Arial"/>
          <w:color w:val="005EB8"/>
          <w:sz w:val="28"/>
          <w:szCs w:val="28"/>
        </w:rPr>
        <w:t>Children’s pension</w:t>
      </w:r>
    </w:p>
    <w:p w14:paraId="216E2FD7" w14:textId="77777777" w:rsidR="00517A7A" w:rsidRPr="00517A7A" w:rsidRDefault="00517A7A" w:rsidP="00104359">
      <w:pPr>
        <w:spacing w:line="276" w:lineRule="auto"/>
        <w:rPr>
          <w:rFonts w:ascii="Arial" w:hAnsi="Arial" w:cs="Arial"/>
        </w:rPr>
      </w:pPr>
    </w:p>
    <w:p w14:paraId="4F782132" w14:textId="32633EAC" w:rsidR="00517A7A" w:rsidRPr="00517A7A" w:rsidRDefault="00517A7A" w:rsidP="00104359">
      <w:pPr>
        <w:pStyle w:val="NoSpacing"/>
        <w:keepNext/>
        <w:spacing w:line="276" w:lineRule="auto"/>
        <w:rPr>
          <w:rFonts w:ascii="Arial" w:hAnsi="Arial" w:cs="Arial"/>
          <w:bCs/>
          <w:sz w:val="24"/>
          <w:szCs w:val="24"/>
          <w:lang w:val="en-US"/>
        </w:rPr>
      </w:pPr>
      <w:r w:rsidRPr="00517A7A">
        <w:rPr>
          <w:rFonts w:ascii="Arial" w:hAnsi="Arial" w:cs="Arial"/>
          <w:bCs/>
          <w:sz w:val="24"/>
          <w:szCs w:val="24"/>
          <w:lang w:val="en-US"/>
        </w:rPr>
        <w:t>A pension may be paid if the child is dependent on you both at retirement and on your death, and they are:</w:t>
      </w:r>
    </w:p>
    <w:p w14:paraId="4E9E5BE5" w14:textId="77777777" w:rsidR="00517A7A" w:rsidRPr="00517A7A" w:rsidRDefault="00517A7A" w:rsidP="00104359">
      <w:pPr>
        <w:pStyle w:val="ListParagraph"/>
        <w:numPr>
          <w:ilvl w:val="0"/>
          <w:numId w:val="9"/>
        </w:numPr>
        <w:spacing w:after="0"/>
        <w:rPr>
          <w:rFonts w:ascii="Arial" w:hAnsi="Arial" w:cs="Arial"/>
          <w:sz w:val="24"/>
          <w:szCs w:val="24"/>
          <w:lang w:val="en-US"/>
        </w:rPr>
      </w:pPr>
      <w:r w:rsidRPr="00517A7A">
        <w:rPr>
          <w:rFonts w:ascii="Arial" w:hAnsi="Arial" w:cs="Arial"/>
          <w:sz w:val="24"/>
          <w:szCs w:val="24"/>
          <w:lang w:val="en-US"/>
        </w:rPr>
        <w:t>under age 23, or</w:t>
      </w:r>
    </w:p>
    <w:p w14:paraId="2C384D24" w14:textId="36072FED" w:rsidR="00517A7A" w:rsidRPr="00517A7A" w:rsidRDefault="00517A7A" w:rsidP="00104359">
      <w:pPr>
        <w:pStyle w:val="ListParagraph"/>
        <w:numPr>
          <w:ilvl w:val="0"/>
          <w:numId w:val="9"/>
        </w:numPr>
        <w:spacing w:after="0"/>
        <w:rPr>
          <w:rFonts w:ascii="Arial" w:hAnsi="Arial" w:cs="Arial"/>
          <w:sz w:val="24"/>
          <w:szCs w:val="24"/>
          <w:lang w:val="en-US"/>
        </w:rPr>
      </w:pPr>
      <w:r w:rsidRPr="00517A7A">
        <w:rPr>
          <w:rFonts w:ascii="Arial" w:hAnsi="Arial" w:cs="Arial"/>
          <w:sz w:val="24"/>
          <w:szCs w:val="24"/>
          <w:lang w:val="en-US"/>
        </w:rPr>
        <w:t>aged 23 or over and incapable of earning a living due to permanent physical or mental</w:t>
      </w:r>
      <w:r w:rsidR="00515E15">
        <w:rPr>
          <w:rFonts w:ascii="Arial" w:hAnsi="Arial" w:cs="Arial"/>
          <w:sz w:val="24"/>
          <w:szCs w:val="24"/>
          <w:lang w:val="en-US"/>
        </w:rPr>
        <w:t xml:space="preserve"> condition</w:t>
      </w:r>
      <w:r w:rsidRPr="00517A7A">
        <w:rPr>
          <w:rFonts w:ascii="Arial" w:hAnsi="Arial" w:cs="Arial"/>
          <w:sz w:val="24"/>
          <w:szCs w:val="24"/>
          <w:lang w:val="en-US"/>
        </w:rPr>
        <w:t xml:space="preserve"> from which the child was suffering at the time of your death.</w:t>
      </w:r>
    </w:p>
    <w:p w14:paraId="06F4159B" w14:textId="77777777" w:rsidR="00517A7A" w:rsidRPr="00517A7A" w:rsidRDefault="00517A7A" w:rsidP="00104359">
      <w:pPr>
        <w:pStyle w:val="ListParagraph"/>
        <w:spacing w:after="0"/>
        <w:ind w:left="0"/>
        <w:rPr>
          <w:rFonts w:ascii="Arial" w:hAnsi="Arial" w:cs="Arial"/>
          <w:sz w:val="24"/>
          <w:szCs w:val="24"/>
          <w:lang w:val="en-US"/>
        </w:rPr>
      </w:pPr>
    </w:p>
    <w:p w14:paraId="5CED7F46" w14:textId="77777777" w:rsidR="00517A7A" w:rsidRPr="00517A7A" w:rsidRDefault="00517A7A" w:rsidP="00104359">
      <w:pPr>
        <w:pStyle w:val="ListParagraph"/>
        <w:spacing w:after="0"/>
        <w:ind w:left="0"/>
        <w:rPr>
          <w:rFonts w:ascii="Arial" w:hAnsi="Arial" w:cs="Arial"/>
          <w:sz w:val="24"/>
          <w:szCs w:val="24"/>
          <w:lang w:val="en-US"/>
        </w:rPr>
      </w:pPr>
      <w:r w:rsidRPr="00517A7A">
        <w:rPr>
          <w:rFonts w:ascii="Arial" w:hAnsi="Arial" w:cs="Arial"/>
          <w:sz w:val="24"/>
          <w:szCs w:val="24"/>
          <w:lang w:val="en-US"/>
        </w:rPr>
        <w:t>The pension will be based on a minimum of 10 years pensionable membership.</w:t>
      </w:r>
    </w:p>
    <w:p w14:paraId="78CB6E52" w14:textId="77777777" w:rsidR="00517A7A" w:rsidRPr="00B04D60" w:rsidRDefault="00517A7A" w:rsidP="00104359">
      <w:pPr>
        <w:pStyle w:val="Heading3"/>
        <w:spacing w:before="0" w:after="0" w:line="276" w:lineRule="auto"/>
        <w:rPr>
          <w:rFonts w:ascii="Arial" w:hAnsi="Arial" w:cs="Arial"/>
          <w:color w:val="005EB8"/>
          <w:sz w:val="28"/>
          <w:szCs w:val="28"/>
        </w:rPr>
      </w:pPr>
      <w:r w:rsidRPr="00B04D60">
        <w:rPr>
          <w:rFonts w:ascii="Arial" w:hAnsi="Arial" w:cs="Arial"/>
          <w:color w:val="005EB8"/>
          <w:sz w:val="28"/>
          <w:szCs w:val="28"/>
        </w:rPr>
        <w:lastRenderedPageBreak/>
        <w:t>Actuarially Reduced Early Retirement</w:t>
      </w:r>
    </w:p>
    <w:p w14:paraId="2F54338E" w14:textId="77777777" w:rsidR="00517A7A" w:rsidRPr="00517A7A" w:rsidRDefault="00517A7A" w:rsidP="00104359">
      <w:pPr>
        <w:spacing w:line="276" w:lineRule="auto"/>
        <w:rPr>
          <w:rFonts w:ascii="Arial" w:hAnsi="Arial" w:cs="Arial"/>
        </w:rPr>
      </w:pPr>
    </w:p>
    <w:p w14:paraId="4C4A9A7D" w14:textId="77777777" w:rsidR="00517A7A" w:rsidRDefault="00517A7A" w:rsidP="00104359">
      <w:pPr>
        <w:spacing w:line="276" w:lineRule="auto"/>
        <w:rPr>
          <w:rFonts w:ascii="Arial" w:hAnsi="Arial" w:cs="Arial"/>
        </w:rPr>
      </w:pPr>
      <w:r w:rsidRPr="00517A7A">
        <w:rPr>
          <w:rFonts w:ascii="Arial" w:hAnsi="Arial" w:cs="Arial"/>
        </w:rPr>
        <w:t>If you elected for Actuarially Reduced Early Retirement (ARER) after reaching minimum pension age and before age 65, your pension benefits will be reduced because they are being paid early. The reduction is based on your age in years and complete months when your pension starts. The following table shows how much of your built up pension you will receive after the reduction has been applied.</w:t>
      </w:r>
    </w:p>
    <w:p w14:paraId="65158752" w14:textId="77777777" w:rsidR="00B04D60" w:rsidRDefault="00B04D60" w:rsidP="00104359">
      <w:pPr>
        <w:spacing w:line="276" w:lineRule="auto"/>
        <w:rPr>
          <w:rFonts w:ascii="Arial" w:hAnsi="Arial" w:cs="Arial"/>
        </w:rPr>
      </w:pPr>
    </w:p>
    <w:p w14:paraId="7A94AC9A" w14:textId="704BEDD6" w:rsidR="00780D85" w:rsidRPr="009A62C1" w:rsidRDefault="00780D85" w:rsidP="00780D85">
      <w:pPr>
        <w:pStyle w:val="Caption"/>
        <w:keepNext/>
        <w:rPr>
          <w:rFonts w:ascii="Arial" w:hAnsi="Arial" w:cs="Arial"/>
          <w:i w:val="0"/>
          <w:iCs w:val="0"/>
          <w:noProof/>
          <w:color w:val="auto"/>
        </w:rPr>
      </w:pPr>
      <w:r w:rsidRPr="009A62C1">
        <w:rPr>
          <w:rFonts w:ascii="Arial" w:hAnsi="Arial" w:cs="Arial"/>
          <w:i w:val="0"/>
          <w:iCs w:val="0"/>
          <w:color w:val="auto"/>
        </w:rPr>
        <w:t xml:space="preserve">Table </w:t>
      </w:r>
      <w:r w:rsidRPr="009A62C1">
        <w:rPr>
          <w:rFonts w:ascii="Arial" w:hAnsi="Arial" w:cs="Arial"/>
          <w:i w:val="0"/>
          <w:iCs w:val="0"/>
          <w:color w:val="auto"/>
        </w:rPr>
        <w:fldChar w:fldCharType="begin"/>
      </w:r>
      <w:r w:rsidRPr="009A62C1">
        <w:rPr>
          <w:rFonts w:ascii="Arial" w:hAnsi="Arial" w:cs="Arial"/>
          <w:i w:val="0"/>
          <w:iCs w:val="0"/>
          <w:color w:val="auto"/>
        </w:rPr>
        <w:instrText xml:space="preserve"> SEQ Table \* ARABIC </w:instrText>
      </w:r>
      <w:r w:rsidRPr="009A62C1">
        <w:rPr>
          <w:rFonts w:ascii="Arial" w:hAnsi="Arial" w:cs="Arial"/>
          <w:i w:val="0"/>
          <w:iCs w:val="0"/>
          <w:color w:val="auto"/>
        </w:rPr>
        <w:fldChar w:fldCharType="separate"/>
      </w:r>
      <w:r w:rsidRPr="009A62C1">
        <w:rPr>
          <w:rFonts w:ascii="Arial" w:hAnsi="Arial" w:cs="Arial"/>
          <w:i w:val="0"/>
          <w:iCs w:val="0"/>
          <w:noProof/>
          <w:color w:val="auto"/>
        </w:rPr>
        <w:t>1</w:t>
      </w:r>
      <w:r w:rsidRPr="009A62C1">
        <w:rPr>
          <w:rFonts w:ascii="Arial" w:hAnsi="Arial" w:cs="Arial"/>
          <w:i w:val="0"/>
          <w:iCs w:val="0"/>
          <w:color w:val="auto"/>
        </w:rPr>
        <w:fldChar w:fldCharType="end"/>
      </w:r>
      <w:r w:rsidRPr="009A62C1">
        <w:rPr>
          <w:rFonts w:ascii="Arial" w:hAnsi="Arial" w:cs="Arial"/>
          <w:i w:val="0"/>
          <w:iCs w:val="0"/>
          <w:noProof/>
          <w:color w:val="auto"/>
        </w:rPr>
        <w:t xml:space="preserve"> Actuarially Reduced Early Retirement reduction</w:t>
      </w:r>
    </w:p>
    <w:tbl>
      <w:tblPr>
        <w:tblStyle w:val="TableGrid"/>
        <w:tblW w:w="0" w:type="auto"/>
        <w:tblLook w:val="04A0" w:firstRow="1" w:lastRow="0" w:firstColumn="1" w:lastColumn="0" w:noHBand="0" w:noVBand="1"/>
        <w:tblCaption w:val="Table 1 Actuarially Reduced Early Retirement reduction"/>
        <w:tblDescription w:val="Table 1 Actuarially Reduced Early Retirement reduction table shows how much of your built up pension you will recieve after the reduction has been applied"/>
      </w:tblPr>
      <w:tblGrid>
        <w:gridCol w:w="1012"/>
        <w:gridCol w:w="867"/>
        <w:gridCol w:w="867"/>
        <w:gridCol w:w="867"/>
        <w:gridCol w:w="866"/>
        <w:gridCol w:w="866"/>
        <w:gridCol w:w="820"/>
        <w:gridCol w:w="866"/>
        <w:gridCol w:w="866"/>
        <w:gridCol w:w="866"/>
        <w:gridCol w:w="866"/>
      </w:tblGrid>
      <w:tr w:rsidR="009A77B8" w14:paraId="70BD3413" w14:textId="06C67E71" w:rsidTr="003F2236">
        <w:trPr>
          <w:cantSplit/>
          <w:trHeight w:val="283"/>
          <w:tblHeader/>
        </w:trPr>
        <w:tc>
          <w:tcPr>
            <w:tcW w:w="876" w:type="dxa"/>
            <w:vAlign w:val="center"/>
          </w:tcPr>
          <w:p w14:paraId="6CFDFCFE" w14:textId="691C07C0" w:rsidR="009A77B8" w:rsidRPr="003F2236" w:rsidRDefault="009A77B8" w:rsidP="003F2236">
            <w:pPr>
              <w:jc w:val="center"/>
              <w:rPr>
                <w:b/>
                <w:bCs/>
              </w:rPr>
            </w:pPr>
            <w:r w:rsidRPr="003F2236">
              <w:rPr>
                <w:rFonts w:ascii="Arial" w:hAnsi="Arial" w:cs="Arial"/>
                <w:b/>
                <w:bCs/>
                <w:sz w:val="22"/>
                <w:szCs w:val="22"/>
              </w:rPr>
              <w:t>A</w:t>
            </w:r>
            <w:bookmarkStart w:id="0" w:name="Table_1_ARER_reduction"/>
            <w:bookmarkEnd w:id="0"/>
            <w:r w:rsidRPr="003F2236">
              <w:rPr>
                <w:rFonts w:ascii="Arial" w:hAnsi="Arial" w:cs="Arial"/>
                <w:b/>
                <w:bCs/>
                <w:sz w:val="22"/>
                <w:szCs w:val="22"/>
              </w:rPr>
              <w:t>ge</w:t>
            </w:r>
          </w:p>
        </w:tc>
        <w:tc>
          <w:tcPr>
            <w:tcW w:w="876" w:type="dxa"/>
            <w:vAlign w:val="center"/>
          </w:tcPr>
          <w:p w14:paraId="66DF9E59" w14:textId="73624064" w:rsidR="009A77B8" w:rsidRPr="003F2236" w:rsidRDefault="009A77B8" w:rsidP="003F2236">
            <w:pPr>
              <w:jc w:val="center"/>
              <w:rPr>
                <w:b/>
                <w:bCs/>
              </w:rPr>
            </w:pPr>
            <w:r w:rsidRPr="003F2236">
              <w:rPr>
                <w:rFonts w:ascii="Arial" w:hAnsi="Arial" w:cs="Arial"/>
                <w:b/>
                <w:bCs/>
                <w:sz w:val="22"/>
                <w:szCs w:val="22"/>
              </w:rPr>
              <w:t>55</w:t>
            </w:r>
          </w:p>
        </w:tc>
        <w:tc>
          <w:tcPr>
            <w:tcW w:w="876" w:type="dxa"/>
            <w:vAlign w:val="center"/>
          </w:tcPr>
          <w:p w14:paraId="2BCAA2C3" w14:textId="1B4D2EE5" w:rsidR="009A77B8" w:rsidRPr="003F2236" w:rsidRDefault="009A77B8" w:rsidP="003F2236">
            <w:pPr>
              <w:jc w:val="center"/>
              <w:rPr>
                <w:b/>
                <w:bCs/>
              </w:rPr>
            </w:pPr>
            <w:r w:rsidRPr="003F2236">
              <w:rPr>
                <w:rFonts w:ascii="Arial" w:hAnsi="Arial" w:cs="Arial"/>
                <w:b/>
                <w:bCs/>
                <w:sz w:val="22"/>
                <w:szCs w:val="22"/>
              </w:rPr>
              <w:t>56</w:t>
            </w:r>
          </w:p>
        </w:tc>
        <w:tc>
          <w:tcPr>
            <w:tcW w:w="876" w:type="dxa"/>
            <w:vAlign w:val="center"/>
          </w:tcPr>
          <w:p w14:paraId="17D2D1EF" w14:textId="7B0CD6B0" w:rsidR="009A77B8" w:rsidRPr="003F2236" w:rsidRDefault="009A77B8" w:rsidP="003F2236">
            <w:pPr>
              <w:jc w:val="center"/>
              <w:rPr>
                <w:b/>
                <w:bCs/>
              </w:rPr>
            </w:pPr>
            <w:r w:rsidRPr="003F2236">
              <w:rPr>
                <w:rFonts w:ascii="Arial" w:hAnsi="Arial" w:cs="Arial"/>
                <w:b/>
                <w:bCs/>
                <w:sz w:val="22"/>
                <w:szCs w:val="22"/>
              </w:rPr>
              <w:t>57</w:t>
            </w:r>
          </w:p>
        </w:tc>
        <w:tc>
          <w:tcPr>
            <w:tcW w:w="875" w:type="dxa"/>
            <w:vAlign w:val="center"/>
          </w:tcPr>
          <w:p w14:paraId="0DCC6F0E" w14:textId="3695136D" w:rsidR="009A77B8" w:rsidRPr="003F2236" w:rsidRDefault="009A77B8" w:rsidP="003F2236">
            <w:pPr>
              <w:jc w:val="center"/>
              <w:rPr>
                <w:b/>
                <w:bCs/>
              </w:rPr>
            </w:pPr>
            <w:r w:rsidRPr="003F2236">
              <w:rPr>
                <w:rFonts w:ascii="Arial" w:hAnsi="Arial" w:cs="Arial"/>
                <w:b/>
                <w:bCs/>
                <w:sz w:val="22"/>
                <w:szCs w:val="22"/>
              </w:rPr>
              <w:t>58</w:t>
            </w:r>
          </w:p>
        </w:tc>
        <w:tc>
          <w:tcPr>
            <w:tcW w:w="875" w:type="dxa"/>
            <w:vAlign w:val="center"/>
          </w:tcPr>
          <w:p w14:paraId="76CD2C85" w14:textId="10170F3F" w:rsidR="009A77B8" w:rsidRPr="003F2236" w:rsidRDefault="009A77B8" w:rsidP="003F2236">
            <w:pPr>
              <w:jc w:val="center"/>
              <w:rPr>
                <w:b/>
                <w:bCs/>
              </w:rPr>
            </w:pPr>
            <w:r w:rsidRPr="003F2236">
              <w:rPr>
                <w:rFonts w:ascii="Arial" w:hAnsi="Arial" w:cs="Arial"/>
                <w:b/>
                <w:bCs/>
                <w:sz w:val="22"/>
                <w:szCs w:val="22"/>
              </w:rPr>
              <w:t>59</w:t>
            </w:r>
          </w:p>
        </w:tc>
        <w:tc>
          <w:tcPr>
            <w:tcW w:w="875" w:type="dxa"/>
            <w:vAlign w:val="center"/>
          </w:tcPr>
          <w:p w14:paraId="3831F29D" w14:textId="5FB0A4C6" w:rsidR="009A77B8" w:rsidRPr="003F2236" w:rsidRDefault="009A77B8" w:rsidP="003F2236">
            <w:pPr>
              <w:jc w:val="center"/>
              <w:rPr>
                <w:b/>
                <w:bCs/>
              </w:rPr>
            </w:pPr>
            <w:r w:rsidRPr="003F2236">
              <w:rPr>
                <w:rFonts w:ascii="Arial" w:hAnsi="Arial" w:cs="Arial"/>
                <w:b/>
                <w:bCs/>
                <w:sz w:val="22"/>
                <w:szCs w:val="22"/>
              </w:rPr>
              <w:t>60</w:t>
            </w:r>
          </w:p>
        </w:tc>
        <w:tc>
          <w:tcPr>
            <w:tcW w:w="875" w:type="dxa"/>
            <w:vAlign w:val="center"/>
          </w:tcPr>
          <w:p w14:paraId="6F353418" w14:textId="16AE254F" w:rsidR="009A77B8" w:rsidRPr="003F2236" w:rsidRDefault="009A77B8" w:rsidP="003F2236">
            <w:pPr>
              <w:jc w:val="center"/>
              <w:rPr>
                <w:b/>
                <w:bCs/>
              </w:rPr>
            </w:pPr>
            <w:r w:rsidRPr="003F2236">
              <w:rPr>
                <w:rFonts w:ascii="Arial" w:hAnsi="Arial" w:cs="Arial"/>
                <w:b/>
                <w:bCs/>
                <w:sz w:val="22"/>
                <w:szCs w:val="22"/>
              </w:rPr>
              <w:t>61</w:t>
            </w:r>
          </w:p>
        </w:tc>
        <w:tc>
          <w:tcPr>
            <w:tcW w:w="875" w:type="dxa"/>
            <w:vAlign w:val="center"/>
          </w:tcPr>
          <w:p w14:paraId="671C6C5C" w14:textId="31DA1853" w:rsidR="009A77B8" w:rsidRPr="003F2236" w:rsidRDefault="009A77B8" w:rsidP="003F2236">
            <w:pPr>
              <w:jc w:val="center"/>
              <w:rPr>
                <w:b/>
                <w:bCs/>
              </w:rPr>
            </w:pPr>
            <w:r w:rsidRPr="003F2236">
              <w:rPr>
                <w:rFonts w:ascii="Arial" w:hAnsi="Arial" w:cs="Arial"/>
                <w:b/>
                <w:bCs/>
                <w:sz w:val="22"/>
                <w:szCs w:val="22"/>
              </w:rPr>
              <w:t>62</w:t>
            </w:r>
          </w:p>
        </w:tc>
        <w:tc>
          <w:tcPr>
            <w:tcW w:w="875" w:type="dxa"/>
            <w:vAlign w:val="center"/>
          </w:tcPr>
          <w:p w14:paraId="4875F823" w14:textId="16E3ECB7" w:rsidR="009A77B8" w:rsidRPr="003F2236" w:rsidRDefault="009A77B8" w:rsidP="003F2236">
            <w:pPr>
              <w:jc w:val="center"/>
              <w:rPr>
                <w:b/>
                <w:bCs/>
              </w:rPr>
            </w:pPr>
            <w:r w:rsidRPr="003F2236">
              <w:rPr>
                <w:rFonts w:ascii="Arial" w:hAnsi="Arial" w:cs="Arial"/>
                <w:b/>
                <w:bCs/>
                <w:sz w:val="22"/>
                <w:szCs w:val="22"/>
              </w:rPr>
              <w:t>63</w:t>
            </w:r>
          </w:p>
        </w:tc>
        <w:tc>
          <w:tcPr>
            <w:tcW w:w="875" w:type="dxa"/>
            <w:vAlign w:val="center"/>
          </w:tcPr>
          <w:p w14:paraId="07ED6CE0" w14:textId="40FCE3AD" w:rsidR="009A77B8" w:rsidRPr="003F2236" w:rsidRDefault="009A77B8" w:rsidP="003F2236">
            <w:pPr>
              <w:jc w:val="center"/>
              <w:rPr>
                <w:b/>
                <w:bCs/>
              </w:rPr>
            </w:pPr>
            <w:r w:rsidRPr="003F2236">
              <w:rPr>
                <w:rFonts w:ascii="Arial" w:hAnsi="Arial" w:cs="Arial"/>
                <w:b/>
                <w:bCs/>
                <w:sz w:val="22"/>
                <w:szCs w:val="22"/>
              </w:rPr>
              <w:t>64</w:t>
            </w:r>
          </w:p>
        </w:tc>
      </w:tr>
      <w:tr w:rsidR="009A77B8" w14:paraId="09AFBC02" w14:textId="3A768D37" w:rsidTr="003F2236">
        <w:trPr>
          <w:cantSplit/>
          <w:trHeight w:val="283"/>
        </w:trPr>
        <w:tc>
          <w:tcPr>
            <w:tcW w:w="876" w:type="dxa"/>
            <w:vAlign w:val="center"/>
          </w:tcPr>
          <w:p w14:paraId="2583A32E" w14:textId="5D3AB3CD" w:rsidR="009A77B8" w:rsidRDefault="009A77B8" w:rsidP="003F2236">
            <w:pPr>
              <w:jc w:val="center"/>
            </w:pPr>
            <w:r w:rsidRPr="00767482">
              <w:rPr>
                <w:rFonts w:ascii="Arial" w:hAnsi="Arial" w:cs="Arial"/>
                <w:sz w:val="22"/>
                <w:szCs w:val="22"/>
              </w:rPr>
              <w:t>Pension</w:t>
            </w:r>
          </w:p>
        </w:tc>
        <w:tc>
          <w:tcPr>
            <w:tcW w:w="876" w:type="dxa"/>
            <w:vAlign w:val="center"/>
          </w:tcPr>
          <w:p w14:paraId="4617F34D" w14:textId="3010A2D4" w:rsidR="009A77B8" w:rsidRDefault="009A77B8" w:rsidP="003F2236">
            <w:pPr>
              <w:jc w:val="center"/>
            </w:pPr>
            <w:r>
              <w:rPr>
                <w:rFonts w:ascii="Arial" w:hAnsi="Arial" w:cs="Arial"/>
                <w:sz w:val="22"/>
                <w:szCs w:val="22"/>
              </w:rPr>
              <w:t>64.3%</w:t>
            </w:r>
          </w:p>
        </w:tc>
        <w:tc>
          <w:tcPr>
            <w:tcW w:w="876" w:type="dxa"/>
            <w:vAlign w:val="center"/>
          </w:tcPr>
          <w:p w14:paraId="1FDDB7C7" w14:textId="09437350" w:rsidR="009A77B8" w:rsidRDefault="009A77B8" w:rsidP="003F2236">
            <w:pPr>
              <w:jc w:val="center"/>
            </w:pPr>
            <w:r>
              <w:rPr>
                <w:rFonts w:ascii="Arial" w:hAnsi="Arial" w:cs="Arial"/>
                <w:sz w:val="22"/>
                <w:szCs w:val="22"/>
              </w:rPr>
              <w:t>66.9%</w:t>
            </w:r>
          </w:p>
        </w:tc>
        <w:tc>
          <w:tcPr>
            <w:tcW w:w="876" w:type="dxa"/>
            <w:vAlign w:val="center"/>
          </w:tcPr>
          <w:p w14:paraId="17E008DD" w14:textId="7BAB84CC" w:rsidR="009A77B8" w:rsidRDefault="009A77B8" w:rsidP="003F2236">
            <w:pPr>
              <w:jc w:val="center"/>
            </w:pPr>
            <w:r>
              <w:rPr>
                <w:rFonts w:ascii="Arial" w:hAnsi="Arial" w:cs="Arial"/>
                <w:sz w:val="22"/>
                <w:szCs w:val="22"/>
              </w:rPr>
              <w:t>69.6%</w:t>
            </w:r>
          </w:p>
        </w:tc>
        <w:tc>
          <w:tcPr>
            <w:tcW w:w="875" w:type="dxa"/>
            <w:vAlign w:val="center"/>
          </w:tcPr>
          <w:p w14:paraId="08C0C946" w14:textId="7E1283E9" w:rsidR="009A77B8" w:rsidRDefault="009A77B8" w:rsidP="003F2236">
            <w:pPr>
              <w:jc w:val="center"/>
            </w:pPr>
            <w:r>
              <w:rPr>
                <w:rFonts w:ascii="Arial" w:hAnsi="Arial" w:cs="Arial"/>
                <w:sz w:val="22"/>
                <w:szCs w:val="22"/>
              </w:rPr>
              <w:t>72.6%</w:t>
            </w:r>
          </w:p>
        </w:tc>
        <w:tc>
          <w:tcPr>
            <w:tcW w:w="875" w:type="dxa"/>
            <w:vAlign w:val="center"/>
          </w:tcPr>
          <w:p w14:paraId="66F644BD" w14:textId="275B80F3" w:rsidR="009A77B8" w:rsidRDefault="009A77B8" w:rsidP="003F2236">
            <w:pPr>
              <w:jc w:val="center"/>
            </w:pPr>
            <w:r>
              <w:rPr>
                <w:rFonts w:ascii="Arial" w:hAnsi="Arial" w:cs="Arial"/>
                <w:sz w:val="22"/>
                <w:szCs w:val="22"/>
              </w:rPr>
              <w:t>75.7%</w:t>
            </w:r>
          </w:p>
        </w:tc>
        <w:tc>
          <w:tcPr>
            <w:tcW w:w="875" w:type="dxa"/>
            <w:vAlign w:val="center"/>
          </w:tcPr>
          <w:p w14:paraId="10B7FD5A" w14:textId="7C6EB521" w:rsidR="009A77B8" w:rsidRDefault="009A77B8" w:rsidP="003F2236">
            <w:pPr>
              <w:jc w:val="center"/>
            </w:pPr>
            <w:r>
              <w:rPr>
                <w:rFonts w:ascii="Arial" w:hAnsi="Arial" w:cs="Arial"/>
                <w:sz w:val="22"/>
                <w:szCs w:val="22"/>
              </w:rPr>
              <w:t>79%</w:t>
            </w:r>
          </w:p>
        </w:tc>
        <w:tc>
          <w:tcPr>
            <w:tcW w:w="875" w:type="dxa"/>
            <w:vAlign w:val="center"/>
          </w:tcPr>
          <w:p w14:paraId="7D7F0E61" w14:textId="3E279E70" w:rsidR="009A77B8" w:rsidRDefault="009A77B8" w:rsidP="003F2236">
            <w:pPr>
              <w:jc w:val="center"/>
            </w:pPr>
            <w:r>
              <w:rPr>
                <w:rFonts w:ascii="Arial" w:hAnsi="Arial" w:cs="Arial"/>
                <w:sz w:val="22"/>
                <w:szCs w:val="22"/>
              </w:rPr>
              <w:t>82.7%</w:t>
            </w:r>
          </w:p>
        </w:tc>
        <w:tc>
          <w:tcPr>
            <w:tcW w:w="875" w:type="dxa"/>
            <w:vAlign w:val="center"/>
          </w:tcPr>
          <w:p w14:paraId="0E579148" w14:textId="10F5F473" w:rsidR="009A77B8" w:rsidRDefault="009A77B8" w:rsidP="003F2236">
            <w:pPr>
              <w:jc w:val="center"/>
            </w:pPr>
            <w:r>
              <w:rPr>
                <w:rFonts w:ascii="Arial" w:hAnsi="Arial" w:cs="Arial"/>
                <w:sz w:val="22"/>
                <w:szCs w:val="22"/>
              </w:rPr>
              <w:t>86.5%</w:t>
            </w:r>
          </w:p>
        </w:tc>
        <w:tc>
          <w:tcPr>
            <w:tcW w:w="875" w:type="dxa"/>
            <w:vAlign w:val="center"/>
          </w:tcPr>
          <w:p w14:paraId="506D3C50" w14:textId="46AF9760" w:rsidR="009A77B8" w:rsidRDefault="009A77B8" w:rsidP="003F2236">
            <w:pPr>
              <w:jc w:val="center"/>
            </w:pPr>
            <w:r>
              <w:rPr>
                <w:rFonts w:ascii="Arial" w:hAnsi="Arial" w:cs="Arial"/>
                <w:sz w:val="22"/>
                <w:szCs w:val="22"/>
              </w:rPr>
              <w:t>90.8%</w:t>
            </w:r>
          </w:p>
        </w:tc>
        <w:tc>
          <w:tcPr>
            <w:tcW w:w="875" w:type="dxa"/>
            <w:vAlign w:val="center"/>
          </w:tcPr>
          <w:p w14:paraId="71144787" w14:textId="594F0F2C" w:rsidR="009A77B8" w:rsidRDefault="009A77B8" w:rsidP="003F2236">
            <w:pPr>
              <w:jc w:val="center"/>
            </w:pPr>
            <w:r>
              <w:rPr>
                <w:rFonts w:ascii="Arial" w:hAnsi="Arial" w:cs="Arial"/>
                <w:sz w:val="22"/>
                <w:szCs w:val="22"/>
              </w:rPr>
              <w:t>95.3%</w:t>
            </w:r>
          </w:p>
        </w:tc>
      </w:tr>
    </w:tbl>
    <w:p w14:paraId="059C3745" w14:textId="77777777" w:rsidR="009A77B8" w:rsidRPr="009A77B8" w:rsidRDefault="009A77B8" w:rsidP="009A77B8"/>
    <w:p w14:paraId="3FF364FF" w14:textId="77777777" w:rsidR="00517A7A" w:rsidRDefault="00517A7A" w:rsidP="00104359">
      <w:pPr>
        <w:spacing w:line="276" w:lineRule="auto"/>
        <w:rPr>
          <w:rFonts w:ascii="Arial" w:hAnsi="Arial" w:cs="Arial"/>
        </w:rPr>
      </w:pPr>
      <w:r w:rsidRPr="00517A7A">
        <w:rPr>
          <w:rFonts w:ascii="Arial" w:hAnsi="Arial" w:cs="Arial"/>
          <w:color w:val="000000"/>
        </w:rPr>
        <w:t xml:space="preserve">If you exchange some of your pension for a lump sum or (if you chose to move to the 2008 Section of the NHS Pension Scheme under the Choice exercise and want to increase your mandatory lump sum) </w:t>
      </w:r>
      <w:r w:rsidRPr="00517A7A">
        <w:rPr>
          <w:rFonts w:ascii="Arial" w:hAnsi="Arial" w:cs="Arial"/>
        </w:rPr>
        <w:t>the calculation is based on the actuarially reduced annual pension.</w:t>
      </w:r>
    </w:p>
    <w:p w14:paraId="77765317" w14:textId="77777777" w:rsidR="00256121" w:rsidRPr="00517A7A" w:rsidRDefault="00256121" w:rsidP="00104359">
      <w:pPr>
        <w:spacing w:line="276" w:lineRule="auto"/>
        <w:rPr>
          <w:rFonts w:ascii="Arial" w:hAnsi="Arial" w:cs="Arial"/>
        </w:rPr>
      </w:pPr>
    </w:p>
    <w:p w14:paraId="115E8C00" w14:textId="77777777" w:rsidR="00517A7A" w:rsidRDefault="00517A7A" w:rsidP="00104359">
      <w:pPr>
        <w:spacing w:line="276" w:lineRule="auto"/>
        <w:rPr>
          <w:rFonts w:ascii="Arial" w:hAnsi="Arial" w:cs="Arial"/>
        </w:rPr>
      </w:pPr>
      <w:r w:rsidRPr="00517A7A">
        <w:rPr>
          <w:rFonts w:ascii="Arial" w:hAnsi="Arial" w:cs="Arial"/>
        </w:rPr>
        <w:t>Dependant's benefits remain unaffected and suffer no reduction on ARER.</w:t>
      </w:r>
    </w:p>
    <w:p w14:paraId="732D8C2D" w14:textId="77777777" w:rsidR="00256121" w:rsidRDefault="00256121" w:rsidP="00104359">
      <w:pPr>
        <w:spacing w:line="276" w:lineRule="auto"/>
        <w:rPr>
          <w:rFonts w:ascii="Arial" w:hAnsi="Arial" w:cs="Arial"/>
        </w:rPr>
      </w:pPr>
    </w:p>
    <w:p w14:paraId="356792AF" w14:textId="77777777" w:rsidR="00515E15" w:rsidRPr="00515E15" w:rsidRDefault="00515E15" w:rsidP="00515E15">
      <w:pPr>
        <w:autoSpaceDE w:val="0"/>
        <w:autoSpaceDN w:val="0"/>
        <w:spacing w:line="276" w:lineRule="auto"/>
        <w:rPr>
          <w:rFonts w:ascii="Arial" w:eastAsia="Calibri" w:hAnsi="Arial" w:cs="Arial"/>
          <w:color w:val="221E1F"/>
          <w:lang w:val="en-GB" w:eastAsia="en-GB"/>
        </w:rPr>
      </w:pPr>
      <w:r w:rsidRPr="00515E15">
        <w:rPr>
          <w:rFonts w:ascii="Arial" w:eastAsia="Calibri" w:hAnsi="Arial" w:cs="Arial"/>
          <w:bCs/>
          <w:color w:val="221E1F"/>
          <w:lang w:val="en-GB" w:eastAsia="en-GB"/>
        </w:rPr>
        <w:t xml:space="preserve">Please also inform us of any changes to your address details, by contacting us at: </w:t>
      </w:r>
    </w:p>
    <w:p w14:paraId="6173129F" w14:textId="77777777" w:rsidR="00515E15" w:rsidRPr="00515E15" w:rsidRDefault="00515E15" w:rsidP="00515E15">
      <w:pPr>
        <w:autoSpaceDE w:val="0"/>
        <w:autoSpaceDN w:val="0"/>
        <w:adjustRightInd w:val="0"/>
        <w:spacing w:line="276" w:lineRule="auto"/>
        <w:rPr>
          <w:rFonts w:ascii="Arial" w:eastAsia="Times New Roman" w:hAnsi="Arial" w:cs="Arial"/>
          <w:color w:val="000000"/>
          <w:lang w:val="en-GB" w:eastAsia="en-GB"/>
        </w:rPr>
      </w:pPr>
    </w:p>
    <w:p w14:paraId="169E4FCE" w14:textId="77777777" w:rsidR="00515E15" w:rsidRPr="00515E15" w:rsidRDefault="00515E15" w:rsidP="00515E15">
      <w:pPr>
        <w:autoSpaceDE w:val="0"/>
        <w:autoSpaceDN w:val="0"/>
        <w:adjustRightInd w:val="0"/>
        <w:spacing w:line="276" w:lineRule="auto"/>
        <w:rPr>
          <w:rFonts w:ascii="Arial" w:eastAsia="Times New Roman" w:hAnsi="Arial" w:cs="Arial"/>
          <w:color w:val="000000"/>
          <w:lang w:val="en-GB" w:eastAsia="en-GB"/>
        </w:rPr>
      </w:pPr>
      <w:r w:rsidRPr="00515E15">
        <w:rPr>
          <w:rFonts w:ascii="Arial" w:eastAsia="Times New Roman" w:hAnsi="Arial" w:cs="Arial"/>
          <w:color w:val="000000"/>
          <w:lang w:val="en-GB" w:eastAsia="en-GB"/>
        </w:rPr>
        <w:t xml:space="preserve">NHS Pensions, </w:t>
      </w:r>
    </w:p>
    <w:p w14:paraId="526856D8" w14:textId="77777777" w:rsidR="00515E15" w:rsidRPr="00515E15" w:rsidRDefault="00515E15" w:rsidP="00515E15">
      <w:pPr>
        <w:autoSpaceDE w:val="0"/>
        <w:autoSpaceDN w:val="0"/>
        <w:adjustRightInd w:val="0"/>
        <w:spacing w:line="276" w:lineRule="auto"/>
        <w:rPr>
          <w:rFonts w:ascii="Arial" w:eastAsia="Times New Roman" w:hAnsi="Arial" w:cs="Arial"/>
          <w:color w:val="000000"/>
          <w:lang w:val="en-GB" w:eastAsia="en-GB"/>
        </w:rPr>
      </w:pPr>
      <w:r w:rsidRPr="00515E15">
        <w:rPr>
          <w:rFonts w:ascii="Arial" w:eastAsia="Times New Roman" w:hAnsi="Arial" w:cs="Arial"/>
          <w:color w:val="000000"/>
          <w:lang w:val="en-GB" w:eastAsia="en-GB"/>
        </w:rPr>
        <w:t>PO Box 683, Unit 5</w:t>
      </w:r>
    </w:p>
    <w:p w14:paraId="07D8817A" w14:textId="77777777" w:rsidR="00515E15" w:rsidRPr="00515E15" w:rsidRDefault="00515E15" w:rsidP="00515E15">
      <w:pPr>
        <w:autoSpaceDE w:val="0"/>
        <w:autoSpaceDN w:val="0"/>
        <w:adjustRightInd w:val="0"/>
        <w:spacing w:line="276" w:lineRule="auto"/>
        <w:rPr>
          <w:rFonts w:ascii="Arial" w:eastAsia="Times New Roman" w:hAnsi="Arial" w:cs="Arial"/>
          <w:color w:val="000000"/>
          <w:lang w:val="en-GB" w:eastAsia="en-GB"/>
        </w:rPr>
      </w:pPr>
      <w:r w:rsidRPr="00515E15">
        <w:rPr>
          <w:rFonts w:ascii="Arial" w:eastAsia="Times New Roman" w:hAnsi="Arial" w:cs="Arial"/>
          <w:color w:val="000000"/>
          <w:lang w:val="en-GB" w:eastAsia="en-GB"/>
        </w:rPr>
        <w:t>Newcastle Upon Tyne</w:t>
      </w:r>
    </w:p>
    <w:p w14:paraId="17EBD31B" w14:textId="77777777" w:rsidR="00515E15" w:rsidRPr="00515E15" w:rsidRDefault="00515E15" w:rsidP="00515E15">
      <w:pPr>
        <w:autoSpaceDE w:val="0"/>
        <w:autoSpaceDN w:val="0"/>
        <w:adjustRightInd w:val="0"/>
        <w:spacing w:line="276" w:lineRule="auto"/>
        <w:rPr>
          <w:rFonts w:ascii="Arial" w:eastAsia="Times New Roman" w:hAnsi="Arial" w:cs="Arial"/>
          <w:color w:val="000000"/>
          <w:lang w:val="en-GB" w:eastAsia="en-GB"/>
        </w:rPr>
      </w:pPr>
      <w:r w:rsidRPr="00515E15">
        <w:rPr>
          <w:rFonts w:ascii="Arial" w:eastAsia="Times New Roman" w:hAnsi="Arial" w:cs="Arial"/>
          <w:color w:val="000000"/>
          <w:lang w:val="en-GB" w:eastAsia="en-GB"/>
        </w:rPr>
        <w:t>NE5 9EE</w:t>
      </w:r>
    </w:p>
    <w:p w14:paraId="4D0E659C" w14:textId="77777777" w:rsidR="00515E15" w:rsidRPr="00515E15" w:rsidRDefault="00515E15" w:rsidP="00515E15">
      <w:pPr>
        <w:autoSpaceDE w:val="0"/>
        <w:autoSpaceDN w:val="0"/>
        <w:adjustRightInd w:val="0"/>
        <w:spacing w:line="276" w:lineRule="auto"/>
        <w:rPr>
          <w:rFonts w:ascii="Arial" w:eastAsia="Times New Roman" w:hAnsi="Arial" w:cs="Arial"/>
          <w:color w:val="000000"/>
          <w:lang w:val="en-GB" w:eastAsia="en-GB"/>
        </w:rPr>
      </w:pPr>
    </w:p>
    <w:p w14:paraId="54A4082C" w14:textId="77777777" w:rsidR="00515E15" w:rsidRPr="00515E15" w:rsidRDefault="00515E15" w:rsidP="00515E15">
      <w:pPr>
        <w:autoSpaceDE w:val="0"/>
        <w:autoSpaceDN w:val="0"/>
        <w:spacing w:line="276" w:lineRule="auto"/>
        <w:rPr>
          <w:rFonts w:ascii="Arial" w:eastAsia="Calibri" w:hAnsi="Arial" w:cs="Arial"/>
          <w:color w:val="221E1F"/>
          <w:lang w:val="en-GB" w:eastAsia="en-GB"/>
        </w:rPr>
      </w:pPr>
      <w:r w:rsidRPr="00515E15">
        <w:rPr>
          <w:rFonts w:ascii="Arial" w:eastAsia="Calibri" w:hAnsi="Arial" w:cs="Arial"/>
          <w:bCs/>
          <w:color w:val="221E1F"/>
          <w:lang w:val="en-GB" w:eastAsia="en-GB"/>
        </w:rPr>
        <w:t>Telephone: 0345 121 2522</w:t>
      </w:r>
    </w:p>
    <w:p w14:paraId="33DA7134" w14:textId="77777777" w:rsidR="00515E15" w:rsidRPr="00515E15" w:rsidRDefault="00515E15" w:rsidP="00515E15">
      <w:pPr>
        <w:autoSpaceDE w:val="0"/>
        <w:autoSpaceDN w:val="0"/>
        <w:spacing w:line="276" w:lineRule="auto"/>
        <w:rPr>
          <w:rFonts w:ascii="Arial" w:eastAsia="Calibri" w:hAnsi="Arial" w:cs="Arial"/>
          <w:color w:val="221E1F"/>
          <w:lang w:val="en-GB" w:eastAsia="en-GB"/>
        </w:rPr>
      </w:pPr>
      <w:r w:rsidRPr="00515E15">
        <w:rPr>
          <w:rFonts w:ascii="Arial" w:eastAsia="Calibri" w:hAnsi="Arial" w:cs="Arial"/>
          <w:bCs/>
          <w:color w:val="221E1F"/>
          <w:lang w:val="en-GB" w:eastAsia="en-GB"/>
        </w:rPr>
        <w:t>From abroad: +44 191 283 0303</w:t>
      </w:r>
    </w:p>
    <w:p w14:paraId="5E359CF9" w14:textId="77777777" w:rsidR="00515E15" w:rsidRPr="00515E15" w:rsidRDefault="00515E15" w:rsidP="00515E15">
      <w:pPr>
        <w:spacing w:line="276" w:lineRule="auto"/>
        <w:rPr>
          <w:rFonts w:ascii="Arial" w:eastAsia="MS Mincho" w:hAnsi="Arial" w:cs="Arial"/>
          <w:bCs/>
          <w:color w:val="221E1F"/>
          <w:lang w:val="en-GB"/>
        </w:rPr>
      </w:pPr>
    </w:p>
    <w:p w14:paraId="49D3E86E" w14:textId="77777777" w:rsidR="00515E15" w:rsidRPr="00515E15" w:rsidRDefault="00515E15" w:rsidP="00515E15">
      <w:pPr>
        <w:spacing w:line="276" w:lineRule="auto"/>
        <w:rPr>
          <w:rFonts w:ascii="Arial" w:eastAsia="MS Mincho" w:hAnsi="Arial" w:cs="Arial"/>
          <w:bCs/>
          <w:color w:val="221E1F"/>
          <w:lang w:val="en-GB"/>
        </w:rPr>
      </w:pPr>
      <w:r w:rsidRPr="00515E15">
        <w:rPr>
          <w:rFonts w:ascii="Arial" w:eastAsia="MS Mincho" w:hAnsi="Arial" w:cs="Arial"/>
          <w:bCs/>
          <w:color w:val="221E1F"/>
          <w:lang w:val="en-GB"/>
        </w:rPr>
        <w:t>Failure to maintain contact may lead to suspension of your NHS pension payments.</w:t>
      </w:r>
    </w:p>
    <w:p w14:paraId="618893FC" w14:textId="77777777" w:rsidR="00515E15" w:rsidRPr="00515E15" w:rsidRDefault="00515E15" w:rsidP="00515E15">
      <w:pPr>
        <w:spacing w:line="276" w:lineRule="auto"/>
        <w:rPr>
          <w:rFonts w:ascii="Arial" w:eastAsia="Calibri" w:hAnsi="Arial" w:cs="Arial"/>
          <w:bCs/>
          <w:color w:val="221E1F"/>
          <w:lang w:val="en-GB"/>
        </w:rPr>
      </w:pPr>
    </w:p>
    <w:p w14:paraId="4FA20416" w14:textId="77777777" w:rsidR="00515E15" w:rsidRPr="00515E15" w:rsidRDefault="00515E15" w:rsidP="00515E15">
      <w:pPr>
        <w:spacing w:line="276" w:lineRule="auto"/>
        <w:rPr>
          <w:rFonts w:ascii="Arial" w:eastAsia="Calibri" w:hAnsi="Arial" w:cs="Arial"/>
          <w:bCs/>
          <w:color w:val="221E1F"/>
          <w:lang w:val="en-GB"/>
        </w:rPr>
      </w:pPr>
      <w:r w:rsidRPr="00515E15">
        <w:rPr>
          <w:rFonts w:ascii="Arial" w:eastAsia="Calibri" w:hAnsi="Arial" w:cs="Arial"/>
          <w:bCs/>
          <w:color w:val="221E1F"/>
          <w:lang w:val="en-GB"/>
        </w:rPr>
        <w:t>Please also inform us if you need to change the bank account that your pension is paid into.</w:t>
      </w:r>
    </w:p>
    <w:p w14:paraId="15839C28" w14:textId="77777777" w:rsidR="00515E15" w:rsidRPr="00515E15" w:rsidRDefault="00515E15" w:rsidP="00515E15">
      <w:pPr>
        <w:spacing w:line="276" w:lineRule="auto"/>
        <w:rPr>
          <w:rFonts w:ascii="Arial" w:eastAsia="Calibri" w:hAnsi="Arial" w:cs="Arial"/>
          <w:b/>
          <w:bCs/>
          <w:color w:val="221E1F"/>
          <w:lang w:val="en-GB"/>
        </w:rPr>
      </w:pPr>
    </w:p>
    <w:p w14:paraId="750A6E0A" w14:textId="77777777" w:rsidR="00515E15" w:rsidRPr="00515E15" w:rsidRDefault="00515E15" w:rsidP="00515E15">
      <w:pPr>
        <w:keepNext/>
        <w:keepLines/>
        <w:outlineLvl w:val="2"/>
        <w:rPr>
          <w:rFonts w:ascii="Arial" w:eastAsia="Times New Roman" w:hAnsi="Arial"/>
          <w:b/>
          <w:bCs/>
          <w:color w:val="005EB8"/>
          <w:sz w:val="28"/>
          <w:lang w:val="en-GB"/>
        </w:rPr>
      </w:pPr>
      <w:r w:rsidRPr="00515E15">
        <w:rPr>
          <w:rFonts w:ascii="Arial" w:eastAsia="Times New Roman" w:hAnsi="Arial"/>
          <w:b/>
          <w:bCs/>
          <w:color w:val="005EB8"/>
          <w:sz w:val="28"/>
          <w:lang w:val="en-GB"/>
        </w:rPr>
        <w:t>Certificates</w:t>
      </w:r>
    </w:p>
    <w:p w14:paraId="2C2C68B9" w14:textId="77777777" w:rsidR="00515E15" w:rsidRPr="00515E15" w:rsidRDefault="00515E15" w:rsidP="00515E15">
      <w:pPr>
        <w:rPr>
          <w:rFonts w:ascii="Times New Roman" w:eastAsia="MS Mincho" w:hAnsi="Times New Roman"/>
          <w:lang w:val="en-GB"/>
        </w:rPr>
      </w:pPr>
    </w:p>
    <w:p w14:paraId="3EBA5B0C" w14:textId="77777777" w:rsidR="00515E15" w:rsidRPr="00515E15" w:rsidRDefault="00515E15" w:rsidP="00515E15">
      <w:pPr>
        <w:spacing w:line="276" w:lineRule="auto"/>
        <w:rPr>
          <w:rFonts w:ascii="Arial" w:eastAsia="Calibri" w:hAnsi="Arial" w:cs="Arial"/>
          <w:lang w:val="en-GB"/>
        </w:rPr>
      </w:pPr>
      <w:r w:rsidRPr="00515E15">
        <w:rPr>
          <w:rFonts w:ascii="Arial" w:eastAsia="Calibri" w:hAnsi="Arial" w:cs="Arial"/>
          <w:lang w:val="en-GB"/>
        </w:rPr>
        <w:t>If we have asked you to send us certificates, please provide either the original certificates or a certified copy. To certify documents, ask a professional person or someone well respected in your community (of good standing) for example a:</w:t>
      </w:r>
    </w:p>
    <w:p w14:paraId="0E43AD09" w14:textId="77777777" w:rsidR="00515E15" w:rsidRPr="00515E15" w:rsidRDefault="00515E15" w:rsidP="00515E15">
      <w:pPr>
        <w:spacing w:line="276" w:lineRule="auto"/>
        <w:rPr>
          <w:rFonts w:ascii="Arial" w:eastAsia="Calibri" w:hAnsi="Arial" w:cs="Arial"/>
          <w:lang w:val="en-GB"/>
        </w:rPr>
      </w:pPr>
    </w:p>
    <w:p w14:paraId="5551E54B" w14:textId="77777777" w:rsidR="00515E15" w:rsidRPr="00515E15" w:rsidRDefault="00515E15" w:rsidP="00515E15">
      <w:pPr>
        <w:numPr>
          <w:ilvl w:val="0"/>
          <w:numId w:val="15"/>
        </w:numPr>
        <w:spacing w:line="276" w:lineRule="auto"/>
        <w:rPr>
          <w:rFonts w:ascii="Arial" w:eastAsia="Calibri" w:hAnsi="Arial" w:cs="Arial"/>
          <w:lang w:val="en-GB"/>
        </w:rPr>
      </w:pPr>
      <w:r w:rsidRPr="00515E15">
        <w:rPr>
          <w:rFonts w:ascii="Arial" w:eastAsia="Calibri" w:hAnsi="Arial" w:cs="Arial"/>
          <w:lang w:val="en-GB"/>
        </w:rPr>
        <w:t>Bank or building society official</w:t>
      </w:r>
    </w:p>
    <w:p w14:paraId="41D662D6" w14:textId="77777777" w:rsidR="00515E15" w:rsidRPr="00515E15" w:rsidRDefault="00515E15" w:rsidP="00515E15">
      <w:pPr>
        <w:numPr>
          <w:ilvl w:val="0"/>
          <w:numId w:val="15"/>
        </w:numPr>
        <w:spacing w:line="276" w:lineRule="auto"/>
        <w:rPr>
          <w:rFonts w:ascii="Arial" w:eastAsia="Calibri" w:hAnsi="Arial" w:cs="Arial"/>
          <w:lang w:val="en-GB"/>
        </w:rPr>
      </w:pPr>
      <w:r w:rsidRPr="00515E15">
        <w:rPr>
          <w:rFonts w:ascii="Arial" w:eastAsia="Calibri" w:hAnsi="Arial" w:cs="Arial"/>
          <w:lang w:val="en-GB"/>
        </w:rPr>
        <w:t>Councillor</w:t>
      </w:r>
    </w:p>
    <w:p w14:paraId="589A777E" w14:textId="77777777" w:rsidR="00515E15" w:rsidRPr="00515E15" w:rsidRDefault="00515E15" w:rsidP="00515E15">
      <w:pPr>
        <w:numPr>
          <w:ilvl w:val="0"/>
          <w:numId w:val="15"/>
        </w:numPr>
        <w:spacing w:line="276" w:lineRule="auto"/>
        <w:rPr>
          <w:rFonts w:ascii="Arial" w:eastAsia="Calibri" w:hAnsi="Arial" w:cs="Arial"/>
          <w:lang w:val="en-GB"/>
        </w:rPr>
      </w:pPr>
      <w:r w:rsidRPr="00515E15">
        <w:rPr>
          <w:rFonts w:ascii="Arial" w:eastAsia="Calibri" w:hAnsi="Arial" w:cs="Arial"/>
          <w:lang w:val="en-GB"/>
        </w:rPr>
        <w:t>Dentist</w:t>
      </w:r>
    </w:p>
    <w:p w14:paraId="38E70F1D" w14:textId="77777777" w:rsidR="00515E15" w:rsidRPr="00515E15" w:rsidRDefault="00515E15" w:rsidP="00515E15">
      <w:pPr>
        <w:numPr>
          <w:ilvl w:val="0"/>
          <w:numId w:val="15"/>
        </w:numPr>
        <w:spacing w:line="276" w:lineRule="auto"/>
        <w:rPr>
          <w:rFonts w:ascii="Arial" w:eastAsia="Calibri" w:hAnsi="Arial" w:cs="Arial"/>
          <w:lang w:val="en-GB"/>
        </w:rPr>
      </w:pPr>
      <w:r w:rsidRPr="00515E15">
        <w:rPr>
          <w:rFonts w:ascii="Arial" w:eastAsia="Calibri" w:hAnsi="Arial" w:cs="Arial"/>
          <w:lang w:val="en-GB"/>
        </w:rPr>
        <w:t>Police Officer</w:t>
      </w:r>
    </w:p>
    <w:p w14:paraId="133BAC6C" w14:textId="77777777" w:rsidR="00515E15" w:rsidRPr="00515E15" w:rsidRDefault="00515E15" w:rsidP="00515E15">
      <w:pPr>
        <w:numPr>
          <w:ilvl w:val="0"/>
          <w:numId w:val="15"/>
        </w:numPr>
        <w:spacing w:line="276" w:lineRule="auto"/>
        <w:rPr>
          <w:rFonts w:ascii="Arial" w:eastAsia="Calibri" w:hAnsi="Arial" w:cs="Arial"/>
          <w:lang w:val="en-GB"/>
        </w:rPr>
      </w:pPr>
      <w:r w:rsidRPr="00515E15">
        <w:rPr>
          <w:rFonts w:ascii="Arial" w:eastAsia="Calibri" w:hAnsi="Arial" w:cs="Arial"/>
          <w:lang w:val="en-GB"/>
        </w:rPr>
        <w:t>Solicitor</w:t>
      </w:r>
    </w:p>
    <w:p w14:paraId="73525963" w14:textId="77777777" w:rsidR="00515E15" w:rsidRPr="00515E15" w:rsidRDefault="00515E15" w:rsidP="00515E15">
      <w:pPr>
        <w:numPr>
          <w:ilvl w:val="0"/>
          <w:numId w:val="15"/>
        </w:numPr>
        <w:spacing w:line="276" w:lineRule="auto"/>
        <w:rPr>
          <w:rFonts w:ascii="Arial" w:eastAsia="Calibri" w:hAnsi="Arial" w:cs="Arial"/>
          <w:lang w:val="en-GB"/>
        </w:rPr>
      </w:pPr>
      <w:r w:rsidRPr="00515E15">
        <w:rPr>
          <w:rFonts w:ascii="Arial" w:eastAsia="Calibri" w:hAnsi="Arial" w:cs="Arial"/>
          <w:lang w:val="en-GB"/>
        </w:rPr>
        <w:t>Teacher or lecturer.</w:t>
      </w:r>
    </w:p>
    <w:p w14:paraId="393C26F9" w14:textId="77777777" w:rsidR="00515E15" w:rsidRPr="00515E15" w:rsidRDefault="00515E15" w:rsidP="00515E15">
      <w:pPr>
        <w:spacing w:line="276" w:lineRule="auto"/>
        <w:rPr>
          <w:rFonts w:ascii="Arial" w:eastAsia="Calibri" w:hAnsi="Arial" w:cs="Arial"/>
          <w:lang w:val="en-GB"/>
        </w:rPr>
      </w:pPr>
      <w:r w:rsidRPr="00515E15">
        <w:rPr>
          <w:rFonts w:ascii="Arial" w:eastAsia="Calibri" w:hAnsi="Arial" w:cs="Arial"/>
          <w:lang w:val="en-GB"/>
        </w:rPr>
        <w:t xml:space="preserve"> </w:t>
      </w:r>
      <w:r w:rsidRPr="00515E15">
        <w:rPr>
          <w:rFonts w:ascii="Arial" w:eastAsia="Calibri" w:hAnsi="Arial" w:cs="Arial"/>
          <w:lang w:val="en-GB"/>
        </w:rPr>
        <w:tab/>
      </w:r>
    </w:p>
    <w:p w14:paraId="53AFE99C" w14:textId="77777777" w:rsidR="00515E15" w:rsidRPr="00515E15" w:rsidRDefault="00515E15" w:rsidP="00515E15">
      <w:pPr>
        <w:spacing w:line="276" w:lineRule="auto"/>
        <w:rPr>
          <w:rFonts w:ascii="Arial" w:eastAsia="Calibri" w:hAnsi="Arial" w:cs="Arial"/>
          <w:lang w:val="en-GB"/>
        </w:rPr>
      </w:pPr>
      <w:r w:rsidRPr="00515E15">
        <w:rPr>
          <w:rFonts w:ascii="Arial" w:eastAsia="Calibri" w:hAnsi="Arial" w:cs="Arial"/>
          <w:lang w:val="en-GB"/>
        </w:rPr>
        <w:lastRenderedPageBreak/>
        <w:t>The person you should ask should not be:</w:t>
      </w:r>
    </w:p>
    <w:p w14:paraId="1EA1E6A2" w14:textId="77777777" w:rsidR="00515E15" w:rsidRPr="00515E15" w:rsidRDefault="00515E15" w:rsidP="00515E15">
      <w:pPr>
        <w:spacing w:line="276" w:lineRule="auto"/>
        <w:rPr>
          <w:rFonts w:ascii="Arial" w:eastAsia="Calibri" w:hAnsi="Arial" w:cs="Arial"/>
          <w:lang w:val="en-GB"/>
        </w:rPr>
      </w:pPr>
    </w:p>
    <w:p w14:paraId="441989FA" w14:textId="77777777" w:rsidR="00515E15" w:rsidRPr="00515E15" w:rsidRDefault="00515E15" w:rsidP="00515E15">
      <w:pPr>
        <w:numPr>
          <w:ilvl w:val="0"/>
          <w:numId w:val="16"/>
        </w:numPr>
        <w:spacing w:line="276" w:lineRule="auto"/>
        <w:rPr>
          <w:rFonts w:ascii="Arial" w:eastAsia="Calibri" w:hAnsi="Arial" w:cs="Arial"/>
          <w:lang w:val="en-GB"/>
        </w:rPr>
      </w:pPr>
      <w:r w:rsidRPr="00515E15">
        <w:rPr>
          <w:rFonts w:ascii="Arial" w:eastAsia="Calibri" w:hAnsi="Arial" w:cs="Arial"/>
          <w:lang w:val="en-GB"/>
        </w:rPr>
        <w:t>related to you</w:t>
      </w:r>
    </w:p>
    <w:p w14:paraId="22CF0D58" w14:textId="77777777" w:rsidR="00515E15" w:rsidRPr="00515E15" w:rsidRDefault="00515E15" w:rsidP="00515E15">
      <w:pPr>
        <w:numPr>
          <w:ilvl w:val="0"/>
          <w:numId w:val="16"/>
        </w:numPr>
        <w:spacing w:line="276" w:lineRule="auto"/>
        <w:rPr>
          <w:rFonts w:ascii="Arial" w:eastAsia="Calibri" w:hAnsi="Arial" w:cs="Arial"/>
          <w:lang w:val="en-GB"/>
        </w:rPr>
      </w:pPr>
      <w:r w:rsidRPr="00515E15">
        <w:rPr>
          <w:rFonts w:ascii="Arial" w:eastAsia="Calibri" w:hAnsi="Arial" w:cs="Arial"/>
          <w:lang w:val="en-GB"/>
        </w:rPr>
        <w:t>living at the same address</w:t>
      </w:r>
    </w:p>
    <w:p w14:paraId="7C3FB46B" w14:textId="77777777" w:rsidR="00515E15" w:rsidRPr="00515E15" w:rsidRDefault="00515E15" w:rsidP="00515E15">
      <w:pPr>
        <w:numPr>
          <w:ilvl w:val="0"/>
          <w:numId w:val="16"/>
        </w:numPr>
        <w:spacing w:line="276" w:lineRule="auto"/>
        <w:rPr>
          <w:rFonts w:ascii="Arial" w:eastAsia="Calibri" w:hAnsi="Arial" w:cs="Arial"/>
          <w:lang w:val="en-GB"/>
        </w:rPr>
      </w:pPr>
      <w:r w:rsidRPr="00515E15">
        <w:rPr>
          <w:rFonts w:ascii="Arial" w:eastAsia="Calibri" w:hAnsi="Arial" w:cs="Arial"/>
          <w:lang w:val="en-GB"/>
        </w:rPr>
        <w:t>in a relationship with you.</w:t>
      </w:r>
    </w:p>
    <w:p w14:paraId="32F969B4" w14:textId="77777777" w:rsidR="00515E15" w:rsidRPr="00515E15" w:rsidRDefault="00515E15" w:rsidP="00515E15">
      <w:pPr>
        <w:spacing w:line="276" w:lineRule="auto"/>
        <w:rPr>
          <w:rFonts w:ascii="Arial" w:eastAsia="Calibri" w:hAnsi="Arial" w:cs="Arial"/>
          <w:lang w:val="en-GB"/>
        </w:rPr>
      </w:pPr>
    </w:p>
    <w:p w14:paraId="2558E98C" w14:textId="77777777" w:rsidR="00515E15" w:rsidRPr="00515E15" w:rsidRDefault="00515E15" w:rsidP="00515E15">
      <w:pPr>
        <w:spacing w:line="276" w:lineRule="auto"/>
        <w:rPr>
          <w:rFonts w:ascii="Arial" w:eastAsia="Calibri" w:hAnsi="Arial" w:cs="Arial"/>
          <w:lang w:val="en-GB"/>
        </w:rPr>
      </w:pPr>
      <w:r w:rsidRPr="00515E15">
        <w:rPr>
          <w:rFonts w:ascii="Arial" w:eastAsia="Calibri" w:hAnsi="Arial" w:cs="Arial"/>
          <w:lang w:val="en-GB"/>
        </w:rPr>
        <w:t>We, NHS Pensions, will not accept an uncertified photocopy.</w:t>
      </w:r>
    </w:p>
    <w:p w14:paraId="5F045A74" w14:textId="77777777" w:rsidR="00515E15" w:rsidRPr="00515E15" w:rsidRDefault="00515E15" w:rsidP="00515E15">
      <w:pPr>
        <w:spacing w:line="276" w:lineRule="auto"/>
        <w:rPr>
          <w:rFonts w:ascii="Arial" w:eastAsia="Calibri" w:hAnsi="Arial" w:cs="Arial"/>
          <w:color w:val="000000"/>
          <w:lang w:val="en-GB"/>
        </w:rPr>
      </w:pPr>
    </w:p>
    <w:p w14:paraId="450EEFA1" w14:textId="77777777" w:rsidR="00515E15" w:rsidRPr="00515E15" w:rsidRDefault="00515E15" w:rsidP="00515E15">
      <w:pPr>
        <w:spacing w:line="276" w:lineRule="auto"/>
        <w:rPr>
          <w:rFonts w:ascii="Arial" w:eastAsia="Calibri" w:hAnsi="Arial" w:cs="Arial"/>
          <w:lang w:val="en-GB"/>
        </w:rPr>
      </w:pPr>
      <w:r w:rsidRPr="00515E15">
        <w:rPr>
          <w:rFonts w:ascii="Arial" w:eastAsia="Calibri" w:hAnsi="Arial" w:cs="Arial"/>
          <w:lang w:val="en-GB"/>
        </w:rPr>
        <w:t xml:space="preserve">For more information regarding your pension benefits or ill health retirement, please visit our website at: </w:t>
      </w:r>
      <w:hyperlink r:id="rId14" w:history="1">
        <w:r w:rsidRPr="00515E15">
          <w:rPr>
            <w:rFonts w:ascii="Arial" w:eastAsia="Calibri" w:hAnsi="Arial" w:cs="Arial"/>
            <w:color w:val="0000FF"/>
            <w:u w:val="single"/>
            <w:lang w:val="en-GB"/>
          </w:rPr>
          <w:t>www.nhsbsa.nhs.uk/nhs-pensions</w:t>
        </w:r>
      </w:hyperlink>
      <w:r w:rsidRPr="00515E15">
        <w:rPr>
          <w:rFonts w:ascii="Arial" w:eastAsia="Calibri" w:hAnsi="Arial" w:cs="Arial"/>
          <w:lang w:val="en-GB"/>
        </w:rPr>
        <w:t xml:space="preserve"> </w:t>
      </w:r>
    </w:p>
    <w:p w14:paraId="690BC502" w14:textId="77777777" w:rsidR="00515E15" w:rsidRPr="00515E15" w:rsidRDefault="00515E15" w:rsidP="00515E15">
      <w:pPr>
        <w:spacing w:line="276" w:lineRule="auto"/>
        <w:rPr>
          <w:rFonts w:ascii="Arial" w:eastAsia="MS Mincho" w:hAnsi="Arial" w:cs="Arial"/>
          <w:lang w:val="en-GB"/>
        </w:rPr>
      </w:pPr>
    </w:p>
    <w:p w14:paraId="0391CF8C" w14:textId="77777777" w:rsidR="00515E15" w:rsidRPr="00517A7A" w:rsidRDefault="00515E15" w:rsidP="00104359">
      <w:pPr>
        <w:spacing w:line="276" w:lineRule="auto"/>
        <w:rPr>
          <w:rFonts w:ascii="Arial" w:hAnsi="Arial" w:cs="Arial"/>
        </w:rPr>
      </w:pPr>
    </w:p>
    <w:p w14:paraId="0BD3DDF8" w14:textId="77777777" w:rsidR="00BA582F" w:rsidRPr="00517A7A" w:rsidRDefault="00BA582F" w:rsidP="00104359">
      <w:pPr>
        <w:spacing w:line="276" w:lineRule="auto"/>
        <w:rPr>
          <w:rFonts w:ascii="Arial" w:hAnsi="Arial" w:cs="Arial"/>
        </w:rPr>
      </w:pPr>
    </w:p>
    <w:p w14:paraId="59F717BC" w14:textId="77777777" w:rsidR="00BA582F" w:rsidRPr="00517A7A" w:rsidRDefault="00BA582F" w:rsidP="00104359">
      <w:pPr>
        <w:spacing w:line="276" w:lineRule="auto"/>
        <w:rPr>
          <w:rFonts w:ascii="Arial" w:hAnsi="Arial" w:cs="Arial"/>
        </w:rPr>
      </w:pPr>
    </w:p>
    <w:p w14:paraId="77565A50" w14:textId="77777777" w:rsidR="00BA582F" w:rsidRPr="00517A7A" w:rsidRDefault="00BA582F" w:rsidP="00104359">
      <w:pPr>
        <w:spacing w:line="276" w:lineRule="auto"/>
        <w:rPr>
          <w:rFonts w:ascii="Arial" w:hAnsi="Arial" w:cs="Arial"/>
        </w:rPr>
      </w:pPr>
    </w:p>
    <w:p w14:paraId="46D3B928" w14:textId="77777777" w:rsidR="00BA582F" w:rsidRPr="00517A7A" w:rsidRDefault="00BA582F" w:rsidP="00104359">
      <w:pPr>
        <w:spacing w:line="276" w:lineRule="auto"/>
        <w:rPr>
          <w:rFonts w:ascii="Arial" w:hAnsi="Arial" w:cs="Arial"/>
        </w:rPr>
      </w:pPr>
    </w:p>
    <w:p w14:paraId="43730461" w14:textId="77777777" w:rsidR="00BA582F" w:rsidRPr="00517A7A" w:rsidRDefault="00BA582F" w:rsidP="00104359">
      <w:pPr>
        <w:spacing w:line="276" w:lineRule="auto"/>
        <w:rPr>
          <w:rFonts w:ascii="Arial" w:hAnsi="Arial" w:cs="Arial"/>
        </w:rPr>
      </w:pPr>
    </w:p>
    <w:p w14:paraId="2E7BD6B4" w14:textId="77777777" w:rsidR="00BA582F" w:rsidRPr="00517A7A" w:rsidRDefault="00BA582F" w:rsidP="00104359">
      <w:pPr>
        <w:spacing w:line="276" w:lineRule="auto"/>
        <w:rPr>
          <w:rFonts w:ascii="Arial" w:hAnsi="Arial" w:cs="Arial"/>
        </w:rPr>
      </w:pPr>
    </w:p>
    <w:p w14:paraId="5FE88C95" w14:textId="77777777" w:rsidR="00BA582F" w:rsidRPr="00517A7A" w:rsidRDefault="00BA582F" w:rsidP="00104359">
      <w:pPr>
        <w:spacing w:line="276" w:lineRule="auto"/>
        <w:rPr>
          <w:rFonts w:ascii="Arial" w:hAnsi="Arial" w:cs="Arial"/>
        </w:rPr>
      </w:pPr>
    </w:p>
    <w:p w14:paraId="77661E1F" w14:textId="77777777" w:rsidR="00BA582F" w:rsidRPr="00517A7A" w:rsidRDefault="00BA582F" w:rsidP="00104359">
      <w:pPr>
        <w:spacing w:line="276" w:lineRule="auto"/>
        <w:rPr>
          <w:rFonts w:ascii="Arial" w:hAnsi="Arial" w:cs="Arial"/>
          <w:b/>
          <w:bCs/>
        </w:rPr>
      </w:pPr>
    </w:p>
    <w:p w14:paraId="239E7DFB" w14:textId="77777777" w:rsidR="00BA582F" w:rsidRPr="00517A7A" w:rsidRDefault="00BA582F" w:rsidP="00104359">
      <w:pPr>
        <w:spacing w:line="276" w:lineRule="auto"/>
        <w:rPr>
          <w:rFonts w:ascii="Arial" w:hAnsi="Arial" w:cs="Arial"/>
        </w:rPr>
      </w:pPr>
    </w:p>
    <w:p w14:paraId="1253BD42" w14:textId="77777777" w:rsidR="00BA582F" w:rsidRPr="00517A7A" w:rsidRDefault="00BA582F" w:rsidP="00104359">
      <w:pPr>
        <w:spacing w:line="276" w:lineRule="auto"/>
        <w:rPr>
          <w:rFonts w:ascii="Arial" w:hAnsi="Arial" w:cs="Arial"/>
        </w:rPr>
      </w:pPr>
    </w:p>
    <w:p w14:paraId="319053DC" w14:textId="77777777" w:rsidR="00BA582F" w:rsidRPr="00517A7A" w:rsidRDefault="00BA582F" w:rsidP="00104359">
      <w:pPr>
        <w:spacing w:line="276" w:lineRule="auto"/>
        <w:rPr>
          <w:rFonts w:ascii="Arial" w:hAnsi="Arial" w:cs="Arial"/>
        </w:rPr>
      </w:pPr>
    </w:p>
    <w:p w14:paraId="08EDF252" w14:textId="77777777" w:rsidR="00BA582F" w:rsidRPr="00517A7A" w:rsidRDefault="00BA582F" w:rsidP="00104359">
      <w:pPr>
        <w:spacing w:line="276" w:lineRule="auto"/>
        <w:rPr>
          <w:rFonts w:ascii="Arial" w:hAnsi="Arial" w:cs="Arial"/>
        </w:rPr>
      </w:pPr>
    </w:p>
    <w:p w14:paraId="2B75EDA3" w14:textId="77777777" w:rsidR="00BA582F" w:rsidRPr="00517A7A" w:rsidRDefault="00BA582F" w:rsidP="00104359">
      <w:pPr>
        <w:spacing w:line="276" w:lineRule="auto"/>
        <w:rPr>
          <w:rFonts w:ascii="Arial" w:hAnsi="Arial" w:cs="Arial"/>
        </w:rPr>
      </w:pPr>
    </w:p>
    <w:p w14:paraId="662A4261" w14:textId="77777777" w:rsidR="00BA582F" w:rsidRPr="00517A7A" w:rsidRDefault="00BA582F" w:rsidP="00104359">
      <w:pPr>
        <w:spacing w:line="276" w:lineRule="auto"/>
        <w:rPr>
          <w:rFonts w:ascii="Arial" w:hAnsi="Arial" w:cs="Arial"/>
          <w:color w:val="1F497D"/>
        </w:rPr>
      </w:pPr>
    </w:p>
    <w:p w14:paraId="7E417DF8" w14:textId="77777777" w:rsidR="00BA582F" w:rsidRPr="00517A7A" w:rsidRDefault="00BA582F" w:rsidP="00104359">
      <w:pPr>
        <w:spacing w:line="276" w:lineRule="auto"/>
        <w:rPr>
          <w:rFonts w:ascii="Arial" w:hAnsi="Arial" w:cs="Arial"/>
          <w:color w:val="1F497D"/>
        </w:rPr>
      </w:pPr>
    </w:p>
    <w:p w14:paraId="318A812A" w14:textId="77777777" w:rsidR="00BA582F" w:rsidRPr="00517A7A" w:rsidRDefault="00BA582F" w:rsidP="00104359">
      <w:pPr>
        <w:spacing w:line="276" w:lineRule="auto"/>
        <w:rPr>
          <w:rFonts w:ascii="Arial" w:hAnsi="Arial" w:cs="Arial"/>
        </w:rPr>
      </w:pPr>
    </w:p>
    <w:p w14:paraId="2989FBA8" w14:textId="77777777" w:rsidR="00BA582F" w:rsidRPr="00517A7A" w:rsidRDefault="00BA582F" w:rsidP="00104359">
      <w:pPr>
        <w:spacing w:line="276" w:lineRule="auto"/>
        <w:rPr>
          <w:rFonts w:ascii="Arial" w:hAnsi="Arial" w:cs="Arial"/>
        </w:rPr>
      </w:pPr>
    </w:p>
    <w:p w14:paraId="2D8815E1" w14:textId="77777777" w:rsidR="00BA582F" w:rsidRPr="00517A7A" w:rsidRDefault="00BA582F" w:rsidP="00104359">
      <w:pPr>
        <w:spacing w:line="276" w:lineRule="auto"/>
        <w:rPr>
          <w:rFonts w:ascii="Arial" w:hAnsi="Arial" w:cs="Arial"/>
        </w:rPr>
      </w:pPr>
    </w:p>
    <w:p w14:paraId="58BC14E8" w14:textId="77777777" w:rsidR="00BA582F" w:rsidRPr="00517A7A" w:rsidRDefault="00BA582F" w:rsidP="00104359">
      <w:pPr>
        <w:spacing w:line="276" w:lineRule="auto"/>
        <w:rPr>
          <w:rFonts w:ascii="Arial" w:hAnsi="Arial" w:cs="Arial"/>
          <w:color w:val="000000"/>
        </w:rPr>
      </w:pPr>
    </w:p>
    <w:p w14:paraId="427ADCA7" w14:textId="77777777" w:rsidR="00BA582F" w:rsidRPr="00517A7A" w:rsidRDefault="00BA582F" w:rsidP="00104359">
      <w:pPr>
        <w:spacing w:line="276" w:lineRule="auto"/>
        <w:rPr>
          <w:rFonts w:ascii="Arial" w:hAnsi="Arial" w:cs="Arial"/>
          <w:color w:val="1F497D"/>
        </w:rPr>
      </w:pPr>
    </w:p>
    <w:p w14:paraId="7E6FBA5F" w14:textId="77777777" w:rsidR="00BA582F" w:rsidRPr="00517A7A" w:rsidRDefault="00BA582F" w:rsidP="00104359">
      <w:pPr>
        <w:spacing w:line="276" w:lineRule="auto"/>
        <w:rPr>
          <w:rFonts w:ascii="Arial" w:hAnsi="Arial" w:cs="Arial"/>
          <w:color w:val="000000"/>
        </w:rPr>
      </w:pPr>
    </w:p>
    <w:p w14:paraId="1F4DC833" w14:textId="77777777" w:rsidR="00CD182F" w:rsidRPr="00517A7A" w:rsidRDefault="00CD182F" w:rsidP="00104359">
      <w:pPr>
        <w:spacing w:line="276" w:lineRule="auto"/>
        <w:rPr>
          <w:rFonts w:ascii="Arial" w:hAnsi="Arial" w:cs="Arial"/>
          <w:iCs/>
          <w:lang w:val="en-GB"/>
        </w:rPr>
      </w:pPr>
    </w:p>
    <w:p w14:paraId="0605FF68" w14:textId="77777777" w:rsidR="00A85EF8" w:rsidRPr="00517A7A" w:rsidRDefault="00A85EF8" w:rsidP="00104359">
      <w:pPr>
        <w:spacing w:line="276" w:lineRule="auto"/>
        <w:rPr>
          <w:rFonts w:ascii="Arial" w:hAnsi="Arial" w:cs="Arial"/>
          <w:iCs/>
          <w:lang w:val="en-GB"/>
        </w:rPr>
      </w:pPr>
    </w:p>
    <w:p w14:paraId="2F23F912" w14:textId="77777777" w:rsidR="00A85EF8" w:rsidRPr="00517A7A" w:rsidRDefault="00A85EF8" w:rsidP="00104359">
      <w:pPr>
        <w:spacing w:line="276" w:lineRule="auto"/>
        <w:rPr>
          <w:rFonts w:ascii="Arial" w:hAnsi="Arial" w:cs="Arial"/>
          <w:iCs/>
          <w:lang w:val="en-GB"/>
        </w:rPr>
      </w:pPr>
    </w:p>
    <w:sectPr w:rsidR="00A85EF8" w:rsidRPr="00517A7A" w:rsidSect="0040612A">
      <w:headerReference w:type="default" r:id="rId15"/>
      <w:footerReference w:type="default" r:id="rId16"/>
      <w:headerReference w:type="first" r:id="rId17"/>
      <w:footerReference w:type="first" r:id="rId18"/>
      <w:pgSz w:w="11907" w:h="16840" w:code="9"/>
      <w:pgMar w:top="1370" w:right="1134" w:bottom="663"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9674" w14:textId="77777777" w:rsidR="0040612A" w:rsidRDefault="0040612A">
      <w:r>
        <w:separator/>
      </w:r>
    </w:p>
  </w:endnote>
  <w:endnote w:type="continuationSeparator" w:id="0">
    <w:p w14:paraId="7EFC1F15" w14:textId="77777777" w:rsidR="0040612A" w:rsidRDefault="0040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umnst777 Lt BT">
    <w:altName w:val="Calibri"/>
    <w:panose1 w:val="00000000000000000000"/>
    <w:charset w:val="00"/>
    <w:family w:val="swiss"/>
    <w:notTrueType/>
    <w:pitch w:val="default"/>
    <w:sig w:usb0="00000003" w:usb1="00000000" w:usb2="00000000" w:usb3="00000000" w:csb0="00000001" w:csb1="00000000"/>
  </w:font>
  <w:font w:name="Frutiger">
    <w:altName w:val="Frutiger"/>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AB39" w14:textId="2A1092C4" w:rsidR="009153B6" w:rsidRPr="00B04D60" w:rsidRDefault="00B04D60" w:rsidP="00B04D60">
    <w:pPr>
      <w:pStyle w:val="Footer"/>
      <w:jc w:val="right"/>
      <w:rPr>
        <w:rFonts w:ascii="Arial" w:hAnsi="Arial" w:cs="Arial"/>
        <w:sz w:val="20"/>
        <w:szCs w:val="20"/>
      </w:rPr>
    </w:pPr>
    <w:r>
      <w:rPr>
        <w:rFonts w:ascii="Arial" w:hAnsi="Arial" w:cs="Arial"/>
        <w:sz w:val="20"/>
        <w:szCs w:val="20"/>
      </w:rPr>
      <w:t>Key Notes-2008 Section Awards (web)-202</w:t>
    </w:r>
    <w:r w:rsidR="009A62C1">
      <w:rPr>
        <w:rFonts w:ascii="Arial" w:hAnsi="Arial" w:cs="Arial"/>
        <w:sz w:val="20"/>
        <w:szCs w:val="20"/>
      </w:rPr>
      <w:t>40312</w:t>
    </w:r>
    <w:r>
      <w:rPr>
        <w:rFonts w:ascii="Arial" w:hAnsi="Arial" w:cs="Arial"/>
        <w:sz w:val="20"/>
        <w:szCs w:val="20"/>
      </w:rPr>
      <w:t>-(V</w:t>
    </w:r>
    <w:r w:rsidR="009A62C1">
      <w:rPr>
        <w:rFonts w:ascii="Arial" w:hAnsi="Arial" w:cs="Arial"/>
        <w:sz w:val="20"/>
        <w:szCs w:val="20"/>
      </w:rPr>
      <w:t>4</w:t>
    </w:r>
    <w:r>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6FFD" w14:textId="0F7FE50C" w:rsidR="009153B6" w:rsidRPr="00B04D60" w:rsidRDefault="00B04D60" w:rsidP="00B04D60">
    <w:pPr>
      <w:pStyle w:val="Footer"/>
      <w:jc w:val="right"/>
      <w:rPr>
        <w:rFonts w:ascii="Arial" w:hAnsi="Arial" w:cs="Arial"/>
        <w:sz w:val="20"/>
        <w:szCs w:val="20"/>
      </w:rPr>
    </w:pPr>
    <w:r>
      <w:rPr>
        <w:rFonts w:ascii="Arial" w:hAnsi="Arial" w:cs="Arial"/>
        <w:sz w:val="20"/>
        <w:szCs w:val="20"/>
      </w:rPr>
      <w:t>Key Notes-2008 Section Awards (web)-202</w:t>
    </w:r>
    <w:r w:rsidR="00A861CD">
      <w:rPr>
        <w:rFonts w:ascii="Arial" w:hAnsi="Arial" w:cs="Arial"/>
        <w:sz w:val="20"/>
        <w:szCs w:val="20"/>
      </w:rPr>
      <w:t>40312</w:t>
    </w:r>
    <w:r>
      <w:rPr>
        <w:rFonts w:ascii="Arial" w:hAnsi="Arial" w:cs="Arial"/>
        <w:sz w:val="20"/>
        <w:szCs w:val="20"/>
      </w:rPr>
      <w:t>-(V</w:t>
    </w:r>
    <w:r w:rsidR="00A861CD">
      <w:rPr>
        <w:rFonts w:ascii="Arial" w:hAnsi="Arial" w:cs="Arial"/>
        <w:sz w:val="20"/>
        <w:szCs w:val="20"/>
      </w:rPr>
      <w:t>4</w:t>
    </w:r>
    <w:r>
      <w:rPr>
        <w:rFonts w:ascii="Arial" w:hAnsi="Arial" w:cs="Arial"/>
        <w:sz w:val="20"/>
        <w:szCs w:val="20"/>
      </w:rPr>
      <w:t>)</w:t>
    </w:r>
  </w:p>
  <w:p w14:paraId="25D51028" w14:textId="77777777" w:rsidR="009153B6" w:rsidRDefault="009153B6"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067E" w14:textId="77777777" w:rsidR="0040612A" w:rsidRDefault="0040612A">
      <w:r>
        <w:separator/>
      </w:r>
    </w:p>
  </w:footnote>
  <w:footnote w:type="continuationSeparator" w:id="0">
    <w:p w14:paraId="0BE1FA8D" w14:textId="77777777" w:rsidR="0040612A" w:rsidRDefault="00406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78B6" w14:textId="77777777" w:rsidR="009153B6" w:rsidRDefault="009153B6" w:rsidP="00CD182F">
    <w:pPr>
      <w:pStyle w:val="Header"/>
      <w:ind w:left="187"/>
      <w:jc w:val="right"/>
      <w:rPr>
        <w:noProof/>
      </w:rPr>
    </w:pPr>
  </w:p>
  <w:p w14:paraId="3EEAB27D" w14:textId="77777777" w:rsidR="009153B6" w:rsidRDefault="009153B6"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A6C7" w14:textId="68A4D89D" w:rsidR="009153B6" w:rsidRDefault="009153B6" w:rsidP="00E5268D">
    <w:pPr>
      <w:pStyle w:val="Header"/>
      <w:ind w:left="-1134" w:right="-284"/>
      <w:rPr>
        <w:noProof/>
      </w:rPr>
    </w:pPr>
  </w:p>
  <w:p w14:paraId="141D1AA7" w14:textId="77777777" w:rsidR="009153B6" w:rsidRDefault="009153B6"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4FBF"/>
    <w:multiLevelType w:val="hybridMultilevel"/>
    <w:tmpl w:val="9544C004"/>
    <w:lvl w:ilvl="0" w:tplc="08090001">
      <w:start w:val="1"/>
      <w:numFmt w:val="bullet"/>
      <w:lvlText w:val=""/>
      <w:lvlJc w:val="left"/>
      <w:pPr>
        <w:ind w:left="720" w:hanging="360"/>
      </w:pPr>
      <w:rPr>
        <w:rFonts w:ascii="Symbol" w:hAnsi="Symbol" w:hint="default"/>
      </w:rPr>
    </w:lvl>
    <w:lvl w:ilvl="1" w:tplc="F158830A">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622BE"/>
    <w:multiLevelType w:val="hybridMultilevel"/>
    <w:tmpl w:val="1014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8666F"/>
    <w:multiLevelType w:val="hybridMultilevel"/>
    <w:tmpl w:val="1F706A60"/>
    <w:lvl w:ilvl="0" w:tplc="4AC82CE4">
      <w:start w:val="1"/>
      <w:numFmt w:val="bullet"/>
      <w:lvlText w:val=""/>
      <w:lvlJc w:val="left"/>
      <w:pPr>
        <w:ind w:left="1440" w:hanging="360"/>
      </w:pPr>
      <w:rPr>
        <w:rFonts w:ascii="Symbol" w:hAnsi="Symbol"/>
      </w:rPr>
    </w:lvl>
    <w:lvl w:ilvl="1" w:tplc="B26ECF8A">
      <w:start w:val="1"/>
      <w:numFmt w:val="bullet"/>
      <w:lvlText w:val=""/>
      <w:lvlJc w:val="left"/>
      <w:pPr>
        <w:ind w:left="1440" w:hanging="360"/>
      </w:pPr>
      <w:rPr>
        <w:rFonts w:ascii="Symbol" w:hAnsi="Symbol"/>
      </w:rPr>
    </w:lvl>
    <w:lvl w:ilvl="2" w:tplc="61D47B16">
      <w:start w:val="1"/>
      <w:numFmt w:val="bullet"/>
      <w:lvlText w:val=""/>
      <w:lvlJc w:val="left"/>
      <w:pPr>
        <w:ind w:left="1440" w:hanging="360"/>
      </w:pPr>
      <w:rPr>
        <w:rFonts w:ascii="Symbol" w:hAnsi="Symbol"/>
      </w:rPr>
    </w:lvl>
    <w:lvl w:ilvl="3" w:tplc="950EAA48">
      <w:start w:val="1"/>
      <w:numFmt w:val="bullet"/>
      <w:lvlText w:val=""/>
      <w:lvlJc w:val="left"/>
      <w:pPr>
        <w:ind w:left="1440" w:hanging="360"/>
      </w:pPr>
      <w:rPr>
        <w:rFonts w:ascii="Symbol" w:hAnsi="Symbol"/>
      </w:rPr>
    </w:lvl>
    <w:lvl w:ilvl="4" w:tplc="0AD291EE">
      <w:start w:val="1"/>
      <w:numFmt w:val="bullet"/>
      <w:lvlText w:val=""/>
      <w:lvlJc w:val="left"/>
      <w:pPr>
        <w:ind w:left="1440" w:hanging="360"/>
      </w:pPr>
      <w:rPr>
        <w:rFonts w:ascii="Symbol" w:hAnsi="Symbol"/>
      </w:rPr>
    </w:lvl>
    <w:lvl w:ilvl="5" w:tplc="BB205762">
      <w:start w:val="1"/>
      <w:numFmt w:val="bullet"/>
      <w:lvlText w:val=""/>
      <w:lvlJc w:val="left"/>
      <w:pPr>
        <w:ind w:left="1440" w:hanging="360"/>
      </w:pPr>
      <w:rPr>
        <w:rFonts w:ascii="Symbol" w:hAnsi="Symbol"/>
      </w:rPr>
    </w:lvl>
    <w:lvl w:ilvl="6" w:tplc="AACE20C2">
      <w:start w:val="1"/>
      <w:numFmt w:val="bullet"/>
      <w:lvlText w:val=""/>
      <w:lvlJc w:val="left"/>
      <w:pPr>
        <w:ind w:left="1440" w:hanging="360"/>
      </w:pPr>
      <w:rPr>
        <w:rFonts w:ascii="Symbol" w:hAnsi="Symbol"/>
      </w:rPr>
    </w:lvl>
    <w:lvl w:ilvl="7" w:tplc="13CE15B0">
      <w:start w:val="1"/>
      <w:numFmt w:val="bullet"/>
      <w:lvlText w:val=""/>
      <w:lvlJc w:val="left"/>
      <w:pPr>
        <w:ind w:left="1440" w:hanging="360"/>
      </w:pPr>
      <w:rPr>
        <w:rFonts w:ascii="Symbol" w:hAnsi="Symbol"/>
      </w:rPr>
    </w:lvl>
    <w:lvl w:ilvl="8" w:tplc="785CC874">
      <w:start w:val="1"/>
      <w:numFmt w:val="bullet"/>
      <w:lvlText w:val=""/>
      <w:lvlJc w:val="left"/>
      <w:pPr>
        <w:ind w:left="1440" w:hanging="360"/>
      </w:pPr>
      <w:rPr>
        <w:rFonts w:ascii="Symbol" w:hAnsi="Symbol"/>
      </w:rPr>
    </w:lvl>
  </w:abstractNum>
  <w:abstractNum w:abstractNumId="3" w15:restartNumberingAfterBreak="0">
    <w:nsid w:val="154C2CA7"/>
    <w:multiLevelType w:val="hybridMultilevel"/>
    <w:tmpl w:val="94D410F0"/>
    <w:lvl w:ilvl="0" w:tplc="0B647076">
      <w:start w:val="1"/>
      <w:numFmt w:val="bullet"/>
      <w:lvlText w:val=""/>
      <w:lvlJc w:val="left"/>
      <w:pPr>
        <w:ind w:left="1440" w:hanging="360"/>
      </w:pPr>
      <w:rPr>
        <w:rFonts w:ascii="Symbol" w:hAnsi="Symbol"/>
      </w:rPr>
    </w:lvl>
    <w:lvl w:ilvl="1" w:tplc="D04A55AA">
      <w:start w:val="1"/>
      <w:numFmt w:val="bullet"/>
      <w:lvlText w:val=""/>
      <w:lvlJc w:val="left"/>
      <w:pPr>
        <w:ind w:left="1440" w:hanging="360"/>
      </w:pPr>
      <w:rPr>
        <w:rFonts w:ascii="Symbol" w:hAnsi="Symbol"/>
      </w:rPr>
    </w:lvl>
    <w:lvl w:ilvl="2" w:tplc="EA462AA8">
      <w:start w:val="1"/>
      <w:numFmt w:val="bullet"/>
      <w:lvlText w:val=""/>
      <w:lvlJc w:val="left"/>
      <w:pPr>
        <w:ind w:left="1440" w:hanging="360"/>
      </w:pPr>
      <w:rPr>
        <w:rFonts w:ascii="Symbol" w:hAnsi="Symbol"/>
      </w:rPr>
    </w:lvl>
    <w:lvl w:ilvl="3" w:tplc="C88C17DE">
      <w:start w:val="1"/>
      <w:numFmt w:val="bullet"/>
      <w:lvlText w:val=""/>
      <w:lvlJc w:val="left"/>
      <w:pPr>
        <w:ind w:left="1440" w:hanging="360"/>
      </w:pPr>
      <w:rPr>
        <w:rFonts w:ascii="Symbol" w:hAnsi="Symbol"/>
      </w:rPr>
    </w:lvl>
    <w:lvl w:ilvl="4" w:tplc="E9C48CA2">
      <w:start w:val="1"/>
      <w:numFmt w:val="bullet"/>
      <w:lvlText w:val=""/>
      <w:lvlJc w:val="left"/>
      <w:pPr>
        <w:ind w:left="1440" w:hanging="360"/>
      </w:pPr>
      <w:rPr>
        <w:rFonts w:ascii="Symbol" w:hAnsi="Symbol"/>
      </w:rPr>
    </w:lvl>
    <w:lvl w:ilvl="5" w:tplc="CCDA3DE4">
      <w:start w:val="1"/>
      <w:numFmt w:val="bullet"/>
      <w:lvlText w:val=""/>
      <w:lvlJc w:val="left"/>
      <w:pPr>
        <w:ind w:left="1440" w:hanging="360"/>
      </w:pPr>
      <w:rPr>
        <w:rFonts w:ascii="Symbol" w:hAnsi="Symbol"/>
      </w:rPr>
    </w:lvl>
    <w:lvl w:ilvl="6" w:tplc="B1C2FA44">
      <w:start w:val="1"/>
      <w:numFmt w:val="bullet"/>
      <w:lvlText w:val=""/>
      <w:lvlJc w:val="left"/>
      <w:pPr>
        <w:ind w:left="1440" w:hanging="360"/>
      </w:pPr>
      <w:rPr>
        <w:rFonts w:ascii="Symbol" w:hAnsi="Symbol"/>
      </w:rPr>
    </w:lvl>
    <w:lvl w:ilvl="7" w:tplc="A9DAAB56">
      <w:start w:val="1"/>
      <w:numFmt w:val="bullet"/>
      <w:lvlText w:val=""/>
      <w:lvlJc w:val="left"/>
      <w:pPr>
        <w:ind w:left="1440" w:hanging="360"/>
      </w:pPr>
      <w:rPr>
        <w:rFonts w:ascii="Symbol" w:hAnsi="Symbol"/>
      </w:rPr>
    </w:lvl>
    <w:lvl w:ilvl="8" w:tplc="937A2022">
      <w:start w:val="1"/>
      <w:numFmt w:val="bullet"/>
      <w:lvlText w:val=""/>
      <w:lvlJc w:val="left"/>
      <w:pPr>
        <w:ind w:left="1440" w:hanging="360"/>
      </w:pPr>
      <w:rPr>
        <w:rFonts w:ascii="Symbol" w:hAnsi="Symbol"/>
      </w:rPr>
    </w:lvl>
  </w:abstractNum>
  <w:abstractNum w:abstractNumId="4" w15:restartNumberingAfterBreak="0">
    <w:nsid w:val="1A3221F1"/>
    <w:multiLevelType w:val="hybridMultilevel"/>
    <w:tmpl w:val="B39E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8381E"/>
    <w:multiLevelType w:val="hybridMultilevel"/>
    <w:tmpl w:val="35A4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70478"/>
    <w:multiLevelType w:val="hybridMultilevel"/>
    <w:tmpl w:val="531E0C78"/>
    <w:lvl w:ilvl="0" w:tplc="08090001">
      <w:start w:val="1"/>
      <w:numFmt w:val="bullet"/>
      <w:lvlText w:val=""/>
      <w:lvlJc w:val="left"/>
      <w:pPr>
        <w:ind w:left="720" w:hanging="360"/>
      </w:pPr>
      <w:rPr>
        <w:rFonts w:ascii="Symbol" w:hAnsi="Symbol" w:hint="default"/>
      </w:rPr>
    </w:lvl>
    <w:lvl w:ilvl="1" w:tplc="52423358">
      <w:numFmt w:val="bullet"/>
      <w:lvlText w:val="•"/>
      <w:lvlJc w:val="left"/>
      <w:pPr>
        <w:ind w:left="1440" w:hanging="360"/>
      </w:pPr>
      <w:rPr>
        <w:rFonts w:ascii="Calibri" w:eastAsia="Calibri"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96194"/>
    <w:multiLevelType w:val="hybridMultilevel"/>
    <w:tmpl w:val="713EBAB2"/>
    <w:lvl w:ilvl="0" w:tplc="0809000F">
      <w:start w:val="1"/>
      <w:numFmt w:val="decimal"/>
      <w:lvlText w:val="%1."/>
      <w:lvlJc w:val="left"/>
      <w:pPr>
        <w:ind w:left="720" w:hanging="360"/>
      </w:pPr>
      <w:rPr>
        <w:rFonts w:hint="default"/>
      </w:rPr>
    </w:lvl>
    <w:lvl w:ilvl="1" w:tplc="52423358">
      <w:numFmt w:val="bullet"/>
      <w:lvlText w:val="•"/>
      <w:lvlJc w:val="left"/>
      <w:pPr>
        <w:ind w:left="1440" w:hanging="360"/>
      </w:pPr>
      <w:rPr>
        <w:rFonts w:ascii="Calibri" w:eastAsia="Calibri"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413C3"/>
    <w:multiLevelType w:val="hybridMultilevel"/>
    <w:tmpl w:val="9722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10F14"/>
    <w:multiLevelType w:val="hybridMultilevel"/>
    <w:tmpl w:val="2C52C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37859"/>
    <w:multiLevelType w:val="hybridMultilevel"/>
    <w:tmpl w:val="9956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91C7F"/>
    <w:multiLevelType w:val="hybridMultilevel"/>
    <w:tmpl w:val="F0A6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063EC"/>
    <w:multiLevelType w:val="hybridMultilevel"/>
    <w:tmpl w:val="3C5AA8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5B2488"/>
    <w:multiLevelType w:val="hybridMultilevel"/>
    <w:tmpl w:val="33C0D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B23F24"/>
    <w:multiLevelType w:val="hybridMultilevel"/>
    <w:tmpl w:val="2A20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A10D7"/>
    <w:multiLevelType w:val="hybridMultilevel"/>
    <w:tmpl w:val="6FA0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80984">
    <w:abstractNumId w:val="13"/>
  </w:num>
  <w:num w:numId="2" w16cid:durableId="1656228153">
    <w:abstractNumId w:val="8"/>
  </w:num>
  <w:num w:numId="3" w16cid:durableId="331103160">
    <w:abstractNumId w:val="0"/>
  </w:num>
  <w:num w:numId="4" w16cid:durableId="851837222">
    <w:abstractNumId w:val="15"/>
  </w:num>
  <w:num w:numId="5" w16cid:durableId="1079062936">
    <w:abstractNumId w:val="4"/>
  </w:num>
  <w:num w:numId="6" w16cid:durableId="1172716581">
    <w:abstractNumId w:val="5"/>
  </w:num>
  <w:num w:numId="7" w16cid:durableId="541089737">
    <w:abstractNumId w:val="12"/>
  </w:num>
  <w:num w:numId="8" w16cid:durableId="1553540819">
    <w:abstractNumId w:val="6"/>
  </w:num>
  <w:num w:numId="9" w16cid:durableId="593517914">
    <w:abstractNumId w:val="11"/>
  </w:num>
  <w:num w:numId="10" w16cid:durableId="420489518">
    <w:abstractNumId w:val="7"/>
  </w:num>
  <w:num w:numId="11" w16cid:durableId="1976370781">
    <w:abstractNumId w:val="1"/>
  </w:num>
  <w:num w:numId="12" w16cid:durableId="1406561702">
    <w:abstractNumId w:val="9"/>
  </w:num>
  <w:num w:numId="13" w16cid:durableId="1062213033">
    <w:abstractNumId w:val="3"/>
  </w:num>
  <w:num w:numId="14" w16cid:durableId="998073058">
    <w:abstractNumId w:val="2"/>
  </w:num>
  <w:num w:numId="15" w16cid:durableId="1168787477">
    <w:abstractNumId w:val="10"/>
  </w:num>
  <w:num w:numId="16" w16cid:durableId="21425714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formatting="1" w:enforcement="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20112"/>
    <w:rsid w:val="00030EFE"/>
    <w:rsid w:val="000733C5"/>
    <w:rsid w:val="00090348"/>
    <w:rsid w:val="0009513B"/>
    <w:rsid w:val="000B0107"/>
    <w:rsid w:val="000E154A"/>
    <w:rsid w:val="00104359"/>
    <w:rsid w:val="001258B7"/>
    <w:rsid w:val="00141BF9"/>
    <w:rsid w:val="001454DA"/>
    <w:rsid w:val="0016250A"/>
    <w:rsid w:val="001862CB"/>
    <w:rsid w:val="00194C41"/>
    <w:rsid w:val="00201B30"/>
    <w:rsid w:val="00217233"/>
    <w:rsid w:val="00256121"/>
    <w:rsid w:val="002B59D3"/>
    <w:rsid w:val="002D40C9"/>
    <w:rsid w:val="002F6B62"/>
    <w:rsid w:val="003408C8"/>
    <w:rsid w:val="003A70CF"/>
    <w:rsid w:val="003D3037"/>
    <w:rsid w:val="003D6F2E"/>
    <w:rsid w:val="003F2236"/>
    <w:rsid w:val="0040612A"/>
    <w:rsid w:val="00433D40"/>
    <w:rsid w:val="00435F8D"/>
    <w:rsid w:val="00477FE1"/>
    <w:rsid w:val="004A200B"/>
    <w:rsid w:val="004A4F35"/>
    <w:rsid w:val="004C2022"/>
    <w:rsid w:val="004D597C"/>
    <w:rsid w:val="004F64DB"/>
    <w:rsid w:val="00515E15"/>
    <w:rsid w:val="00517A7A"/>
    <w:rsid w:val="005554ED"/>
    <w:rsid w:val="00584242"/>
    <w:rsid w:val="00627785"/>
    <w:rsid w:val="00642342"/>
    <w:rsid w:val="0064246D"/>
    <w:rsid w:val="006716A8"/>
    <w:rsid w:val="00701D18"/>
    <w:rsid w:val="00712E49"/>
    <w:rsid w:val="00720248"/>
    <w:rsid w:val="00731456"/>
    <w:rsid w:val="00752114"/>
    <w:rsid w:val="00767482"/>
    <w:rsid w:val="00780D85"/>
    <w:rsid w:val="00797D87"/>
    <w:rsid w:val="007A63F6"/>
    <w:rsid w:val="007C3EE9"/>
    <w:rsid w:val="007D6418"/>
    <w:rsid w:val="00811E7E"/>
    <w:rsid w:val="009153B6"/>
    <w:rsid w:val="00976D32"/>
    <w:rsid w:val="009A62C1"/>
    <w:rsid w:val="009A77B8"/>
    <w:rsid w:val="00A07310"/>
    <w:rsid w:val="00A85EF8"/>
    <w:rsid w:val="00A861CD"/>
    <w:rsid w:val="00AB6B9F"/>
    <w:rsid w:val="00B04D60"/>
    <w:rsid w:val="00B177C9"/>
    <w:rsid w:val="00B329E3"/>
    <w:rsid w:val="00B3358B"/>
    <w:rsid w:val="00B9312F"/>
    <w:rsid w:val="00BA1144"/>
    <w:rsid w:val="00BA2946"/>
    <w:rsid w:val="00BA582F"/>
    <w:rsid w:val="00BB2570"/>
    <w:rsid w:val="00BF3C85"/>
    <w:rsid w:val="00BF5941"/>
    <w:rsid w:val="00C839AC"/>
    <w:rsid w:val="00CD182F"/>
    <w:rsid w:val="00CE79F0"/>
    <w:rsid w:val="00D0411F"/>
    <w:rsid w:val="00D21078"/>
    <w:rsid w:val="00DA1ACB"/>
    <w:rsid w:val="00DE2D3C"/>
    <w:rsid w:val="00E5268D"/>
    <w:rsid w:val="00EB5394"/>
    <w:rsid w:val="00F02180"/>
    <w:rsid w:val="00F36E5B"/>
    <w:rsid w:val="00F71BDB"/>
    <w:rsid w:val="00F748F5"/>
    <w:rsid w:val="00F9579A"/>
    <w:rsid w:val="00FB08AB"/>
    <w:rsid w:val="00FE25F6"/>
    <w:rsid w:val="00FE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0608839C"/>
  <w15:chartTrackingRefBased/>
  <w15:docId w15:val="{D0269E0A-2326-48BF-8C0D-38518C58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DB"/>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517A7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517A7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5542"/>
    <w:pPr>
      <w:spacing w:before="100" w:beforeAutospacing="1" w:after="100" w:afterAutospacing="1"/>
    </w:pPr>
  </w:style>
  <w:style w:type="paragraph" w:styleId="Header">
    <w:name w:val="header"/>
    <w:basedOn w:val="Normal"/>
    <w:link w:val="HeaderChar"/>
    <w:uiPriority w:val="99"/>
    <w:rsid w:val="00EE038C"/>
    <w:pPr>
      <w:tabs>
        <w:tab w:val="center" w:pos="4320"/>
        <w:tab w:val="right" w:pos="8640"/>
      </w:tabs>
    </w:pPr>
  </w:style>
  <w:style w:type="paragraph" w:styleId="Footer">
    <w:name w:val="footer"/>
    <w:basedOn w:val="Normal"/>
    <w:link w:val="FooterChar"/>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character" w:customStyle="1" w:styleId="HeaderChar">
    <w:name w:val="Header Char"/>
    <w:link w:val="Header"/>
    <w:uiPriority w:val="99"/>
    <w:rsid w:val="00A85EF8"/>
    <w:rPr>
      <w:rFonts w:ascii="Cambria" w:eastAsia="Cambria" w:hAnsi="Cambria"/>
      <w:sz w:val="24"/>
      <w:szCs w:val="24"/>
      <w:lang w:val="en-US" w:eastAsia="en-US"/>
    </w:rPr>
  </w:style>
  <w:style w:type="paragraph" w:customStyle="1" w:styleId="Default">
    <w:name w:val="Default"/>
    <w:rsid w:val="00BA582F"/>
    <w:pPr>
      <w:autoSpaceDE w:val="0"/>
      <w:autoSpaceDN w:val="0"/>
      <w:adjustRightInd w:val="0"/>
    </w:pPr>
    <w:rPr>
      <w:rFonts w:ascii="Humnst777 Lt BT" w:eastAsia="Calibri" w:hAnsi="Humnst777 Lt BT" w:cs="Humnst777 Lt BT"/>
      <w:color w:val="000000"/>
      <w:sz w:val="24"/>
      <w:szCs w:val="24"/>
      <w:lang w:eastAsia="en-US"/>
    </w:rPr>
  </w:style>
  <w:style w:type="character" w:customStyle="1" w:styleId="Heading2Char">
    <w:name w:val="Heading 2 Char"/>
    <w:link w:val="Heading2"/>
    <w:uiPriority w:val="9"/>
    <w:semiHidden/>
    <w:rsid w:val="00517A7A"/>
    <w:rPr>
      <w:rFonts w:ascii="Calibri Light" w:eastAsia="Times New Roman" w:hAnsi="Calibri Light" w:cs="Times New Roman"/>
      <w:b/>
      <w:bCs/>
      <w:i/>
      <w:iCs/>
      <w:sz w:val="28"/>
      <w:szCs w:val="28"/>
      <w:lang w:val="en-US" w:eastAsia="en-US"/>
    </w:rPr>
  </w:style>
  <w:style w:type="character" w:customStyle="1" w:styleId="Heading3Char">
    <w:name w:val="Heading 3 Char"/>
    <w:link w:val="Heading3"/>
    <w:uiPriority w:val="9"/>
    <w:semiHidden/>
    <w:rsid w:val="00517A7A"/>
    <w:rPr>
      <w:rFonts w:ascii="Calibri Light" w:eastAsia="Times New Roman" w:hAnsi="Calibri Light" w:cs="Times New Roman"/>
      <w:b/>
      <w:bCs/>
      <w:sz w:val="26"/>
      <w:szCs w:val="26"/>
      <w:lang w:val="en-US" w:eastAsia="en-US"/>
    </w:rPr>
  </w:style>
  <w:style w:type="paragraph" w:styleId="PlainText">
    <w:name w:val="Plain Text"/>
    <w:basedOn w:val="Normal"/>
    <w:link w:val="PlainTextChar"/>
    <w:rsid w:val="00517A7A"/>
    <w:rPr>
      <w:rFonts w:ascii="Arial" w:eastAsia="Times New Roman" w:hAnsi="Arial"/>
      <w:spacing w:val="-2"/>
      <w:sz w:val="22"/>
      <w:szCs w:val="20"/>
      <w:lang w:val="en-GB"/>
    </w:rPr>
  </w:style>
  <w:style w:type="character" w:customStyle="1" w:styleId="PlainTextChar">
    <w:name w:val="Plain Text Char"/>
    <w:link w:val="PlainText"/>
    <w:rsid w:val="00517A7A"/>
    <w:rPr>
      <w:rFonts w:ascii="Arial" w:hAnsi="Arial"/>
      <w:spacing w:val="-2"/>
      <w:sz w:val="22"/>
      <w:lang w:eastAsia="en-US"/>
    </w:rPr>
  </w:style>
  <w:style w:type="paragraph" w:styleId="BodyText2">
    <w:name w:val="Body Text 2"/>
    <w:basedOn w:val="Normal"/>
    <w:link w:val="BodyText2Char"/>
    <w:semiHidden/>
    <w:rsid w:val="00517A7A"/>
    <w:rPr>
      <w:rFonts w:ascii="Arial" w:eastAsia="Times New Roman" w:hAnsi="Arial" w:cs="Arial"/>
      <w:sz w:val="20"/>
      <w:lang w:val="en-GB"/>
    </w:rPr>
  </w:style>
  <w:style w:type="character" w:customStyle="1" w:styleId="BodyText2Char">
    <w:name w:val="Body Text 2 Char"/>
    <w:link w:val="BodyText2"/>
    <w:semiHidden/>
    <w:rsid w:val="00517A7A"/>
    <w:rPr>
      <w:rFonts w:ascii="Arial" w:hAnsi="Arial" w:cs="Arial"/>
      <w:szCs w:val="24"/>
      <w:lang w:eastAsia="en-US"/>
    </w:rPr>
  </w:style>
  <w:style w:type="paragraph" w:styleId="BodyText">
    <w:name w:val="Body Text"/>
    <w:basedOn w:val="Normal"/>
    <w:link w:val="BodyTextChar"/>
    <w:rsid w:val="00517A7A"/>
    <w:pPr>
      <w:widowControl w:val="0"/>
      <w:adjustRightInd w:val="0"/>
      <w:spacing w:after="120" w:line="276" w:lineRule="auto"/>
      <w:jc w:val="both"/>
    </w:pPr>
    <w:rPr>
      <w:rFonts w:ascii="Times New Roman" w:eastAsia="Times New Roman" w:hAnsi="Times New Roman"/>
      <w:sz w:val="22"/>
      <w:szCs w:val="22"/>
      <w:lang w:val="en-GB"/>
    </w:rPr>
  </w:style>
  <w:style w:type="character" w:customStyle="1" w:styleId="BodyTextChar">
    <w:name w:val="Body Text Char"/>
    <w:link w:val="BodyText"/>
    <w:rsid w:val="00517A7A"/>
    <w:rPr>
      <w:sz w:val="22"/>
      <w:szCs w:val="22"/>
      <w:lang w:eastAsia="en-US"/>
    </w:rPr>
  </w:style>
  <w:style w:type="paragraph" w:styleId="ListParagraph">
    <w:name w:val="List Paragraph"/>
    <w:basedOn w:val="Normal"/>
    <w:uiPriority w:val="34"/>
    <w:qFormat/>
    <w:rsid w:val="00517A7A"/>
    <w:pPr>
      <w:spacing w:after="200" w:line="276" w:lineRule="auto"/>
      <w:ind w:left="720"/>
      <w:contextualSpacing/>
    </w:pPr>
    <w:rPr>
      <w:rFonts w:ascii="Calibri" w:eastAsia="Calibri" w:hAnsi="Calibri"/>
      <w:sz w:val="22"/>
      <w:szCs w:val="22"/>
      <w:lang w:val="en-GB"/>
    </w:rPr>
  </w:style>
  <w:style w:type="paragraph" w:customStyle="1" w:styleId="Pa0">
    <w:name w:val="Pa0"/>
    <w:basedOn w:val="Normal"/>
    <w:uiPriority w:val="99"/>
    <w:rsid w:val="00517A7A"/>
    <w:pPr>
      <w:autoSpaceDE w:val="0"/>
      <w:autoSpaceDN w:val="0"/>
      <w:spacing w:line="241" w:lineRule="atLeast"/>
    </w:pPr>
    <w:rPr>
      <w:rFonts w:ascii="Frutiger" w:eastAsia="Calibri" w:hAnsi="Frutiger"/>
      <w:lang w:val="en-GB" w:eastAsia="en-GB"/>
    </w:rPr>
  </w:style>
  <w:style w:type="paragraph" w:styleId="NoSpacing">
    <w:name w:val="No Spacing"/>
    <w:uiPriority w:val="1"/>
    <w:qFormat/>
    <w:rsid w:val="00517A7A"/>
    <w:rPr>
      <w:rFonts w:ascii="Calibri" w:eastAsia="Calibri" w:hAnsi="Calibri"/>
      <w:sz w:val="22"/>
      <w:szCs w:val="22"/>
      <w:lang w:eastAsia="en-US"/>
    </w:rPr>
  </w:style>
  <w:style w:type="paragraph" w:customStyle="1" w:styleId="Pa2">
    <w:name w:val="Pa2"/>
    <w:basedOn w:val="Normal"/>
    <w:uiPriority w:val="99"/>
    <w:rsid w:val="00517A7A"/>
    <w:pPr>
      <w:autoSpaceDE w:val="0"/>
      <w:autoSpaceDN w:val="0"/>
      <w:spacing w:line="241" w:lineRule="atLeast"/>
    </w:pPr>
    <w:rPr>
      <w:rFonts w:ascii="Frutiger" w:eastAsia="Calibri" w:hAnsi="Frutiger"/>
      <w:lang w:val="en-GB" w:eastAsia="en-GB"/>
    </w:rPr>
  </w:style>
  <w:style w:type="character" w:customStyle="1" w:styleId="A1">
    <w:name w:val="A1"/>
    <w:uiPriority w:val="99"/>
    <w:rsid w:val="00517A7A"/>
    <w:rPr>
      <w:rFonts w:ascii="Frutiger" w:hAnsi="Frutiger" w:hint="default"/>
      <w:color w:val="000000"/>
    </w:rPr>
  </w:style>
  <w:style w:type="character" w:customStyle="1" w:styleId="A3">
    <w:name w:val="A3"/>
    <w:uiPriority w:val="99"/>
    <w:rsid w:val="00517A7A"/>
    <w:rPr>
      <w:rFonts w:cs="Frutiger LT Std 45 Light"/>
      <w:color w:val="000000"/>
      <w:sz w:val="22"/>
      <w:szCs w:val="22"/>
    </w:rPr>
  </w:style>
  <w:style w:type="character" w:customStyle="1" w:styleId="FooterChar">
    <w:name w:val="Footer Char"/>
    <w:link w:val="Footer"/>
    <w:rsid w:val="00B04D60"/>
    <w:rPr>
      <w:rFonts w:ascii="Cambria" w:eastAsia="Cambria" w:hAnsi="Cambria"/>
      <w:sz w:val="24"/>
      <w:szCs w:val="24"/>
      <w:lang w:val="en-US" w:eastAsia="en-US"/>
    </w:rPr>
  </w:style>
  <w:style w:type="paragraph" w:styleId="Revision">
    <w:name w:val="Revision"/>
    <w:hidden/>
    <w:uiPriority w:val="71"/>
    <w:rsid w:val="00B329E3"/>
    <w:rPr>
      <w:rFonts w:ascii="Cambria" w:eastAsia="Cambria" w:hAnsi="Cambria"/>
      <w:sz w:val="24"/>
      <w:szCs w:val="24"/>
      <w:lang w:val="en-US" w:eastAsia="en-US"/>
    </w:rPr>
  </w:style>
  <w:style w:type="character" w:styleId="CommentReference">
    <w:name w:val="annotation reference"/>
    <w:uiPriority w:val="99"/>
    <w:semiHidden/>
    <w:unhideWhenUsed/>
    <w:rsid w:val="00256121"/>
    <w:rPr>
      <w:sz w:val="16"/>
      <w:szCs w:val="16"/>
    </w:rPr>
  </w:style>
  <w:style w:type="paragraph" w:styleId="CommentText">
    <w:name w:val="annotation text"/>
    <w:basedOn w:val="Normal"/>
    <w:link w:val="CommentTextChar"/>
    <w:uiPriority w:val="99"/>
    <w:unhideWhenUsed/>
    <w:rsid w:val="00256121"/>
    <w:rPr>
      <w:sz w:val="20"/>
      <w:szCs w:val="20"/>
    </w:rPr>
  </w:style>
  <w:style w:type="character" w:customStyle="1" w:styleId="CommentTextChar">
    <w:name w:val="Comment Text Char"/>
    <w:link w:val="CommentText"/>
    <w:uiPriority w:val="99"/>
    <w:rsid w:val="00256121"/>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256121"/>
    <w:rPr>
      <w:b/>
      <w:bCs/>
    </w:rPr>
  </w:style>
  <w:style w:type="character" w:customStyle="1" w:styleId="CommentSubjectChar">
    <w:name w:val="Comment Subject Char"/>
    <w:link w:val="CommentSubject"/>
    <w:uiPriority w:val="99"/>
    <w:semiHidden/>
    <w:rsid w:val="00256121"/>
    <w:rPr>
      <w:rFonts w:ascii="Cambria" w:eastAsia="Cambria" w:hAnsi="Cambria"/>
      <w:b/>
      <w:bCs/>
      <w:lang w:val="en-US" w:eastAsia="en-US"/>
    </w:rPr>
  </w:style>
  <w:style w:type="character" w:styleId="UnresolvedMention">
    <w:name w:val="Unresolved Mention"/>
    <w:uiPriority w:val="99"/>
    <w:semiHidden/>
    <w:unhideWhenUsed/>
    <w:rsid w:val="00256121"/>
    <w:rPr>
      <w:color w:val="605E5C"/>
      <w:shd w:val="clear" w:color="auto" w:fill="E1DFDD"/>
    </w:rPr>
  </w:style>
  <w:style w:type="character" w:customStyle="1" w:styleId="cf01">
    <w:name w:val="cf01"/>
    <w:rsid w:val="00515E15"/>
    <w:rPr>
      <w:rFonts w:ascii="Segoe UI" w:hAnsi="Segoe UI" w:cs="Segoe UI" w:hint="default"/>
      <w:sz w:val="18"/>
      <w:szCs w:val="18"/>
    </w:rPr>
  </w:style>
  <w:style w:type="character" w:styleId="PlaceholderText">
    <w:name w:val="Placeholder Text"/>
    <w:basedOn w:val="DefaultParagraphFont"/>
    <w:uiPriority w:val="67"/>
    <w:rsid w:val="00780D85"/>
    <w:rPr>
      <w:color w:val="666666"/>
    </w:rPr>
  </w:style>
  <w:style w:type="paragraph" w:styleId="Caption">
    <w:name w:val="caption"/>
    <w:basedOn w:val="Normal"/>
    <w:next w:val="Normal"/>
    <w:uiPriority w:val="35"/>
    <w:unhideWhenUsed/>
    <w:qFormat/>
    <w:rsid w:val="00780D8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48429">
      <w:bodyDiv w:val="1"/>
      <w:marLeft w:val="0"/>
      <w:marRight w:val="0"/>
      <w:marTop w:val="0"/>
      <w:marBottom w:val="0"/>
      <w:divBdr>
        <w:top w:val="none" w:sz="0" w:space="0" w:color="auto"/>
        <w:left w:val="none" w:sz="0" w:space="0" w:color="auto"/>
        <w:bottom w:val="none" w:sz="0" w:space="0" w:color="auto"/>
        <w:right w:val="none" w:sz="0" w:space="0" w:color="auto"/>
      </w:divBdr>
    </w:div>
    <w:div w:id="1288852410">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nhs-pens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www.nhsbsa.nhs.uk/nhs-pen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1" ma:contentTypeDescription="Create a new document." ma:contentTypeScope="" ma:versionID="109079ef500c988a829f0cc34686a39b">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fb2ea52f4f3cd6aef3f4d892031ce580"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Props1.xml><?xml version="1.0" encoding="utf-8"?>
<ds:datastoreItem xmlns:ds="http://schemas.openxmlformats.org/officeDocument/2006/customXml" ds:itemID="{A39F3B73-9D56-4495-B0F5-D288823C6D42}">
  <ds:schemaRefs>
    <ds:schemaRef ds:uri="http://schemas.microsoft.com/sharepoint/v3/contenttype/forms"/>
  </ds:schemaRefs>
</ds:datastoreItem>
</file>

<file path=customXml/itemProps2.xml><?xml version="1.0" encoding="utf-8"?>
<ds:datastoreItem xmlns:ds="http://schemas.openxmlformats.org/officeDocument/2006/customXml" ds:itemID="{9C1A7943-2342-4B66-90DC-DC8FEBDD6ACC}">
  <ds:schemaRefs>
    <ds:schemaRef ds:uri="http://schemas.openxmlformats.org/officeDocument/2006/bibliography"/>
  </ds:schemaRefs>
</ds:datastoreItem>
</file>

<file path=customXml/itemProps3.xml><?xml version="1.0" encoding="utf-8"?>
<ds:datastoreItem xmlns:ds="http://schemas.openxmlformats.org/officeDocument/2006/customXml" ds:itemID="{25A14844-54B8-4866-8527-52208D6A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6464C-EBF4-4196-9641-DB4D44026A5F}">
  <ds:schemaRefs>
    <ds:schemaRef ds:uri="http://schemas.microsoft.com/office/2006/metadata/longProperties"/>
  </ds:schemaRefs>
</ds:datastoreItem>
</file>

<file path=customXml/itemProps5.xml><?xml version="1.0" encoding="utf-8"?>
<ds:datastoreItem xmlns:ds="http://schemas.openxmlformats.org/officeDocument/2006/customXml" ds:itemID="{E61B758E-1ECA-434A-A1F4-5882B527CBB0}">
  <ds:schemaRefs>
    <ds:schemaRef ds:uri="http://schemas.microsoft.com/office/2006/documentManagement/types"/>
    <ds:schemaRef ds:uri="194a0e0a-d31d-42d0-b4b2-bb38509666a7"/>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infopath/2007/PartnerControls"/>
    <ds:schemaRef ds:uri="ea61b3ab-b3d1-46c8-a887-3b9479cd4a48"/>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letter.dotx</Template>
  <TotalTime>25</TotalTime>
  <Pages>7</Pages>
  <Words>1758</Words>
  <Characters>10021</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Key Notes-2008 Section Awards</vt:lpstr>
    </vt:vector>
  </TitlesOfParts>
  <Company>NHS Pensions</Company>
  <LinksUpToDate>false</LinksUpToDate>
  <CharactersWithSpaces>11756</CharactersWithSpaces>
  <SharedDoc>false</SharedDoc>
  <HLinks>
    <vt:vector size="18" baseType="variant">
      <vt:variant>
        <vt:i4>7012398</vt:i4>
      </vt:variant>
      <vt:variant>
        <vt:i4>0</vt:i4>
      </vt:variant>
      <vt:variant>
        <vt:i4>0</vt:i4>
      </vt:variant>
      <vt:variant>
        <vt:i4>5</vt:i4>
      </vt:variant>
      <vt:variant>
        <vt:lpwstr>https://nhsbsauk.sharepoint.com/teams/BusinessKnowledgeProcessTeam/Shared Documents/General/Document Management/DOCUMENT MANAGEMENT SYSTEM/Requests and Reviews/Awards/13266801/amended/www.nhsbsa.nhs.uk/nhs-pensions</vt:lpwstr>
      </vt:variant>
      <vt:variant>
        <vt:lpwstr/>
      </vt:variant>
      <vt:variant>
        <vt:i4>4325440</vt:i4>
      </vt:variant>
      <vt:variant>
        <vt:i4>3</vt:i4>
      </vt:variant>
      <vt:variant>
        <vt:i4>0</vt:i4>
      </vt:variant>
      <vt:variant>
        <vt:i4>5</vt:i4>
      </vt:variant>
      <vt:variant>
        <vt:lpwstr>http://www.nhsbsa.nhs.uk/nhs-pensions</vt:lpwstr>
      </vt:variant>
      <vt:variant>
        <vt:lpwstr/>
      </vt:variant>
      <vt:variant>
        <vt:i4>6160385</vt:i4>
      </vt:variant>
      <vt:variant>
        <vt:i4>0</vt:i4>
      </vt:variant>
      <vt:variant>
        <vt:i4>0</vt:i4>
      </vt:variant>
      <vt:variant>
        <vt:i4>5</vt:i4>
      </vt:variant>
      <vt:variant>
        <vt:lpwstr>https://www.nhsbsa.nhs.uk/sites/default/files/2021-04/Family benefits and life assurance factsheet-20210419-%28V1%29.pdf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Notes-2008 Section Awards</dc:title>
  <dc:subject/>
  <dc:creator>obiobaku</dc:creator>
  <cp:keywords/>
  <cp:lastModifiedBy>Holly Cleveland</cp:lastModifiedBy>
  <cp:revision>8</cp:revision>
  <cp:lastPrinted>2012-03-02T10:28:00Z</cp:lastPrinted>
  <dcterms:created xsi:type="dcterms:W3CDTF">2024-03-12T10:22:00Z</dcterms:created>
  <dcterms:modified xsi:type="dcterms:W3CDTF">2024-03-13T09:36:00Z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rimaryOwner">
    <vt:lpwstr/>
  </property>
  <property fmtid="{D5CDD505-2E9C-101B-9397-08002B2CF9AE}" pid="3" name="DepartmentManagedMetadata">
    <vt:lpwstr>60;#Corporate Secretary|8ce7668d-b89c-41e7-9802-b4225d739608</vt:lpwstr>
  </property>
  <property fmtid="{D5CDD505-2E9C-101B-9397-08002B2CF9AE}" pid="4" name="_SecondaryOwner">
    <vt:lpwstr/>
  </property>
  <property fmtid="{D5CDD505-2E9C-101B-9397-08002B2CF9AE}" pid="5" name="_EndDateTime">
    <vt:lpwstr>2020-08-07T00:00:00Z</vt:lpwstr>
  </property>
  <property fmtid="{D5CDD505-2E9C-101B-9397-08002B2CF9AE}" pid="6" name="IntranetCategoryManagedMetadata">
    <vt:lpwstr>396;#Letters forms and guides|f266ed40-ae8e-40ee-85f9-bb15cc30777b</vt:lpwstr>
  </property>
  <property fmtid="{D5CDD505-2E9C-101B-9397-08002B2CF9AE}" pid="7" name="IntranetCategoryManagedMetadataTaxHTField0">
    <vt:lpwstr/>
  </property>
  <property fmtid="{D5CDD505-2E9C-101B-9397-08002B2CF9AE}" pid="8" name="CategoryManagedMetadataTaxHTField0">
    <vt:lpwstr/>
  </property>
  <property fmtid="{D5CDD505-2E9C-101B-9397-08002B2CF9AE}" pid="9" name="display_urn:schemas-microsoft-com:office:office#_PrimaryOwner">
    <vt:lpwstr>Erin Armstrong</vt:lpwstr>
  </property>
  <property fmtid="{D5CDD505-2E9C-101B-9397-08002B2CF9AE}" pid="10" name="_StartDateTime">
    <vt:lpwstr/>
  </property>
  <property fmtid="{D5CDD505-2E9C-101B-9397-08002B2CF9AE}" pid="11" name="PublishingExpirationDate">
    <vt:lpwstr/>
  </property>
  <property fmtid="{D5CDD505-2E9C-101B-9397-08002B2CF9AE}" pid="12" name="PublishingStartDate">
    <vt:lpwstr/>
  </property>
  <property fmtid="{D5CDD505-2E9C-101B-9397-08002B2CF9AE}" pid="13" name="_RetentionPeriod">
    <vt:lpwstr>7 Years</vt:lpwstr>
  </property>
  <property fmtid="{D5CDD505-2E9C-101B-9397-08002B2CF9AE}" pid="14" name="CategoryManagedMetadata">
    <vt:lpwstr>26;#Managing Corporate Governance|4efcfde1-6fed-4518-8f71-9ffee1403b52</vt:lpwstr>
  </property>
  <property fmtid="{D5CDD505-2E9C-101B-9397-08002B2CF9AE}" pid="15" name="Category">
    <vt:lpwstr/>
  </property>
  <property fmtid="{D5CDD505-2E9C-101B-9397-08002B2CF9AE}" pid="16" name="DepartmentManagedMetadataTaxHTField0">
    <vt:lpwstr/>
  </property>
  <property fmtid="{D5CDD505-2E9C-101B-9397-08002B2CF9AE}" pid="17" name="display_urn:schemas-microsoft-com:office:office#_SecondaryOwner">
    <vt:lpwstr>Clare Daltry</vt:lpwstr>
  </property>
  <property fmtid="{D5CDD505-2E9C-101B-9397-08002B2CF9AE}" pid="18" name="_RequireReview">
    <vt:lpwstr/>
  </property>
  <property fmtid="{D5CDD505-2E9C-101B-9397-08002B2CF9AE}" pid="19" name="Gov_SecondNotification">
    <vt:lpwstr/>
  </property>
  <property fmtid="{D5CDD505-2E9C-101B-9397-08002B2CF9AE}" pid="20" name="Gov_FinalNotification">
    <vt:lpwstr/>
  </property>
  <property fmtid="{D5CDD505-2E9C-101B-9397-08002B2CF9AE}" pid="21" name="Gov_FirstNotification">
    <vt:lpwstr/>
  </property>
  <property fmtid="{D5CDD505-2E9C-101B-9397-08002B2CF9AE}" pid="22" name="display_urn:schemas-microsoft-com:office:office#Editor">
    <vt:lpwstr>Holly Cleveland</vt:lpwstr>
  </property>
  <property fmtid="{D5CDD505-2E9C-101B-9397-08002B2CF9AE}" pid="23" name="Order">
    <vt:lpwstr>100.000000000000</vt:lpwstr>
  </property>
  <property fmtid="{D5CDD505-2E9C-101B-9397-08002B2CF9AE}" pid="24" name="display_urn:schemas-microsoft-com:office:office#Author">
    <vt:lpwstr>obiobaku</vt:lpwstr>
  </property>
  <property fmtid="{D5CDD505-2E9C-101B-9397-08002B2CF9AE}" pid="25" name="ContentTypeId">
    <vt:lpwstr>0x0101005413D27842228B40B769D2118F89A6B9</vt:lpwstr>
  </property>
  <property fmtid="{D5CDD505-2E9C-101B-9397-08002B2CF9AE}" pid="26" name="MediaServiceImageTags">
    <vt:lpwstr/>
  </property>
</Properties>
</file>