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50621" w14:textId="77777777" w:rsidR="002E462A" w:rsidRDefault="002E462A" w:rsidP="002E462A"/>
    <w:p w14:paraId="3AE8DB8F" w14:textId="77777777" w:rsidR="002E462A" w:rsidRPr="002E462A" w:rsidRDefault="002E462A" w:rsidP="002E462A"/>
    <w:p w14:paraId="21465C9C" w14:textId="57DB2C1F" w:rsidR="002E462A" w:rsidRPr="002E462A" w:rsidRDefault="002E462A" w:rsidP="002E462A">
      <w:pPr>
        <w:contextualSpacing/>
        <w:rPr>
          <w:rFonts w:eastAsia="Times New Roman" w:cs="Arial"/>
          <w:b/>
          <w:color w:val="4BBBE4"/>
          <w:sz w:val="28"/>
          <w:szCs w:val="28"/>
          <w:lang w:val="en" w:eastAsia="en-GB"/>
        </w:rPr>
      </w:pPr>
      <w:r w:rsidRPr="002E462A">
        <w:rPr>
          <w:rFonts w:eastAsia="Times New Roman" w:cs="Arial"/>
          <w:b/>
          <w:color w:val="4BBBE4"/>
          <w:sz w:val="28"/>
          <w:szCs w:val="28"/>
          <w:lang w:val="en" w:eastAsia="en-GB"/>
        </w:rPr>
        <w:t xml:space="preserve">Completing the Prescription search request form – </w:t>
      </w:r>
      <w:r w:rsidR="007C1D56">
        <w:rPr>
          <w:rFonts w:eastAsia="Times New Roman" w:cs="Arial"/>
          <w:b/>
          <w:color w:val="4BBBE4"/>
          <w:sz w:val="28"/>
          <w:szCs w:val="28"/>
          <w:lang w:val="en" w:eastAsia="en-GB"/>
        </w:rPr>
        <w:t>G</w:t>
      </w:r>
      <w:r w:rsidRPr="002E462A">
        <w:rPr>
          <w:rFonts w:eastAsia="Times New Roman" w:cs="Arial"/>
          <w:b/>
          <w:color w:val="4BBBE4"/>
          <w:sz w:val="28"/>
          <w:szCs w:val="28"/>
          <w:lang w:val="en" w:eastAsia="en-GB"/>
        </w:rPr>
        <w:t>uidance notes for</w:t>
      </w:r>
      <w:r w:rsidR="007C1D56" w:rsidRPr="007C1D56">
        <w:rPr>
          <w:rFonts w:eastAsia="Times New Roman" w:cs="Arial"/>
          <w:b/>
          <w:bCs/>
          <w:lang w:eastAsia="en-GB"/>
        </w:rPr>
        <w:t xml:space="preserve"> </w:t>
      </w:r>
      <w:r w:rsidR="007C1D56" w:rsidRPr="007C1D56">
        <w:rPr>
          <w:rFonts w:eastAsia="Times New Roman" w:cs="Arial"/>
          <w:b/>
          <w:bCs/>
          <w:color w:val="4BBBE4"/>
          <w:sz w:val="28"/>
          <w:szCs w:val="28"/>
          <w:lang w:eastAsia="en-GB"/>
        </w:rPr>
        <w:t>Integrated Care Board</w:t>
      </w:r>
      <w:r w:rsidR="007C1D56">
        <w:rPr>
          <w:rFonts w:eastAsia="Times New Roman" w:cs="Arial"/>
          <w:b/>
          <w:bCs/>
          <w:color w:val="4BBBE4"/>
          <w:sz w:val="28"/>
          <w:szCs w:val="28"/>
          <w:lang w:eastAsia="en-GB"/>
        </w:rPr>
        <w:t>s</w:t>
      </w:r>
      <w:r w:rsidRPr="002E462A">
        <w:rPr>
          <w:rFonts w:eastAsia="Times New Roman" w:cs="Arial"/>
          <w:b/>
          <w:color w:val="4BBBE4"/>
          <w:sz w:val="28"/>
          <w:szCs w:val="28"/>
          <w:lang w:val="en" w:eastAsia="en-GB"/>
        </w:rPr>
        <w:t xml:space="preserve"> </w:t>
      </w:r>
      <w:r w:rsidR="007C1D56">
        <w:rPr>
          <w:rFonts w:eastAsia="Times New Roman" w:cs="Arial"/>
          <w:b/>
          <w:color w:val="4BBBE4"/>
          <w:sz w:val="28"/>
          <w:szCs w:val="28"/>
          <w:lang w:val="en" w:eastAsia="en-GB"/>
        </w:rPr>
        <w:t>(</w:t>
      </w:r>
      <w:r w:rsidR="00D37438">
        <w:rPr>
          <w:rFonts w:eastAsia="Times New Roman" w:cs="Arial"/>
          <w:b/>
          <w:color w:val="4BBBE4"/>
          <w:sz w:val="28"/>
          <w:szCs w:val="28"/>
          <w:lang w:val="en" w:eastAsia="en-GB"/>
        </w:rPr>
        <w:t>ICBs</w:t>
      </w:r>
      <w:r w:rsidR="007C1D56">
        <w:rPr>
          <w:rFonts w:eastAsia="Times New Roman" w:cs="Arial"/>
          <w:b/>
          <w:color w:val="4BBBE4"/>
          <w:sz w:val="28"/>
          <w:szCs w:val="28"/>
          <w:lang w:val="en" w:eastAsia="en-GB"/>
        </w:rPr>
        <w:t xml:space="preserve">, </w:t>
      </w:r>
      <w:r w:rsidR="00C2773B">
        <w:rPr>
          <w:rFonts w:eastAsia="Times New Roman" w:cs="Arial"/>
          <w:b/>
          <w:color w:val="4BBBE4"/>
          <w:sz w:val="28"/>
          <w:szCs w:val="28"/>
          <w:lang w:val="en" w:eastAsia="en-GB"/>
        </w:rPr>
        <w:t xml:space="preserve">formerly </w:t>
      </w:r>
      <w:r w:rsidR="00D37438">
        <w:rPr>
          <w:rFonts w:eastAsia="Times New Roman" w:cs="Arial"/>
          <w:b/>
          <w:color w:val="4BBBE4"/>
          <w:sz w:val="28"/>
          <w:szCs w:val="28"/>
          <w:lang w:val="en" w:eastAsia="en-GB"/>
        </w:rPr>
        <w:t>STPs</w:t>
      </w:r>
      <w:r w:rsidR="00C2773B">
        <w:rPr>
          <w:rFonts w:eastAsia="Times New Roman" w:cs="Arial"/>
          <w:b/>
          <w:color w:val="4BBBE4"/>
          <w:sz w:val="28"/>
          <w:szCs w:val="28"/>
          <w:lang w:val="en" w:eastAsia="en-GB"/>
        </w:rPr>
        <w:t>)</w:t>
      </w:r>
      <w:r w:rsidRPr="002E462A">
        <w:rPr>
          <w:rFonts w:eastAsia="Times New Roman" w:cs="Arial"/>
          <w:b/>
          <w:color w:val="4BBBE4"/>
          <w:sz w:val="28"/>
          <w:szCs w:val="28"/>
          <w:lang w:val="en" w:eastAsia="en-GB"/>
        </w:rPr>
        <w:t xml:space="preserve"> and </w:t>
      </w:r>
      <w:r w:rsidR="00D37438">
        <w:rPr>
          <w:rFonts w:eastAsia="Times New Roman" w:cs="Arial"/>
          <w:b/>
          <w:color w:val="4BBBE4"/>
          <w:sz w:val="28"/>
          <w:szCs w:val="28"/>
          <w:lang w:val="en" w:eastAsia="en-GB"/>
        </w:rPr>
        <w:t>H</w:t>
      </w:r>
      <w:r w:rsidRPr="002E462A">
        <w:rPr>
          <w:rFonts w:eastAsia="Times New Roman" w:cs="Arial"/>
          <w:b/>
          <w:color w:val="4BBBE4"/>
          <w:sz w:val="28"/>
          <w:szCs w:val="28"/>
          <w:lang w:val="en" w:eastAsia="en-GB"/>
        </w:rPr>
        <w:t>ospitals</w:t>
      </w:r>
    </w:p>
    <w:p w14:paraId="235B8C10" w14:textId="77777777" w:rsidR="002E462A" w:rsidRPr="002E462A" w:rsidRDefault="002E462A" w:rsidP="002E462A">
      <w:pPr>
        <w:contextualSpacing/>
        <w:rPr>
          <w:rFonts w:eastAsia="Times New Roman" w:cs="Arial"/>
          <w:color w:val="4BBBE4"/>
          <w:sz w:val="28"/>
          <w:szCs w:val="28"/>
          <w:lang w:val="en" w:eastAsia="en-GB"/>
        </w:rPr>
      </w:pPr>
    </w:p>
    <w:p w14:paraId="0A190EEB" w14:textId="31F67C64" w:rsidR="002E462A" w:rsidRPr="002E462A" w:rsidRDefault="002E462A" w:rsidP="002E462A">
      <w:pPr>
        <w:contextualSpacing/>
        <w:rPr>
          <w:rFonts w:eastAsia="Times New Roman" w:cs="Arial"/>
          <w:b/>
          <w:lang w:eastAsia="en-GB"/>
        </w:rPr>
      </w:pPr>
      <w:r w:rsidRPr="002E462A">
        <w:rPr>
          <w:rFonts w:eastAsia="Times New Roman" w:cs="Arial"/>
          <w:lang w:val="en" w:eastAsia="en-GB"/>
        </w:rPr>
        <w:t>As prescriptions are processed retrospectively, the most recent prescriptions will not become available until we have completed each individual processing cycle.  Prescription images are available for the most recently processed five months and we can offer a quicker retrieval service for these.</w:t>
      </w:r>
      <w:r w:rsidRPr="002E462A">
        <w:rPr>
          <w:rFonts w:eastAsia="Times New Roman" w:cs="Arial"/>
          <w:lang w:eastAsia="en-GB"/>
        </w:rPr>
        <w:t xml:space="preserve">  </w:t>
      </w:r>
      <w:r w:rsidRPr="002E462A">
        <w:rPr>
          <w:rFonts w:eastAsia="Times New Roman" w:cs="Arial"/>
          <w:b/>
          <w:lang w:eastAsia="en-GB"/>
        </w:rPr>
        <w:t>Please note that prescription paper forms are held for 6 months and then securely destroyed in line with NHS Business Services retention policy. This is carried out on a rolling monthly basis. Prescription images are available for</w:t>
      </w:r>
      <w:r w:rsidR="008A0DA7">
        <w:rPr>
          <w:rFonts w:eastAsia="Times New Roman" w:cs="Arial"/>
          <w:b/>
          <w:lang w:eastAsia="en-GB"/>
        </w:rPr>
        <w:t xml:space="preserve"> 24</w:t>
      </w:r>
      <w:r w:rsidRPr="002E462A">
        <w:rPr>
          <w:rFonts w:eastAsia="Times New Roman" w:cs="Arial"/>
          <w:b/>
          <w:lang w:eastAsia="en-GB"/>
        </w:rPr>
        <w:t xml:space="preserve"> months after processing.</w:t>
      </w:r>
    </w:p>
    <w:p w14:paraId="7E5DFD52" w14:textId="77777777" w:rsidR="002E462A" w:rsidRPr="002E462A" w:rsidRDefault="002E462A" w:rsidP="002E462A">
      <w:pPr>
        <w:contextualSpacing/>
        <w:rPr>
          <w:rFonts w:eastAsia="Times New Roman" w:cs="Arial"/>
          <w:lang w:eastAsia="en-GB"/>
        </w:rPr>
      </w:pPr>
    </w:p>
    <w:p w14:paraId="76CC3C94" w14:textId="77777777" w:rsidR="002E462A" w:rsidRDefault="002E462A" w:rsidP="04057B18">
      <w:pPr>
        <w:contextualSpacing/>
        <w:rPr>
          <w:rFonts w:eastAsia="Times New Roman" w:cs="Arial"/>
          <w:lang w:val="en-US" w:eastAsia="en-GB"/>
        </w:rPr>
      </w:pPr>
      <w:r w:rsidRPr="04057B18">
        <w:rPr>
          <w:rFonts w:eastAsia="Times New Roman" w:cs="Arial"/>
          <w:lang w:val="en-US" w:eastAsia="en-GB"/>
        </w:rPr>
        <w:t>As we do not store prescriptions by patient details, we need all the mandatory details completed on the request form to enable us to find the prescription you need in a timely manner. It will currently take up to four weeks to process requests for copies of paper prescriptions.</w:t>
      </w:r>
    </w:p>
    <w:p w14:paraId="1A6FE5A3" w14:textId="77777777" w:rsidR="00D37438" w:rsidRDefault="00D37438" w:rsidP="04057B18">
      <w:pPr>
        <w:contextualSpacing/>
        <w:rPr>
          <w:rFonts w:eastAsia="Times New Roman" w:cs="Arial"/>
          <w:lang w:val="en-US" w:eastAsia="en-GB"/>
        </w:rPr>
      </w:pPr>
    </w:p>
    <w:p w14:paraId="478A3636" w14:textId="22000B88" w:rsidR="00D37438" w:rsidRPr="00D37438" w:rsidRDefault="00D37438" w:rsidP="04057B18">
      <w:pPr>
        <w:contextualSpacing/>
        <w:rPr>
          <w:rFonts w:eastAsia="Times New Roman" w:cs="Arial"/>
          <w:lang w:val="en-US" w:eastAsia="en-GB"/>
        </w:rPr>
      </w:pPr>
      <w:r w:rsidRPr="00D37438">
        <w:rPr>
          <w:rFonts w:eastAsia="Times New Roman" w:cs="Arial"/>
          <w:lang w:val="en-US" w:eastAsia="en-GB"/>
        </w:rPr>
        <w:t xml:space="preserve">We also do not store serial numbers of scripts, so this </w:t>
      </w:r>
      <w:proofErr w:type="gramStart"/>
      <w:r w:rsidRPr="00D37438">
        <w:rPr>
          <w:rFonts w:eastAsia="Times New Roman" w:cs="Arial"/>
          <w:lang w:val="en-US" w:eastAsia="en-GB"/>
        </w:rPr>
        <w:t>in itself is</w:t>
      </w:r>
      <w:proofErr w:type="gramEnd"/>
      <w:r w:rsidRPr="00D37438">
        <w:rPr>
          <w:rFonts w:eastAsia="Times New Roman" w:cs="Arial"/>
          <w:lang w:val="en-US" w:eastAsia="en-GB"/>
        </w:rPr>
        <w:t xml:space="preserve"> not a way we can search for prescriptions.</w:t>
      </w:r>
    </w:p>
    <w:p w14:paraId="143CFB78" w14:textId="77777777" w:rsidR="002E462A" w:rsidRPr="002E462A" w:rsidRDefault="002E462A" w:rsidP="002E462A">
      <w:pPr>
        <w:contextualSpacing/>
        <w:rPr>
          <w:rFonts w:eastAsia="Times New Roman" w:cs="Arial"/>
          <w:lang w:val="en" w:eastAsia="en-GB"/>
        </w:rPr>
      </w:pPr>
    </w:p>
    <w:p w14:paraId="0287EE42" w14:textId="77777777" w:rsidR="002E462A" w:rsidRPr="002E462A" w:rsidRDefault="002E462A" w:rsidP="04057B18">
      <w:pPr>
        <w:contextualSpacing/>
        <w:rPr>
          <w:rFonts w:eastAsia="Times New Roman" w:cs="Arial"/>
          <w:lang w:val="en-US" w:eastAsia="en-GB"/>
        </w:rPr>
      </w:pPr>
      <w:r w:rsidRPr="04057B18">
        <w:rPr>
          <w:rFonts w:eastAsia="Times New Roman" w:cs="Arial"/>
          <w:color w:val="FF0000"/>
          <w:lang w:val="en-US" w:eastAsia="en-GB"/>
        </w:rPr>
        <w:t>Requests should preferably be only for one month’s data at a time. Requests for multiple months’ data may cause delays, and requests for more than three months’ prescriptions may take longer than four weeks.</w:t>
      </w:r>
      <w:r w:rsidRPr="04057B18">
        <w:rPr>
          <w:rFonts w:eastAsia="Times New Roman" w:cs="Arial"/>
          <w:lang w:val="en-US" w:eastAsia="en-GB"/>
        </w:rPr>
        <w:t xml:space="preserve"> If your request is urgent and you need a response in less than four weeks, please indicate this in the ‘Additional information’ section of the form. Please tell us when the data is </w:t>
      </w:r>
      <w:proofErr w:type="gramStart"/>
      <w:r w:rsidRPr="04057B18">
        <w:rPr>
          <w:rFonts w:eastAsia="Times New Roman" w:cs="Arial"/>
          <w:lang w:val="en-US" w:eastAsia="en-GB"/>
        </w:rPr>
        <w:t>required by</w:t>
      </w:r>
      <w:proofErr w:type="gramEnd"/>
      <w:r w:rsidRPr="04057B18">
        <w:rPr>
          <w:rFonts w:eastAsia="Times New Roman" w:cs="Arial"/>
          <w:lang w:val="en-US" w:eastAsia="en-GB"/>
        </w:rPr>
        <w:t xml:space="preserve"> and we will do all we can to achieve this.</w:t>
      </w:r>
    </w:p>
    <w:p w14:paraId="33CC0E47" w14:textId="77777777" w:rsidR="002E462A" w:rsidRPr="002E462A" w:rsidRDefault="002E462A" w:rsidP="002E462A">
      <w:pPr>
        <w:contextualSpacing/>
        <w:rPr>
          <w:rFonts w:eastAsia="Times New Roman" w:cs="Arial"/>
          <w:lang w:val="en" w:eastAsia="en-GB"/>
        </w:rPr>
      </w:pPr>
    </w:p>
    <w:p w14:paraId="2F3FB0FE" w14:textId="36A7EC91" w:rsidR="00893213" w:rsidRDefault="002E462A" w:rsidP="002E462A">
      <w:pPr>
        <w:contextualSpacing/>
        <w:rPr>
          <w:rFonts w:eastAsia="Times New Roman" w:cs="Arial"/>
          <w:lang w:val="en-US" w:eastAsia="en-GB"/>
        </w:rPr>
      </w:pPr>
      <w:r w:rsidRPr="04057B18">
        <w:rPr>
          <w:rFonts w:eastAsia="Times New Roman" w:cs="Arial"/>
          <w:lang w:val="en-US" w:eastAsia="en-GB"/>
        </w:rPr>
        <w:t>Please only request prescription forms where there is significant evidence to warrant the need to view the prescription form. It would help us to meet your request if you could provide the dispensing month, dispenser ref. number (starting with an F), prescription form numb</w:t>
      </w:r>
      <w:r w:rsidR="00965655" w:rsidRPr="04057B18">
        <w:rPr>
          <w:rFonts w:eastAsia="Times New Roman" w:cs="Arial"/>
          <w:lang w:val="en-US" w:eastAsia="en-GB"/>
        </w:rPr>
        <w:t>er and product details from</w:t>
      </w:r>
      <w:r w:rsidRPr="04057B18">
        <w:rPr>
          <w:rFonts w:eastAsia="Times New Roman" w:cs="Arial"/>
          <w:lang w:val="en-US" w:eastAsia="en-GB"/>
        </w:rPr>
        <w:t xml:space="preserve"> </w:t>
      </w:r>
      <w:hyperlink r:id="rId11">
        <w:r w:rsidRPr="04057B18">
          <w:rPr>
            <w:rStyle w:val="Hyperlink"/>
            <w:rFonts w:eastAsia="Times New Roman" w:cs="Arial"/>
            <w:lang w:val="en-US" w:eastAsia="en-GB"/>
          </w:rPr>
          <w:t>ePACT2</w:t>
        </w:r>
        <w:r w:rsidR="00965655" w:rsidRPr="04057B18">
          <w:rPr>
            <w:rStyle w:val="Hyperlink"/>
            <w:rFonts w:eastAsia="Times New Roman" w:cs="Arial"/>
            <w:lang w:val="en-US" w:eastAsia="en-GB"/>
          </w:rPr>
          <w:t xml:space="preserve">. </w:t>
        </w:r>
      </w:hyperlink>
      <w:r w:rsidR="00965655" w:rsidRPr="04057B18">
        <w:rPr>
          <w:rFonts w:eastAsia="Times New Roman" w:cs="Arial"/>
          <w:lang w:val="en-US" w:eastAsia="en-GB"/>
        </w:rPr>
        <w:t xml:space="preserve"> </w:t>
      </w:r>
      <w:r w:rsidR="007C1D56" w:rsidRPr="007C1D56">
        <w:rPr>
          <w:rFonts w:eastAsia="Times New Roman" w:cs="Arial"/>
          <w:lang w:eastAsia="en-GB"/>
        </w:rPr>
        <w:t xml:space="preserve">EPACT2 has a Prescriber Dispenser template report which provides most of this information and instructions on accessing a pre-built report is available on NHSBSA website </w:t>
      </w:r>
      <w:hyperlink r:id="rId12" w:history="1">
        <w:r w:rsidR="007C1D56" w:rsidRPr="007C1D56">
          <w:rPr>
            <w:rStyle w:val="Hyperlink"/>
            <w:rFonts w:eastAsia="Times New Roman" w:cs="Arial"/>
            <w:lang w:eastAsia="en-GB"/>
          </w:rPr>
          <w:t>https://www.nhsbsa.nhs.uk/access-our-data-products/epact2/user-guides</w:t>
        </w:r>
      </w:hyperlink>
    </w:p>
    <w:p w14:paraId="0E0B31A1" w14:textId="77777777" w:rsidR="007C1D56" w:rsidRDefault="007C1D56" w:rsidP="002E462A">
      <w:pPr>
        <w:contextualSpacing/>
        <w:rPr>
          <w:rFonts w:eastAsia="Times New Roman" w:cs="Arial"/>
          <w:lang w:val="en" w:eastAsia="en-GB"/>
        </w:rPr>
      </w:pPr>
    </w:p>
    <w:p w14:paraId="735EA7C1" w14:textId="77777777" w:rsidR="00965655" w:rsidRDefault="00965655" w:rsidP="002E462A">
      <w:pPr>
        <w:contextualSpacing/>
        <w:rPr>
          <w:rFonts w:eastAsia="Times New Roman" w:cs="Arial"/>
          <w:lang w:val="en" w:eastAsia="en-GB"/>
        </w:rPr>
      </w:pPr>
      <w:r>
        <w:rPr>
          <w:rFonts w:eastAsia="Times New Roman" w:cs="Arial"/>
          <w:lang w:val="en" w:eastAsia="en-GB"/>
        </w:rPr>
        <w:t>Select:</w:t>
      </w:r>
    </w:p>
    <w:p w14:paraId="789C4B21" w14:textId="77777777" w:rsidR="00965655" w:rsidRDefault="00965655" w:rsidP="002E462A">
      <w:pPr>
        <w:contextualSpacing/>
        <w:rPr>
          <w:rFonts w:eastAsia="Times New Roman" w:cs="Arial"/>
          <w:lang w:val="en" w:eastAsia="en-GB"/>
        </w:rPr>
      </w:pPr>
    </w:p>
    <w:p w14:paraId="6AA35C77" w14:textId="41300916" w:rsidR="00965655" w:rsidRPr="00965655" w:rsidRDefault="007C1D56" w:rsidP="00965655">
      <w:pPr>
        <w:pStyle w:val="ListParagraph"/>
        <w:numPr>
          <w:ilvl w:val="0"/>
          <w:numId w:val="1"/>
        </w:numPr>
        <w:rPr>
          <w:rFonts w:eastAsia="Times New Roman" w:cs="Arial"/>
          <w:lang w:val="en" w:eastAsia="en-GB"/>
        </w:rPr>
      </w:pPr>
      <w:r w:rsidRPr="007C1D56">
        <w:rPr>
          <w:rFonts w:eastAsia="Times New Roman" w:cs="Arial"/>
          <w:lang w:eastAsia="en-GB"/>
        </w:rPr>
        <w:t>ePACT2 User Guide – Accessing and Using Dashboards and Pre-Built Reports</w:t>
      </w:r>
    </w:p>
    <w:p w14:paraId="318C64C1" w14:textId="77777777" w:rsidR="002E462A" w:rsidRPr="002E462A" w:rsidRDefault="002E462A" w:rsidP="002E462A">
      <w:pPr>
        <w:contextualSpacing/>
        <w:rPr>
          <w:rFonts w:eastAsia="Times New Roman" w:cs="Arial"/>
          <w:lang w:val="en" w:eastAsia="en-GB"/>
        </w:rPr>
      </w:pPr>
    </w:p>
    <w:p w14:paraId="72020964" w14:textId="77777777" w:rsidR="002E462A" w:rsidRPr="002E462A" w:rsidRDefault="002E462A" w:rsidP="002E462A">
      <w:pPr>
        <w:contextualSpacing/>
        <w:rPr>
          <w:rFonts w:eastAsia="Times New Roman" w:cs="Arial"/>
          <w:lang w:eastAsia="en-GB"/>
        </w:rPr>
      </w:pPr>
      <w:r w:rsidRPr="002E462A">
        <w:rPr>
          <w:rFonts w:eastAsia="Times New Roman" w:cs="Arial"/>
          <w:lang w:eastAsia="en-GB"/>
        </w:rPr>
        <w:t xml:space="preserve">If you receive a prescription request form completed by a </w:t>
      </w:r>
      <w:r w:rsidRPr="002E462A">
        <w:rPr>
          <w:rFonts w:eastAsia="Times New Roman" w:cs="Arial"/>
          <w:b/>
          <w:lang w:eastAsia="en-GB"/>
        </w:rPr>
        <w:t xml:space="preserve">prescriber, </w:t>
      </w:r>
      <w:r w:rsidRPr="002E462A">
        <w:rPr>
          <w:rFonts w:eastAsia="Times New Roman" w:cs="Arial"/>
          <w:lang w:eastAsia="en-GB"/>
        </w:rPr>
        <w:t>please either:</w:t>
      </w:r>
    </w:p>
    <w:p w14:paraId="532F33E5" w14:textId="77777777" w:rsidR="002E462A" w:rsidRPr="002E462A" w:rsidRDefault="002E462A" w:rsidP="002E462A">
      <w:pPr>
        <w:contextualSpacing/>
        <w:rPr>
          <w:rFonts w:eastAsia="Times New Roman" w:cs="Arial"/>
          <w:lang w:eastAsia="en-GB"/>
        </w:rPr>
      </w:pPr>
    </w:p>
    <w:p w14:paraId="54E6A7B0" w14:textId="63D366B7" w:rsidR="002E462A" w:rsidRPr="002E462A" w:rsidRDefault="002E462A" w:rsidP="002E462A">
      <w:pPr>
        <w:contextualSpacing/>
        <w:rPr>
          <w:rFonts w:eastAsia="Times New Roman" w:cs="Arial"/>
          <w:lang w:eastAsia="en-GB"/>
        </w:rPr>
      </w:pPr>
      <w:r w:rsidRPr="002E462A">
        <w:rPr>
          <w:rFonts w:eastAsia="Times New Roman" w:cs="Arial"/>
          <w:lang w:eastAsia="en-GB"/>
        </w:rPr>
        <w:t xml:space="preserve">a) </w:t>
      </w:r>
      <w:r w:rsidRPr="002E462A">
        <w:rPr>
          <w:rFonts w:eastAsia="Times New Roman" w:cs="Arial"/>
          <w:b/>
          <w:lang w:eastAsia="en-GB"/>
        </w:rPr>
        <w:t>authorise</w:t>
      </w:r>
      <w:r w:rsidRPr="002E462A">
        <w:rPr>
          <w:rFonts w:eastAsia="Times New Roman" w:cs="Arial"/>
          <w:lang w:eastAsia="en-GB"/>
        </w:rPr>
        <w:t xml:space="preserve"> the request by </w:t>
      </w:r>
      <w:r w:rsidRPr="002E462A">
        <w:rPr>
          <w:rFonts w:eastAsia="Times New Roman" w:cs="Arial"/>
          <w:bCs/>
          <w:lang w:eastAsia="en-GB"/>
        </w:rPr>
        <w:t>signing and dating the bottom of the form.</w:t>
      </w:r>
      <w:r w:rsidRPr="002E462A">
        <w:rPr>
          <w:rFonts w:eastAsia="Times New Roman" w:cs="Arial"/>
          <w:lang w:eastAsia="en-GB"/>
        </w:rPr>
        <w:t xml:space="preserve">  Please then forward the form to us with the </w:t>
      </w:r>
      <w:r w:rsidR="00F7244C">
        <w:rPr>
          <w:rFonts w:eastAsia="Times New Roman" w:cs="Arial"/>
          <w:lang w:eastAsia="en-GB"/>
        </w:rPr>
        <w:t>relevant ePACT2</w:t>
      </w:r>
      <w:r w:rsidRPr="002E462A">
        <w:rPr>
          <w:rFonts w:eastAsia="Times New Roman" w:cs="Arial"/>
          <w:lang w:eastAsia="en-GB"/>
        </w:rPr>
        <w:t xml:space="preserve"> data. We will then issue the prescriptions to the Prescriber</w:t>
      </w:r>
    </w:p>
    <w:p w14:paraId="2FBC006D" w14:textId="77777777" w:rsidR="002E462A" w:rsidRPr="002E462A" w:rsidRDefault="002E462A" w:rsidP="002E462A">
      <w:pPr>
        <w:contextualSpacing/>
        <w:rPr>
          <w:rFonts w:eastAsia="Times New Roman" w:cs="Arial"/>
          <w:lang w:eastAsia="en-GB"/>
        </w:rPr>
      </w:pPr>
    </w:p>
    <w:p w14:paraId="5A69283E" w14:textId="77777777" w:rsidR="002E462A" w:rsidRPr="002E462A" w:rsidRDefault="002E462A" w:rsidP="002E462A">
      <w:pPr>
        <w:contextualSpacing/>
        <w:rPr>
          <w:rFonts w:eastAsia="Times New Roman" w:cs="Arial"/>
          <w:b/>
          <w:lang w:eastAsia="en-GB"/>
        </w:rPr>
      </w:pPr>
      <w:r w:rsidRPr="002E462A">
        <w:rPr>
          <w:rFonts w:eastAsia="Times New Roman" w:cs="Arial"/>
          <w:b/>
          <w:lang w:eastAsia="en-GB"/>
        </w:rPr>
        <w:lastRenderedPageBreak/>
        <w:t>or</w:t>
      </w:r>
    </w:p>
    <w:p w14:paraId="0F39B9C7" w14:textId="77777777" w:rsidR="002E462A" w:rsidRPr="002E462A" w:rsidRDefault="002E462A" w:rsidP="002E462A">
      <w:pPr>
        <w:contextualSpacing/>
        <w:rPr>
          <w:rFonts w:eastAsia="Times New Roman" w:cs="Arial"/>
          <w:lang w:eastAsia="en-GB"/>
        </w:rPr>
      </w:pPr>
    </w:p>
    <w:p w14:paraId="3498C64F" w14:textId="289A5363" w:rsidR="002E462A" w:rsidRPr="002E462A" w:rsidRDefault="002E462A" w:rsidP="002E462A">
      <w:pPr>
        <w:contextualSpacing/>
        <w:rPr>
          <w:rFonts w:eastAsia="Times New Roman" w:cs="Arial"/>
          <w:lang w:eastAsia="en-GB"/>
        </w:rPr>
      </w:pPr>
      <w:r w:rsidRPr="002E462A">
        <w:rPr>
          <w:rFonts w:eastAsia="Times New Roman" w:cs="Arial"/>
          <w:bCs/>
          <w:lang w:eastAsia="en-GB"/>
        </w:rPr>
        <w:t xml:space="preserve">b) </w:t>
      </w:r>
      <w:r w:rsidRPr="002E462A">
        <w:rPr>
          <w:rFonts w:eastAsia="Times New Roman" w:cs="Arial"/>
          <w:b/>
          <w:bCs/>
          <w:lang w:eastAsia="en-GB"/>
        </w:rPr>
        <w:t>refuse</w:t>
      </w:r>
      <w:r w:rsidRPr="002E462A">
        <w:rPr>
          <w:rFonts w:eastAsia="Times New Roman" w:cs="Arial"/>
          <w:bCs/>
          <w:lang w:eastAsia="en-GB"/>
        </w:rPr>
        <w:t xml:space="preserve"> the request and inform the prescriber. If the PCO requires the prescription forms, they will need to submit a replacement prescription request form with the PCO contact details. </w:t>
      </w:r>
      <w:r w:rsidRPr="002E462A">
        <w:rPr>
          <w:rFonts w:eastAsia="Times New Roman" w:cs="Arial"/>
          <w:lang w:eastAsia="en-GB"/>
        </w:rPr>
        <w:t>Please then forward the form t</w:t>
      </w:r>
      <w:r w:rsidR="00F7244C">
        <w:rPr>
          <w:rFonts w:eastAsia="Times New Roman" w:cs="Arial"/>
          <w:lang w:eastAsia="en-GB"/>
        </w:rPr>
        <w:t>o us with the relevant ePACT2</w:t>
      </w:r>
      <w:r w:rsidRPr="002E462A">
        <w:rPr>
          <w:rFonts w:eastAsia="Times New Roman" w:cs="Arial"/>
          <w:lang w:eastAsia="en-GB"/>
        </w:rPr>
        <w:t xml:space="preserve"> data.</w:t>
      </w:r>
    </w:p>
    <w:p w14:paraId="63FC9552" w14:textId="77777777" w:rsidR="002E462A" w:rsidRPr="002E462A" w:rsidRDefault="002E462A" w:rsidP="002E462A">
      <w:pPr>
        <w:contextualSpacing/>
        <w:rPr>
          <w:rFonts w:eastAsia="Times New Roman" w:cs="Arial"/>
          <w:lang w:eastAsia="en-GB"/>
        </w:rPr>
      </w:pPr>
    </w:p>
    <w:p w14:paraId="6BF955B6" w14:textId="77777777" w:rsidR="002E462A" w:rsidRPr="002E462A" w:rsidRDefault="002E462A" w:rsidP="002E462A">
      <w:pPr>
        <w:contextualSpacing/>
        <w:rPr>
          <w:rFonts w:eastAsia="Times New Roman" w:cs="Arial"/>
          <w:b/>
          <w:lang w:val="en" w:eastAsia="en-GB"/>
        </w:rPr>
      </w:pPr>
    </w:p>
    <w:p w14:paraId="5AE71C15" w14:textId="2A97A66F" w:rsidR="007C1D56" w:rsidRPr="007C1D56" w:rsidRDefault="007C1D56" w:rsidP="007C1D56">
      <w:pPr>
        <w:contextualSpacing/>
        <w:rPr>
          <w:rFonts w:eastAsia="Times New Roman" w:cs="Arial"/>
          <w:b/>
          <w:bCs/>
          <w:lang w:eastAsia="en-GB"/>
        </w:rPr>
      </w:pPr>
      <w:r w:rsidRPr="007C1D56">
        <w:rPr>
          <w:rFonts w:eastAsia="Times New Roman" w:cs="Arial"/>
          <w:b/>
          <w:bCs/>
          <w:lang w:eastAsia="en-GB"/>
        </w:rPr>
        <w:t xml:space="preserve">Sub </w:t>
      </w:r>
      <w:bookmarkStart w:id="0" w:name="_Hlk219284802"/>
      <w:r w:rsidRPr="007C1D56">
        <w:rPr>
          <w:rFonts w:eastAsia="Times New Roman" w:cs="Arial"/>
          <w:b/>
          <w:bCs/>
          <w:lang w:eastAsia="en-GB"/>
        </w:rPr>
        <w:t xml:space="preserve">Integrated Care Board </w:t>
      </w:r>
      <w:bookmarkEnd w:id="0"/>
      <w:r w:rsidRPr="007C1D56">
        <w:rPr>
          <w:rFonts w:eastAsia="Times New Roman" w:cs="Arial"/>
          <w:b/>
          <w:bCs/>
          <w:lang w:eastAsia="en-GB"/>
        </w:rPr>
        <w:t>Location</w:t>
      </w:r>
      <w:r>
        <w:rPr>
          <w:rFonts w:eastAsia="Times New Roman" w:cs="Arial"/>
          <w:b/>
          <w:bCs/>
          <w:lang w:eastAsia="en-GB"/>
        </w:rPr>
        <w:t>s</w:t>
      </w:r>
      <w:r w:rsidRPr="007C1D56">
        <w:rPr>
          <w:rFonts w:eastAsia="Times New Roman" w:cs="Arial"/>
          <w:b/>
          <w:bCs/>
          <w:lang w:eastAsia="en-GB"/>
        </w:rPr>
        <w:t xml:space="preserve"> (SICBL</w:t>
      </w:r>
      <w:r>
        <w:rPr>
          <w:rFonts w:eastAsia="Times New Roman" w:cs="Arial"/>
          <w:b/>
          <w:bCs/>
          <w:lang w:eastAsia="en-GB"/>
        </w:rPr>
        <w:t>s</w:t>
      </w:r>
      <w:r w:rsidRPr="007C1D56">
        <w:rPr>
          <w:rFonts w:eastAsia="Times New Roman" w:cs="Arial"/>
          <w:b/>
          <w:bCs/>
          <w:lang w:eastAsia="en-GB"/>
        </w:rPr>
        <w:t>) (previously CCGs)</w:t>
      </w:r>
    </w:p>
    <w:p w14:paraId="340B9B82" w14:textId="5A8C7EBE" w:rsidR="002E462A" w:rsidRDefault="002E462A" w:rsidP="04057B18">
      <w:pPr>
        <w:contextualSpacing/>
        <w:rPr>
          <w:rFonts w:eastAsia="Times New Roman" w:cs="Arial"/>
          <w:b/>
          <w:bCs/>
          <w:lang w:val="en-US" w:eastAsia="en-GB"/>
        </w:rPr>
      </w:pPr>
      <w:r w:rsidRPr="04057B18">
        <w:rPr>
          <w:rFonts w:eastAsia="Times New Roman" w:cs="Arial"/>
          <w:b/>
          <w:bCs/>
          <w:lang w:val="en-US" w:eastAsia="en-GB"/>
        </w:rPr>
        <w:t xml:space="preserve">and other Primary Care Organisations (PCOs) </w:t>
      </w:r>
    </w:p>
    <w:p w14:paraId="5D9D623A" w14:textId="77777777" w:rsidR="00FD7157" w:rsidRDefault="00FD7157" w:rsidP="002E462A">
      <w:pPr>
        <w:contextualSpacing/>
        <w:rPr>
          <w:rFonts w:eastAsia="Times New Roman" w:cs="Arial"/>
          <w:b/>
          <w:lang w:val="en" w:eastAsia="en-GB"/>
        </w:rPr>
      </w:pPr>
    </w:p>
    <w:p w14:paraId="414AEF2D" w14:textId="6F197163" w:rsidR="00FD7157" w:rsidRPr="00FD7157" w:rsidRDefault="00D37438" w:rsidP="04057B18">
      <w:pPr>
        <w:contextualSpacing/>
        <w:rPr>
          <w:rFonts w:eastAsia="Times New Roman" w:cs="Arial"/>
          <w:lang w:val="en-US" w:eastAsia="en-GB"/>
        </w:rPr>
      </w:pPr>
      <w:r>
        <w:rPr>
          <w:rFonts w:eastAsia="Times New Roman" w:cs="Arial"/>
          <w:lang w:val="en-US" w:eastAsia="en-GB"/>
        </w:rPr>
        <w:t>SICBLs</w:t>
      </w:r>
      <w:r w:rsidR="00FD7157" w:rsidRPr="04057B18">
        <w:rPr>
          <w:rFonts w:eastAsia="Times New Roman" w:cs="Arial"/>
          <w:lang w:val="en-US" w:eastAsia="en-GB"/>
        </w:rPr>
        <w:t xml:space="preserve">/CSU’s, Public Health and other provider organisations can ask for copies </w:t>
      </w:r>
      <w:r w:rsidR="007C1D56" w:rsidRPr="04057B18">
        <w:rPr>
          <w:rFonts w:eastAsia="Times New Roman" w:cs="Arial"/>
          <w:lang w:val="en-US" w:eastAsia="en-GB"/>
        </w:rPr>
        <w:t>directly,</w:t>
      </w:r>
      <w:r w:rsidR="00FD7157" w:rsidRPr="04057B18">
        <w:rPr>
          <w:rFonts w:eastAsia="Times New Roman" w:cs="Arial"/>
          <w:lang w:val="en-US" w:eastAsia="en-GB"/>
        </w:rPr>
        <w:t xml:space="preserve"> but they will only receive redacted images showing no patient identifiable or endorsement information.  </w:t>
      </w:r>
    </w:p>
    <w:p w14:paraId="70734FBD" w14:textId="77777777" w:rsidR="00FD7157" w:rsidRDefault="00FD7157" w:rsidP="00FD7157">
      <w:pPr>
        <w:contextualSpacing/>
        <w:rPr>
          <w:rFonts w:eastAsia="Times New Roman" w:cs="Arial"/>
          <w:lang w:val="en" w:eastAsia="en-GB"/>
        </w:rPr>
      </w:pPr>
    </w:p>
    <w:p w14:paraId="51DEC10D" w14:textId="26B7C397" w:rsidR="002E462A" w:rsidRPr="002E462A" w:rsidRDefault="00D37438" w:rsidP="04057B18">
      <w:pPr>
        <w:contextualSpacing/>
        <w:rPr>
          <w:rFonts w:eastAsia="Times New Roman" w:cs="Arial"/>
          <w:lang w:val="en-US" w:eastAsia="en-GB"/>
        </w:rPr>
      </w:pPr>
      <w:r>
        <w:rPr>
          <w:rFonts w:eastAsia="Times New Roman" w:cs="Arial"/>
          <w:lang w:val="en-US" w:eastAsia="en-GB"/>
        </w:rPr>
        <w:t>SICBLs</w:t>
      </w:r>
      <w:r w:rsidR="002E462A" w:rsidRPr="04057B18">
        <w:rPr>
          <w:rFonts w:eastAsia="Times New Roman" w:cs="Arial"/>
          <w:lang w:val="en-US" w:eastAsia="en-GB"/>
        </w:rPr>
        <w:t xml:space="preserve"> and other PCOs must apply to their </w:t>
      </w:r>
      <w:r w:rsidR="007C1D56" w:rsidRPr="007C1D56">
        <w:rPr>
          <w:rFonts w:eastAsia="Times New Roman" w:cs="Arial"/>
          <w:lang w:val="en-US" w:eastAsia="en-GB"/>
        </w:rPr>
        <w:t xml:space="preserve">Integrated Care Board </w:t>
      </w:r>
      <w:r w:rsidR="007C1D56">
        <w:rPr>
          <w:rFonts w:eastAsia="Times New Roman" w:cs="Arial"/>
          <w:lang w:val="en-US" w:eastAsia="en-GB"/>
        </w:rPr>
        <w:t>(ICB)</w:t>
      </w:r>
      <w:r w:rsidR="002E462A" w:rsidRPr="04057B18">
        <w:rPr>
          <w:rFonts w:eastAsia="Times New Roman" w:cs="Arial"/>
          <w:lang w:val="en-US" w:eastAsia="en-GB"/>
        </w:rPr>
        <w:t xml:space="preserve"> for prescription requests</w:t>
      </w:r>
      <w:r w:rsidR="00FD7157" w:rsidRPr="04057B18">
        <w:rPr>
          <w:rFonts w:eastAsia="Times New Roman" w:cs="Arial"/>
          <w:lang w:val="en-US" w:eastAsia="en-GB"/>
        </w:rPr>
        <w:t xml:space="preserve"> if they require </w:t>
      </w:r>
      <w:r>
        <w:rPr>
          <w:rFonts w:eastAsia="Times New Roman" w:cs="Arial"/>
          <w:lang w:val="en-US" w:eastAsia="en-GB"/>
        </w:rPr>
        <w:t xml:space="preserve">full and </w:t>
      </w:r>
      <w:r w:rsidR="00FD7157" w:rsidRPr="04057B18">
        <w:rPr>
          <w:rFonts w:eastAsia="Times New Roman" w:cs="Arial"/>
          <w:lang w:val="en-US" w:eastAsia="en-GB"/>
        </w:rPr>
        <w:t>unredacted copies</w:t>
      </w:r>
      <w:r w:rsidR="002E462A" w:rsidRPr="04057B18">
        <w:rPr>
          <w:rFonts w:eastAsia="Times New Roman" w:cs="Arial"/>
          <w:lang w:val="en-US" w:eastAsia="en-GB"/>
        </w:rPr>
        <w:t>.</w:t>
      </w:r>
    </w:p>
    <w:p w14:paraId="69A0F121" w14:textId="77777777" w:rsidR="002E462A" w:rsidRPr="002E462A" w:rsidRDefault="002E462A" w:rsidP="002E462A">
      <w:pPr>
        <w:contextualSpacing/>
        <w:rPr>
          <w:rFonts w:eastAsia="Times New Roman" w:cs="Arial"/>
          <w:lang w:val="en" w:eastAsia="en-GB"/>
        </w:rPr>
      </w:pPr>
    </w:p>
    <w:p w14:paraId="5E4F5DEC" w14:textId="73DB6181" w:rsidR="002E462A" w:rsidRPr="002E462A" w:rsidRDefault="002E462A" w:rsidP="002E462A">
      <w:pPr>
        <w:contextualSpacing/>
        <w:rPr>
          <w:rFonts w:eastAsia="Times New Roman" w:cs="Arial"/>
          <w:b/>
          <w:lang w:val="en" w:eastAsia="en-GB"/>
        </w:rPr>
      </w:pPr>
      <w:r w:rsidRPr="002E462A">
        <w:rPr>
          <w:rFonts w:eastAsia="Times New Roman" w:cs="Arial"/>
          <w:b/>
          <w:lang w:val="en" w:eastAsia="en-GB"/>
        </w:rPr>
        <w:t>Prescriber</w:t>
      </w:r>
      <w:r w:rsidR="00A340C3">
        <w:rPr>
          <w:rFonts w:eastAsia="Times New Roman" w:cs="Arial"/>
          <w:b/>
          <w:lang w:val="en" w:eastAsia="en-GB"/>
        </w:rPr>
        <w:t>/Dispensing Doctors/Surgery</w:t>
      </w:r>
      <w:r w:rsidRPr="002E462A">
        <w:rPr>
          <w:rFonts w:eastAsia="Times New Roman" w:cs="Arial"/>
          <w:b/>
          <w:lang w:val="en" w:eastAsia="en-GB"/>
        </w:rPr>
        <w:t xml:space="preserve"> requests</w:t>
      </w:r>
    </w:p>
    <w:p w14:paraId="25D305E5" w14:textId="77777777" w:rsidR="002E462A" w:rsidRPr="002E462A" w:rsidRDefault="002E462A" w:rsidP="002E462A">
      <w:pPr>
        <w:contextualSpacing/>
        <w:rPr>
          <w:rFonts w:eastAsia="Times New Roman" w:cs="Arial"/>
          <w:b/>
          <w:lang w:val="en" w:eastAsia="en-GB"/>
        </w:rPr>
      </w:pPr>
    </w:p>
    <w:p w14:paraId="2B95EFE5" w14:textId="51F68AF9" w:rsidR="002E462A" w:rsidRPr="002E462A" w:rsidRDefault="00A340C3" w:rsidP="04057B18">
      <w:pPr>
        <w:contextualSpacing/>
        <w:rPr>
          <w:rFonts w:eastAsia="Times New Roman" w:cs="Arial"/>
          <w:lang w:val="en-US" w:eastAsia="en-GB"/>
        </w:rPr>
      </w:pPr>
      <w:r>
        <w:rPr>
          <w:rFonts w:eastAsia="Times New Roman" w:cs="Arial"/>
          <w:lang w:val="en-US" w:eastAsia="en-GB"/>
        </w:rPr>
        <w:t>You</w:t>
      </w:r>
      <w:r w:rsidR="002E462A" w:rsidRPr="04057B18">
        <w:rPr>
          <w:rFonts w:eastAsia="Times New Roman" w:cs="Arial"/>
          <w:lang w:val="en-US" w:eastAsia="en-GB"/>
        </w:rPr>
        <w:t xml:space="preserve"> must complete the </w:t>
      </w:r>
      <w:r w:rsidR="00D37438">
        <w:rPr>
          <w:rFonts w:eastAsia="Times New Roman" w:cs="Arial"/>
          <w:lang w:val="en-US" w:eastAsia="en-GB"/>
        </w:rPr>
        <w:t>ICB</w:t>
      </w:r>
      <w:r w:rsidR="002E462A" w:rsidRPr="04057B18">
        <w:rPr>
          <w:rFonts w:eastAsia="Times New Roman" w:cs="Arial"/>
          <w:lang w:val="en-US" w:eastAsia="en-GB"/>
        </w:rPr>
        <w:t xml:space="preserve"> version of the form and submit it to </w:t>
      </w:r>
      <w:r>
        <w:rPr>
          <w:rFonts w:eastAsia="Times New Roman" w:cs="Arial"/>
          <w:lang w:val="en-US" w:eastAsia="en-GB"/>
        </w:rPr>
        <w:t xml:space="preserve">your </w:t>
      </w:r>
      <w:r w:rsidR="00D37438">
        <w:rPr>
          <w:rFonts w:eastAsia="Times New Roman" w:cs="Arial"/>
          <w:lang w:val="en-US" w:eastAsia="en-GB"/>
        </w:rPr>
        <w:t>ICB</w:t>
      </w:r>
      <w:r w:rsidR="007C1D56">
        <w:rPr>
          <w:rFonts w:eastAsia="Times New Roman" w:cs="Arial"/>
          <w:lang w:val="en-US" w:eastAsia="en-GB"/>
        </w:rPr>
        <w:t xml:space="preserve"> </w:t>
      </w:r>
      <w:r w:rsidR="002E462A" w:rsidRPr="04057B18">
        <w:rPr>
          <w:rFonts w:eastAsia="Times New Roman" w:cs="Arial"/>
          <w:lang w:val="en-US" w:eastAsia="en-GB"/>
        </w:rPr>
        <w:t xml:space="preserve">for </w:t>
      </w:r>
      <w:proofErr w:type="spellStart"/>
      <w:r w:rsidR="002E462A" w:rsidRPr="04057B18">
        <w:rPr>
          <w:rFonts w:eastAsia="Times New Roman" w:cs="Arial"/>
          <w:lang w:val="en-US" w:eastAsia="en-GB"/>
        </w:rPr>
        <w:t>authorisation</w:t>
      </w:r>
      <w:proofErr w:type="spellEnd"/>
      <w:r w:rsidR="002E462A" w:rsidRPr="04057B18">
        <w:rPr>
          <w:rFonts w:eastAsia="Times New Roman" w:cs="Arial"/>
          <w:lang w:val="en-US" w:eastAsia="en-GB"/>
        </w:rPr>
        <w:t>.</w:t>
      </w:r>
    </w:p>
    <w:p w14:paraId="3220E588" w14:textId="77777777" w:rsidR="002E462A" w:rsidRPr="002E462A" w:rsidRDefault="002E462A" w:rsidP="002E462A">
      <w:pPr>
        <w:contextualSpacing/>
        <w:rPr>
          <w:rFonts w:eastAsia="Times New Roman" w:cs="Arial"/>
          <w:i/>
          <w:lang w:val="en" w:eastAsia="en-GB"/>
        </w:rPr>
      </w:pPr>
    </w:p>
    <w:p w14:paraId="331254DE" w14:textId="77777777" w:rsidR="002E462A" w:rsidRPr="002E462A" w:rsidRDefault="002E462A" w:rsidP="002E462A">
      <w:pPr>
        <w:contextualSpacing/>
        <w:rPr>
          <w:rFonts w:eastAsia="Times New Roman" w:cs="Arial"/>
          <w:b/>
          <w:lang w:val="en" w:eastAsia="en-GB"/>
        </w:rPr>
      </w:pPr>
      <w:r w:rsidRPr="002E462A">
        <w:rPr>
          <w:rFonts w:eastAsia="Times New Roman" w:cs="Arial"/>
          <w:b/>
          <w:lang w:val="en" w:eastAsia="en-GB"/>
        </w:rPr>
        <w:t>Hospitals only</w:t>
      </w:r>
    </w:p>
    <w:p w14:paraId="614EA6E8" w14:textId="77777777" w:rsidR="002E462A" w:rsidRPr="002E462A" w:rsidRDefault="002E462A" w:rsidP="002E462A">
      <w:pPr>
        <w:contextualSpacing/>
        <w:rPr>
          <w:rFonts w:eastAsia="Times New Roman" w:cs="Arial"/>
          <w:b/>
          <w:lang w:val="en" w:eastAsia="en-GB"/>
        </w:rPr>
      </w:pPr>
    </w:p>
    <w:p w14:paraId="2165FF74" w14:textId="6650100D" w:rsidR="002E462A" w:rsidRPr="002E462A" w:rsidRDefault="002E462A" w:rsidP="04057B18">
      <w:pPr>
        <w:contextualSpacing/>
        <w:rPr>
          <w:rFonts w:eastAsia="Times New Roman" w:cs="Arial"/>
          <w:lang w:val="en-US" w:eastAsia="en-GB"/>
        </w:rPr>
      </w:pPr>
      <w:r w:rsidRPr="04057B18">
        <w:rPr>
          <w:rFonts w:eastAsia="Times New Roman" w:cs="Arial"/>
          <w:lang w:val="en-US" w:eastAsia="en-GB"/>
        </w:rPr>
        <w:t xml:space="preserve">Please note that when hospitals agreed to receive </w:t>
      </w:r>
      <w:proofErr w:type="spellStart"/>
      <w:r w:rsidRPr="04057B18">
        <w:rPr>
          <w:rFonts w:eastAsia="Times New Roman" w:cs="Arial"/>
          <w:lang w:val="en-US" w:eastAsia="en-GB"/>
        </w:rPr>
        <w:t>ePACT</w:t>
      </w:r>
      <w:proofErr w:type="spellEnd"/>
      <w:r w:rsidRPr="04057B18">
        <w:rPr>
          <w:rFonts w:eastAsia="Times New Roman" w:cs="Arial"/>
          <w:lang w:val="en-US" w:eastAsia="en-GB"/>
        </w:rPr>
        <w:t xml:space="preserve"> information it </w:t>
      </w:r>
      <w:r w:rsidR="007C1D56" w:rsidRPr="04057B18">
        <w:rPr>
          <w:rFonts w:eastAsia="Times New Roman" w:cs="Arial"/>
          <w:lang w:val="en-US" w:eastAsia="en-GB"/>
        </w:rPr>
        <w:t>was understood</w:t>
      </w:r>
      <w:r w:rsidRPr="04057B18">
        <w:rPr>
          <w:rFonts w:eastAsia="Times New Roman" w:cs="Arial"/>
          <w:lang w:val="en-US" w:eastAsia="en-GB"/>
        </w:rPr>
        <w:t xml:space="preserve"> that NHS Prescription Services would not routinely provide prescriptions except for cases of fraud or mis-prescribing </w:t>
      </w:r>
      <w:proofErr w:type="gramStart"/>
      <w:r w:rsidRPr="04057B18">
        <w:rPr>
          <w:rFonts w:eastAsia="Times New Roman" w:cs="Arial"/>
          <w:lang w:val="en-US" w:eastAsia="en-GB"/>
        </w:rPr>
        <w:t>enquires</w:t>
      </w:r>
      <w:proofErr w:type="gramEnd"/>
      <w:r w:rsidRPr="04057B18">
        <w:rPr>
          <w:rFonts w:eastAsia="Times New Roman" w:cs="Arial"/>
          <w:lang w:val="en-US" w:eastAsia="en-GB"/>
        </w:rPr>
        <w:t>.</w:t>
      </w:r>
    </w:p>
    <w:p w14:paraId="6105D191" w14:textId="77777777" w:rsidR="002E462A" w:rsidRPr="002E462A" w:rsidRDefault="002E462A" w:rsidP="002E462A">
      <w:pPr>
        <w:contextualSpacing/>
        <w:rPr>
          <w:rFonts w:eastAsia="Times New Roman" w:cs="Arial"/>
          <w:sz w:val="22"/>
          <w:szCs w:val="22"/>
          <w:lang w:val="en" w:eastAsia="en-GB"/>
        </w:rPr>
      </w:pPr>
    </w:p>
    <w:p w14:paraId="37458C01" w14:textId="77777777" w:rsidR="002E462A" w:rsidRPr="002E462A" w:rsidRDefault="002E462A" w:rsidP="002E462A">
      <w:pPr>
        <w:contextualSpacing/>
        <w:rPr>
          <w:rFonts w:eastAsia="Calibri" w:cs="Arial"/>
          <w:b/>
        </w:rPr>
      </w:pPr>
      <w:r w:rsidRPr="002E462A">
        <w:rPr>
          <w:rFonts w:eastAsia="Calibri" w:cs="Arial"/>
          <w:b/>
        </w:rPr>
        <w:t>Data security</w:t>
      </w:r>
    </w:p>
    <w:p w14:paraId="0218E486" w14:textId="77777777" w:rsidR="002E462A" w:rsidRPr="002E462A" w:rsidRDefault="002E462A" w:rsidP="002E462A">
      <w:pPr>
        <w:contextualSpacing/>
        <w:rPr>
          <w:rFonts w:eastAsia="Calibri" w:cs="Arial"/>
          <w:b/>
        </w:rPr>
      </w:pPr>
    </w:p>
    <w:p w14:paraId="10039A36" w14:textId="3FA05B04" w:rsidR="002E462A" w:rsidRPr="002E462A" w:rsidRDefault="002E462A" w:rsidP="002E462A">
      <w:pPr>
        <w:contextualSpacing/>
        <w:rPr>
          <w:rFonts w:eastAsia="Calibri" w:cs="Arial"/>
        </w:rPr>
      </w:pPr>
      <w:r w:rsidRPr="002E462A">
        <w:rPr>
          <w:rFonts w:eastAsia="Calibri" w:cs="Arial"/>
        </w:rPr>
        <w:t xml:space="preserve">If your request includes individual patient or prescriber </w:t>
      </w:r>
      <w:r w:rsidR="007C1D56" w:rsidRPr="002E462A">
        <w:rPr>
          <w:rFonts w:eastAsia="Calibri" w:cs="Arial"/>
        </w:rPr>
        <w:t>details,</w:t>
      </w:r>
      <w:r w:rsidRPr="002E462A">
        <w:rPr>
          <w:rFonts w:eastAsia="Calibri" w:cs="Arial"/>
        </w:rPr>
        <w:t xml:space="preserve"> please only send it to us </w:t>
      </w:r>
      <w:r w:rsidRPr="002E462A">
        <w:rPr>
          <w:rFonts w:eastAsia="Calibri" w:cs="Arial"/>
          <w:b/>
        </w:rPr>
        <w:t>by secure means</w:t>
      </w:r>
      <w:r w:rsidRPr="002E462A">
        <w:rPr>
          <w:rFonts w:eastAsia="Calibri" w:cs="Arial"/>
        </w:rPr>
        <w:t xml:space="preserve">.  If you use </w:t>
      </w:r>
      <w:proofErr w:type="spellStart"/>
      <w:r w:rsidRPr="002E462A">
        <w:rPr>
          <w:rFonts w:eastAsia="Calibri" w:cs="Arial"/>
        </w:rPr>
        <w:t>NHSmail</w:t>
      </w:r>
      <w:proofErr w:type="spellEnd"/>
      <w:r w:rsidRPr="002E462A">
        <w:rPr>
          <w:rFonts w:eastAsia="Calibri" w:cs="Arial"/>
        </w:rPr>
        <w:t xml:space="preserve"> then you can securely send the information to us by email.  If not, </w:t>
      </w:r>
      <w:r w:rsidR="00D37438">
        <w:rPr>
          <w:rFonts w:eastAsia="Calibri" w:cs="Arial"/>
        </w:rPr>
        <w:t>we can set up a secure email link.</w:t>
      </w:r>
    </w:p>
    <w:p w14:paraId="753FBF91" w14:textId="77777777" w:rsidR="002E462A" w:rsidRPr="002E462A" w:rsidRDefault="002E462A" w:rsidP="002E462A">
      <w:pPr>
        <w:spacing w:line="276" w:lineRule="auto"/>
        <w:rPr>
          <w:rFonts w:eastAsia="Calibri" w:cs="Arial"/>
          <w:b/>
          <w:lang w:val="en-US"/>
        </w:rPr>
      </w:pPr>
    </w:p>
    <w:p w14:paraId="1061197E" w14:textId="77777777" w:rsidR="004D1566" w:rsidRPr="008A4F37" w:rsidRDefault="004D1566" w:rsidP="008A4F37">
      <w:pPr>
        <w:tabs>
          <w:tab w:val="left" w:pos="7842"/>
        </w:tabs>
        <w:spacing w:line="320" w:lineRule="exact"/>
        <w:rPr>
          <w:rFonts w:cs="Arial"/>
        </w:rPr>
      </w:pPr>
    </w:p>
    <w:sectPr w:rsidR="004D1566" w:rsidRPr="008A4F37" w:rsidSect="006B5E2D">
      <w:headerReference w:type="default" r:id="rId13"/>
      <w:headerReference w:type="first" r:id="rId14"/>
      <w:pgSz w:w="11900" w:h="16840"/>
      <w:pgMar w:top="1134" w:right="1134" w:bottom="1077" w:left="1134" w:header="57"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B67E7" w14:textId="77777777" w:rsidR="00E866CF" w:rsidRDefault="00E866CF" w:rsidP="00D023EC">
      <w:r>
        <w:separator/>
      </w:r>
    </w:p>
  </w:endnote>
  <w:endnote w:type="continuationSeparator" w:id="0">
    <w:p w14:paraId="0CBC0141" w14:textId="77777777" w:rsidR="00E866CF" w:rsidRDefault="00E866CF" w:rsidP="00D0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HelveticaNeue-Light">
    <w:altName w:val="Helvetica Neue Light"/>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2D1FB" w14:textId="77777777" w:rsidR="00E866CF" w:rsidRDefault="00E866CF" w:rsidP="00D023EC">
      <w:r>
        <w:separator/>
      </w:r>
    </w:p>
  </w:footnote>
  <w:footnote w:type="continuationSeparator" w:id="0">
    <w:p w14:paraId="066F5DD1" w14:textId="77777777" w:rsidR="00E866CF" w:rsidRDefault="00E866CF" w:rsidP="00D02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11983" w14:textId="77777777" w:rsidR="00080904" w:rsidRDefault="00080904" w:rsidP="0070180D">
    <w:pPr>
      <w:pStyle w:val="Header"/>
      <w:ind w:left="-964" w:right="-94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11984" w14:textId="77777777" w:rsidR="006B5E2D" w:rsidRDefault="00537B56">
    <w:pPr>
      <w:pStyle w:val="Header"/>
    </w:pPr>
    <w:r>
      <w:rPr>
        <w:noProof/>
        <w:lang w:eastAsia="en-GB"/>
      </w:rPr>
      <w:drawing>
        <wp:anchor distT="0" distB="0" distL="114300" distR="114300" simplePos="0" relativeHeight="251658240" behindDoc="1" locked="0" layoutInCell="1" allowOverlap="1" wp14:anchorId="10611985" wp14:editId="10611986">
          <wp:simplePos x="0" y="0"/>
          <wp:positionH relativeFrom="column">
            <wp:posOffset>-717550</wp:posOffset>
          </wp:positionH>
          <wp:positionV relativeFrom="paragraph">
            <wp:posOffset>-38100</wp:posOffset>
          </wp:positionV>
          <wp:extent cx="7560310" cy="1738630"/>
          <wp:effectExtent l="0" t="0" r="2540" b="0"/>
          <wp:wrapTight wrapText="bothSides">
            <wp:wrapPolygon edited="0">
              <wp:start x="0" y="0"/>
              <wp:lineTo x="0" y="21300"/>
              <wp:lineTo x="21553" y="21300"/>
              <wp:lineTo x="21553" y="0"/>
              <wp:lineTo x="0" y="0"/>
            </wp:wrapPolygon>
          </wp:wrapTight>
          <wp:docPr id="6" name="Picture 6" descr="P:\07 Communications\Publications - Nicky\Identity and Branding\01.New artwork - 08.2016\01.Swish artwork - July 2016\Swish artwork - Jpgs\Information Services Swish A4 Portrait -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07 Communications\Publications - Nicky\Identity and Branding\01.New artwork - 08.2016\01.Swish artwork - July 2016\Swish artwork - Jpgs\Information Services Swish A4 Portrait - T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7386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D3DBB"/>
    <w:multiLevelType w:val="hybridMultilevel"/>
    <w:tmpl w:val="CFE04780"/>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num w:numId="1" w16cid:durableId="621885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F12"/>
    <w:rsid w:val="00080904"/>
    <w:rsid w:val="00090E0D"/>
    <w:rsid w:val="000F644E"/>
    <w:rsid w:val="00136D79"/>
    <w:rsid w:val="001A16A1"/>
    <w:rsid w:val="001C729B"/>
    <w:rsid w:val="001F2FBF"/>
    <w:rsid w:val="002640A2"/>
    <w:rsid w:val="002B5692"/>
    <w:rsid w:val="002E462A"/>
    <w:rsid w:val="00334352"/>
    <w:rsid w:val="00350100"/>
    <w:rsid w:val="00386F12"/>
    <w:rsid w:val="00391EE2"/>
    <w:rsid w:val="003F4851"/>
    <w:rsid w:val="004074DA"/>
    <w:rsid w:val="00455711"/>
    <w:rsid w:val="00491441"/>
    <w:rsid w:val="004C5DEE"/>
    <w:rsid w:val="004D1566"/>
    <w:rsid w:val="004F7882"/>
    <w:rsid w:val="00527F40"/>
    <w:rsid w:val="00534AAD"/>
    <w:rsid w:val="00537B56"/>
    <w:rsid w:val="00550328"/>
    <w:rsid w:val="00580C9D"/>
    <w:rsid w:val="005939AB"/>
    <w:rsid w:val="0063459D"/>
    <w:rsid w:val="00674076"/>
    <w:rsid w:val="006B5E2D"/>
    <w:rsid w:val="0070180D"/>
    <w:rsid w:val="007A2E5D"/>
    <w:rsid w:val="007C1D56"/>
    <w:rsid w:val="007D6EFD"/>
    <w:rsid w:val="007E15F8"/>
    <w:rsid w:val="00875E8B"/>
    <w:rsid w:val="00893213"/>
    <w:rsid w:val="008A0DA7"/>
    <w:rsid w:val="008A4F37"/>
    <w:rsid w:val="008A6CBF"/>
    <w:rsid w:val="008D30C5"/>
    <w:rsid w:val="00901BBA"/>
    <w:rsid w:val="00933DE2"/>
    <w:rsid w:val="00965655"/>
    <w:rsid w:val="009715F7"/>
    <w:rsid w:val="00984276"/>
    <w:rsid w:val="009F1AC1"/>
    <w:rsid w:val="00A340C3"/>
    <w:rsid w:val="00B65913"/>
    <w:rsid w:val="00B67C44"/>
    <w:rsid w:val="00C148AB"/>
    <w:rsid w:val="00C2773B"/>
    <w:rsid w:val="00C46460"/>
    <w:rsid w:val="00C65736"/>
    <w:rsid w:val="00D023EC"/>
    <w:rsid w:val="00D03605"/>
    <w:rsid w:val="00D317AB"/>
    <w:rsid w:val="00D37438"/>
    <w:rsid w:val="00D41396"/>
    <w:rsid w:val="00D953F4"/>
    <w:rsid w:val="00DA2BBD"/>
    <w:rsid w:val="00DF023E"/>
    <w:rsid w:val="00DF0559"/>
    <w:rsid w:val="00E547F1"/>
    <w:rsid w:val="00E602DA"/>
    <w:rsid w:val="00E866CF"/>
    <w:rsid w:val="00E967CC"/>
    <w:rsid w:val="00F07DBF"/>
    <w:rsid w:val="00F65DFB"/>
    <w:rsid w:val="00F7244C"/>
    <w:rsid w:val="00F76A58"/>
    <w:rsid w:val="00F91878"/>
    <w:rsid w:val="00FA683E"/>
    <w:rsid w:val="00FD7157"/>
    <w:rsid w:val="04057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0611978"/>
  <w15:docId w15:val="{1D1C0744-2C60-46EB-85F1-6F600F329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83E"/>
    <w:rPr>
      <w:rFonts w:ascii="Arial" w:hAnsi="Arial"/>
      <w:sz w:val="24"/>
      <w:szCs w:val="24"/>
      <w:lang w:eastAsia="en-US"/>
    </w:rPr>
  </w:style>
  <w:style w:type="paragraph" w:styleId="Heading1">
    <w:name w:val="heading 1"/>
    <w:basedOn w:val="Normal"/>
    <w:next w:val="Normal"/>
    <w:link w:val="Heading1Char"/>
    <w:uiPriority w:val="9"/>
    <w:qFormat/>
    <w:rsid w:val="00F07DBF"/>
    <w:pPr>
      <w:keepNext/>
      <w:keepLines/>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F07DBF"/>
    <w:pPr>
      <w:keepNext/>
      <w:keepLines/>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B65913"/>
    <w:pPr>
      <w:keepNext/>
      <w:keepLines/>
      <w:outlineLvl w:val="2"/>
    </w:pPr>
    <w:rPr>
      <w:rFonts w:eastAsiaTheme="majorEastAsia" w:cstheme="majorBidi"/>
      <w:b/>
      <w:bCs/>
      <w:color w:val="41B6E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C65B2"/>
    <w:rPr>
      <w:rFonts w:ascii="Lucida Grande" w:hAnsi="Lucida Grande"/>
      <w:sz w:val="18"/>
      <w:szCs w:val="18"/>
    </w:rPr>
  </w:style>
  <w:style w:type="character" w:styleId="PageNumber">
    <w:name w:val="page number"/>
    <w:rsid w:val="00CA33A1"/>
    <w:rPr>
      <w:rFonts w:ascii="Arial" w:hAnsi="Arial"/>
      <w:b/>
      <w:color w:val="333333"/>
      <w:sz w:val="28"/>
    </w:rPr>
  </w:style>
  <w:style w:type="paragraph" w:customStyle="1" w:styleId="contentsheading">
    <w:name w:val="contents heading"/>
    <w:next w:val="Normal"/>
    <w:autoRedefine/>
    <w:rsid w:val="006337C9"/>
    <w:pPr>
      <w:spacing w:before="400" w:after="60"/>
      <w:ind w:left="1701" w:right="-199"/>
    </w:pPr>
    <w:rPr>
      <w:rFonts w:ascii="Arial" w:hAnsi="Arial" w:cs="HelveticaNeue-Light"/>
      <w:color w:val="59528F"/>
      <w:kern w:val="32"/>
      <w:sz w:val="26"/>
      <w:szCs w:val="26"/>
      <w:lang w:eastAsia="en-US" w:bidi="en-US"/>
    </w:rPr>
  </w:style>
  <w:style w:type="paragraph" w:customStyle="1" w:styleId="BasicParagraph">
    <w:name w:val="[Basic Paragraph]"/>
    <w:basedOn w:val="Normal"/>
    <w:uiPriority w:val="99"/>
    <w:rsid w:val="00136D79"/>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paragraph" w:styleId="Header">
    <w:name w:val="header"/>
    <w:basedOn w:val="Normal"/>
    <w:link w:val="HeaderChar"/>
    <w:uiPriority w:val="99"/>
    <w:unhideWhenUsed/>
    <w:rsid w:val="00D023EC"/>
    <w:pPr>
      <w:tabs>
        <w:tab w:val="center" w:pos="4320"/>
        <w:tab w:val="right" w:pos="8640"/>
      </w:tabs>
    </w:pPr>
  </w:style>
  <w:style w:type="character" w:customStyle="1" w:styleId="HeaderChar">
    <w:name w:val="Header Char"/>
    <w:basedOn w:val="DefaultParagraphFont"/>
    <w:link w:val="Header"/>
    <w:uiPriority w:val="99"/>
    <w:rsid w:val="00D023EC"/>
    <w:rPr>
      <w:sz w:val="24"/>
      <w:szCs w:val="24"/>
      <w:lang w:eastAsia="en-US"/>
    </w:rPr>
  </w:style>
  <w:style w:type="paragraph" w:styleId="Footer">
    <w:name w:val="footer"/>
    <w:basedOn w:val="Normal"/>
    <w:link w:val="FooterChar"/>
    <w:uiPriority w:val="99"/>
    <w:unhideWhenUsed/>
    <w:rsid w:val="00D023EC"/>
    <w:pPr>
      <w:tabs>
        <w:tab w:val="center" w:pos="4320"/>
        <w:tab w:val="right" w:pos="8640"/>
      </w:tabs>
    </w:pPr>
  </w:style>
  <w:style w:type="character" w:customStyle="1" w:styleId="FooterChar">
    <w:name w:val="Footer Char"/>
    <w:basedOn w:val="DefaultParagraphFont"/>
    <w:link w:val="Footer"/>
    <w:uiPriority w:val="99"/>
    <w:rsid w:val="00D023EC"/>
    <w:rPr>
      <w:sz w:val="24"/>
      <w:szCs w:val="24"/>
      <w:lang w:eastAsia="en-US"/>
    </w:rPr>
  </w:style>
  <w:style w:type="character" w:styleId="Hyperlink">
    <w:name w:val="Hyperlink"/>
    <w:basedOn w:val="DefaultParagraphFont"/>
    <w:uiPriority w:val="99"/>
    <w:unhideWhenUsed/>
    <w:rsid w:val="004D1566"/>
    <w:rPr>
      <w:color w:val="0000FF"/>
      <w:u w:val="single"/>
    </w:rPr>
  </w:style>
  <w:style w:type="table" w:styleId="TableGrid">
    <w:name w:val="Table Grid"/>
    <w:basedOn w:val="TableNormal"/>
    <w:uiPriority w:val="59"/>
    <w:rsid w:val="004D1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07DBF"/>
    <w:rPr>
      <w:rFonts w:ascii="Arial" w:eastAsiaTheme="majorEastAsia" w:hAnsi="Arial" w:cstheme="majorBidi"/>
      <w:b/>
      <w:bCs/>
      <w:sz w:val="32"/>
      <w:szCs w:val="28"/>
      <w:lang w:eastAsia="en-US"/>
    </w:rPr>
  </w:style>
  <w:style w:type="character" w:customStyle="1" w:styleId="Heading2Char">
    <w:name w:val="Heading 2 Char"/>
    <w:basedOn w:val="DefaultParagraphFont"/>
    <w:link w:val="Heading2"/>
    <w:uiPriority w:val="9"/>
    <w:rsid w:val="00F07DBF"/>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B65913"/>
    <w:rPr>
      <w:rFonts w:ascii="Arial" w:eastAsiaTheme="majorEastAsia" w:hAnsi="Arial" w:cstheme="majorBidi"/>
      <w:b/>
      <w:bCs/>
      <w:color w:val="41B6E6"/>
      <w:sz w:val="24"/>
      <w:szCs w:val="24"/>
      <w:lang w:eastAsia="en-US"/>
    </w:rPr>
  </w:style>
  <w:style w:type="paragraph" w:styleId="ListParagraph">
    <w:name w:val="List Paragraph"/>
    <w:basedOn w:val="Normal"/>
    <w:uiPriority w:val="34"/>
    <w:qFormat/>
    <w:rsid w:val="00965655"/>
    <w:pPr>
      <w:ind w:left="720"/>
      <w:contextualSpacing/>
    </w:pPr>
  </w:style>
  <w:style w:type="character" w:styleId="FollowedHyperlink">
    <w:name w:val="FollowedHyperlink"/>
    <w:basedOn w:val="DefaultParagraphFont"/>
    <w:uiPriority w:val="99"/>
    <w:semiHidden/>
    <w:unhideWhenUsed/>
    <w:rsid w:val="00965655"/>
    <w:rPr>
      <w:color w:val="800080" w:themeColor="followedHyperlink"/>
      <w:u w:val="single"/>
    </w:rPr>
  </w:style>
  <w:style w:type="character" w:styleId="UnresolvedMention">
    <w:name w:val="Unresolved Mention"/>
    <w:basedOn w:val="DefaultParagraphFont"/>
    <w:uiPriority w:val="99"/>
    <w:semiHidden/>
    <w:unhideWhenUsed/>
    <w:rsid w:val="002640A2"/>
    <w:rPr>
      <w:color w:val="605E5C"/>
      <w:shd w:val="clear" w:color="auto" w:fill="E1DFDD"/>
    </w:rPr>
  </w:style>
  <w:style w:type="paragraph" w:styleId="Revision">
    <w:name w:val="Revision"/>
    <w:hidden/>
    <w:uiPriority w:val="99"/>
    <w:semiHidden/>
    <w:rsid w:val="008A0DA7"/>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795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hsbsa.nhs.uk/access-our-data-products/epact2/user-guid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bsa.nhs.uk/access-our-data-products/epact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2D2087DE74C54DAA57B030A9EFE0EB" ma:contentTypeVersion="12" ma:contentTypeDescription="Create a new document." ma:contentTypeScope="" ma:versionID="c40f1cd342afe03e99d8560ba4f4f9dd">
  <xsd:schema xmlns:xsd="http://www.w3.org/2001/XMLSchema" xmlns:xs="http://www.w3.org/2001/XMLSchema" xmlns:p="http://schemas.microsoft.com/office/2006/metadata/properties" xmlns:ns2="91b86cd2-d370-4f57-9db8-681c4fb37596" xmlns:ns3="563bd847-283f-48dc-9444-f54c9e765c55" targetNamespace="http://schemas.microsoft.com/office/2006/metadata/properties" ma:root="true" ma:fieldsID="1d374017eb40583099813b34cd46a441" ns2:_="" ns3:_="">
    <xsd:import namespace="91b86cd2-d370-4f57-9db8-681c4fb37596"/>
    <xsd:import namespace="563bd847-283f-48dc-9444-f54c9e765c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86cd2-d370-4f57-9db8-681c4fb37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3bd847-283f-48dc-9444-f54c9e765c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CEC5F9-7E07-475F-9FFE-C12EDF0D4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86cd2-d370-4f57-9db8-681c4fb37596"/>
    <ds:schemaRef ds:uri="563bd847-283f-48dc-9444-f54c9e765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176EE6-81A6-44BA-932E-D5E7A645C6BB}">
  <ds:schemaRefs>
    <ds:schemaRef ds:uri="http://schemas.openxmlformats.org/officeDocument/2006/bibliography"/>
  </ds:schemaRefs>
</ds:datastoreItem>
</file>

<file path=customXml/itemProps3.xml><?xml version="1.0" encoding="utf-8"?>
<ds:datastoreItem xmlns:ds="http://schemas.openxmlformats.org/officeDocument/2006/customXml" ds:itemID="{3F5D7FA9-319C-41C7-8758-FB23A2E1D7DE}">
  <ds:schemaRefs>
    <ds:schemaRef ds:uri="http://schemas.microsoft.com/sharepoint/v3/contenttype/forms"/>
  </ds:schemaRefs>
</ds:datastoreItem>
</file>

<file path=customXml/itemProps4.xml><?xml version="1.0" encoding="utf-8"?>
<ds:datastoreItem xmlns:ds="http://schemas.openxmlformats.org/officeDocument/2006/customXml" ds:itemID="{EC614AA9-D650-461B-ABCC-DA98B393BD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614</Words>
  <Characters>3315</Characters>
  <Application>Microsoft Office Word</Application>
  <DocSecurity>0</DocSecurity>
  <Lines>85</Lines>
  <Paragraphs>27</Paragraphs>
  <ScaleCrop>false</ScaleCrop>
  <HeadingPairs>
    <vt:vector size="2" baseType="variant">
      <vt:variant>
        <vt:lpstr>Title</vt:lpstr>
      </vt:variant>
      <vt:variant>
        <vt:i4>1</vt:i4>
      </vt:variant>
    </vt:vector>
  </HeadingPairs>
  <TitlesOfParts>
    <vt:vector size="1" baseType="lpstr">
      <vt:lpstr>Information Services Factsheet (V2)</vt:lpstr>
    </vt:vector>
  </TitlesOfParts>
  <Company>CDS</Company>
  <LinksUpToDate>false</LinksUpToDate>
  <CharactersWithSpaces>3902</CharactersWithSpaces>
  <SharedDoc>false</SharedDoc>
  <HLinks>
    <vt:vector size="12" baseType="variant">
      <vt:variant>
        <vt:i4>131093</vt:i4>
      </vt:variant>
      <vt:variant>
        <vt:i4>3</vt:i4>
      </vt:variant>
      <vt:variant>
        <vt:i4>0</vt:i4>
      </vt:variant>
      <vt:variant>
        <vt:i4>5</vt:i4>
      </vt:variant>
      <vt:variant>
        <vt:lpwstr>https://www.nhsbsa.nhs.uk/access-our-data-products/epact2/user-guides</vt:lpwstr>
      </vt:variant>
      <vt:variant>
        <vt:lpwstr/>
      </vt:variant>
      <vt:variant>
        <vt:i4>4653067</vt:i4>
      </vt:variant>
      <vt:variant>
        <vt:i4>0</vt:i4>
      </vt:variant>
      <vt:variant>
        <vt:i4>0</vt:i4>
      </vt:variant>
      <vt:variant>
        <vt:i4>5</vt:i4>
      </vt:variant>
      <vt:variant>
        <vt:lpwstr>https://www.nhsbsa.nhs.uk/access-our-data-products/epact2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Services Factsheet (V2)</dc:title>
  <dc:creator>Margaret Jones</dc:creator>
  <cp:lastModifiedBy>Gail Smith</cp:lastModifiedBy>
  <cp:revision>2</cp:revision>
  <cp:lastPrinted>2013-06-25T15:38:00Z</cp:lastPrinted>
  <dcterms:created xsi:type="dcterms:W3CDTF">2026-01-14T12:10:00Z</dcterms:created>
  <dcterms:modified xsi:type="dcterms:W3CDTF">2026-01-14T12:10:00Z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0x0101006B2D2087DE74C54DAA57B030A9EFE0EB</vt:lpwstr>
  </property>
  <property fmtid="{D5CDD505-2E9C-101B-9397-08002B2CF9AE}" pid="3" name="DepartmentManagedMetadata">
    <vt:lpwstr>46;#Customer Insight and Communications|3adf1842-26d1-43aa-91a8-1f6dd431fc74</vt:lpwstr>
  </property>
  <property fmtid="{D5CDD505-2E9C-101B-9397-08002B2CF9AE}" pid="4" name="IntranetCategoryManagedMetadata">
    <vt:lpwstr>57;#Communications|3eb392b9-16a9-45d8-947f-db9d186f210d</vt:lpwstr>
  </property>
  <property fmtid="{D5CDD505-2E9C-101B-9397-08002B2CF9AE}" pid="5" name="CategoryManagedMetadata">
    <vt:lpwstr>18;#Managing Corporate Relations|bb73da66-fcad-4794-a3e9-9e30e766425c</vt:lpwstr>
  </property>
  <property fmtid="{D5CDD505-2E9C-101B-9397-08002B2CF9AE}" pid="6" name="Gov_SecondNotification">
    <vt:lpwstr/>
  </property>
  <property fmtid="{D5CDD505-2E9C-101B-9397-08002B2CF9AE}" pid="7" name="Gov_FirstNotification">
    <vt:lpwstr/>
  </property>
  <property fmtid="{D5CDD505-2E9C-101B-9397-08002B2CF9AE}" pid="8" name="Gov_FinalNotification">
    <vt:lpwstr/>
  </property>
</Properties>
</file>