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8241"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58243"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1CDD118E"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0CFAFE6D" w14:textId="7F8607E9" w:rsidR="00560D93" w:rsidRDefault="009465C0" w:rsidP="00393154">
      <w:pPr>
        <w:pStyle w:val="Heading1"/>
      </w:pPr>
      <w:r w:rsidRPr="009465C0">
        <w:t>NHS Pensions Online (POL) Guide</w:t>
      </w:r>
    </w:p>
    <w:p w14:paraId="36142FA5" w14:textId="5B8537DF" w:rsidR="003B7803" w:rsidRPr="003B7803" w:rsidRDefault="001741A1" w:rsidP="001741A1">
      <w:pPr>
        <w:pStyle w:val="Heading2"/>
        <w:rPr>
          <w:rFonts w:eastAsia="Arial"/>
        </w:rPr>
      </w:pPr>
      <w:bookmarkStart w:id="0" w:name="_Hlk220408865"/>
      <w:bookmarkStart w:id="1" w:name="_Hlk182487981"/>
      <w:r>
        <w:rPr>
          <w:rFonts w:eastAsia="Arial"/>
        </w:rPr>
        <w:t>1.</w:t>
      </w:r>
      <w:r w:rsidR="003B7803" w:rsidRPr="003B7803">
        <w:rPr>
          <w:rFonts w:eastAsia="Arial"/>
        </w:rPr>
        <w:t>What is Pensions Online?</w:t>
      </w:r>
    </w:p>
    <w:bookmarkEnd w:id="0"/>
    <w:p w14:paraId="1AE8783A" w14:textId="4AD03C0E" w:rsidR="003B7803" w:rsidRPr="003B7803" w:rsidRDefault="00393154" w:rsidP="00393154">
      <w:pPr>
        <w:widowControl/>
        <w:autoSpaceDE/>
        <w:autoSpaceDN/>
        <w:spacing w:after="160" w:line="259" w:lineRule="auto"/>
      </w:pPr>
      <w:r>
        <w:br w:type="page"/>
      </w:r>
    </w:p>
    <w:p w14:paraId="27DD4CED" w14:textId="77777777" w:rsidR="003B7803" w:rsidRPr="003B7803" w:rsidRDefault="003B7803" w:rsidP="003B7803">
      <w:bookmarkStart w:id="2" w:name="_Hlk220408830"/>
      <w:r w:rsidRPr="003B7803">
        <w:lastRenderedPageBreak/>
        <w:t>Pensions Online is a facility available to National Health Service Business Services Authority (NHSBSA) employers, General Practitioner (GP) Practices and some Direction employers who have access to the NHS Net (or Welsh VPN). It allows access to the following NHSBSA Pensions functionality for members of the NHSBSA Pension Scheme:</w:t>
      </w:r>
    </w:p>
    <w:p w14:paraId="6FDCEF5F" w14:textId="77777777" w:rsidR="003B7803" w:rsidRPr="003B7803" w:rsidRDefault="003B7803" w:rsidP="003B7803"/>
    <w:p w14:paraId="09D7F019" w14:textId="77777777" w:rsidR="003B7803" w:rsidRPr="003B7803" w:rsidRDefault="003B7803" w:rsidP="003B7803">
      <w:pPr>
        <w:numPr>
          <w:ilvl w:val="0"/>
          <w:numId w:val="1"/>
        </w:numPr>
      </w:pPr>
      <w:r w:rsidRPr="003B7803">
        <w:t>Create new pensionable employments via Electronic (E)-Forms</w:t>
      </w:r>
    </w:p>
    <w:p w14:paraId="3C22A7CE" w14:textId="77777777" w:rsidR="003B7803" w:rsidRPr="003B7803" w:rsidRDefault="003B7803" w:rsidP="003B7803">
      <w:pPr>
        <w:numPr>
          <w:ilvl w:val="0"/>
          <w:numId w:val="1"/>
        </w:numPr>
      </w:pPr>
      <w:r w:rsidRPr="003B7803">
        <w:t>Electronic submission of contributions and pay details via E-Forms</w:t>
      </w:r>
    </w:p>
    <w:p w14:paraId="188C5092" w14:textId="77777777" w:rsidR="003B7803" w:rsidRPr="003B7803" w:rsidRDefault="003B7803" w:rsidP="003B7803">
      <w:pPr>
        <w:numPr>
          <w:ilvl w:val="0"/>
          <w:numId w:val="1"/>
        </w:numPr>
      </w:pPr>
      <w:r w:rsidRPr="003B7803">
        <w:t>Electronic amendment of contribution and pay details via E-Forms</w:t>
      </w:r>
    </w:p>
    <w:p w14:paraId="59FBB67F" w14:textId="77777777" w:rsidR="003B7803" w:rsidRPr="003B7803" w:rsidRDefault="003B7803" w:rsidP="003B7803">
      <w:pPr>
        <w:numPr>
          <w:ilvl w:val="0"/>
          <w:numId w:val="1"/>
        </w:numPr>
      </w:pPr>
      <w:r w:rsidRPr="003B7803">
        <w:t>Calculation of estimates of benefits via Memberzone</w:t>
      </w:r>
    </w:p>
    <w:p w14:paraId="28950E97" w14:textId="77777777" w:rsidR="003B7803" w:rsidRPr="003B7803" w:rsidRDefault="003B7803" w:rsidP="003B7803">
      <w:pPr>
        <w:numPr>
          <w:ilvl w:val="0"/>
          <w:numId w:val="1"/>
        </w:numPr>
      </w:pPr>
      <w:r w:rsidRPr="003B7803">
        <w:t>Calculation of cost to purchase Additional Membership via Memberzone</w:t>
      </w:r>
    </w:p>
    <w:p w14:paraId="795D7245" w14:textId="77777777" w:rsidR="003B7803" w:rsidRPr="003B7803" w:rsidRDefault="003B7803" w:rsidP="003B7803">
      <w:pPr>
        <w:numPr>
          <w:ilvl w:val="0"/>
          <w:numId w:val="1"/>
        </w:numPr>
      </w:pPr>
      <w:r w:rsidRPr="003B7803">
        <w:t>View membership history for your current members via Memberzone</w:t>
      </w:r>
    </w:p>
    <w:p w14:paraId="10F5C2D8" w14:textId="77777777" w:rsidR="003B7803" w:rsidRPr="003B7803" w:rsidRDefault="003B7803" w:rsidP="003B7803">
      <w:pPr>
        <w:numPr>
          <w:ilvl w:val="0"/>
          <w:numId w:val="1"/>
        </w:numPr>
      </w:pPr>
      <w:r w:rsidRPr="003B7803">
        <w:t>Submission of application forms to claim retirement benefits via E-Forms</w:t>
      </w:r>
    </w:p>
    <w:p w14:paraId="3F40A306" w14:textId="77777777" w:rsidR="003B7803" w:rsidRPr="003B7803" w:rsidRDefault="003B7803" w:rsidP="003B7803">
      <w:pPr>
        <w:numPr>
          <w:ilvl w:val="0"/>
          <w:numId w:val="1"/>
        </w:numPr>
      </w:pPr>
      <w:r w:rsidRPr="003B7803">
        <w:t>Submission of application forms to claim refunds of contributions via E-Forms</w:t>
      </w:r>
    </w:p>
    <w:p w14:paraId="2DBAECC1" w14:textId="77777777" w:rsidR="003B7803" w:rsidRPr="003B7803" w:rsidRDefault="003B7803" w:rsidP="003B7803">
      <w:pPr>
        <w:numPr>
          <w:ilvl w:val="0"/>
          <w:numId w:val="1"/>
        </w:numPr>
      </w:pPr>
      <w:r w:rsidRPr="003B7803">
        <w:t>View a list of your current Scheme members – via E-Forms</w:t>
      </w:r>
    </w:p>
    <w:p w14:paraId="77197E34" w14:textId="77777777" w:rsidR="003B7803" w:rsidRPr="003B7803" w:rsidRDefault="003B7803" w:rsidP="003B7803">
      <w:pPr>
        <w:numPr>
          <w:ilvl w:val="0"/>
          <w:numId w:val="1"/>
        </w:numPr>
      </w:pPr>
      <w:r w:rsidRPr="003B7803">
        <w:t>View details of where your members records are updated to – via E-Forms</w:t>
      </w:r>
    </w:p>
    <w:p w14:paraId="280B85C8" w14:textId="77777777" w:rsidR="003B7803" w:rsidRPr="003B7803" w:rsidRDefault="003B7803" w:rsidP="003B7803">
      <w:pPr>
        <w:numPr>
          <w:ilvl w:val="0"/>
          <w:numId w:val="1"/>
        </w:numPr>
      </w:pPr>
      <w:r w:rsidRPr="003B7803">
        <w:t>Resolve errors that have been created on member updating forms – via Error Handling</w:t>
      </w:r>
    </w:p>
    <w:p w14:paraId="5D180AEB" w14:textId="77777777" w:rsidR="003B7803" w:rsidRPr="003B7803" w:rsidRDefault="003B7803" w:rsidP="003B7803">
      <w:pPr>
        <w:numPr>
          <w:ilvl w:val="0"/>
          <w:numId w:val="1"/>
        </w:numPr>
      </w:pPr>
      <w:r w:rsidRPr="003B7803">
        <w:t>Amend personal details for your Scheme members, i.e. surname, address – via E-Forms SD55G.</w:t>
      </w:r>
    </w:p>
    <w:p w14:paraId="7E67BB39" w14:textId="77777777" w:rsidR="003B7803" w:rsidRPr="003B7803" w:rsidRDefault="003B7803" w:rsidP="003B7803"/>
    <w:p w14:paraId="6C868273" w14:textId="77777777" w:rsidR="003B7803" w:rsidRPr="003B7803" w:rsidRDefault="003B7803" w:rsidP="003B7803">
      <w:r w:rsidRPr="003B7803">
        <w:t>If you do not have access to the NHS Net or Welsh VPN then you will not be able to access any of the above.</w:t>
      </w:r>
    </w:p>
    <w:p w14:paraId="7F4762A5" w14:textId="77777777" w:rsidR="003B7803" w:rsidRPr="003B7803" w:rsidRDefault="003B7803" w:rsidP="003B7803"/>
    <w:p w14:paraId="70A0514B" w14:textId="77777777" w:rsidR="003B7803" w:rsidRPr="003B7803" w:rsidRDefault="003B7803" w:rsidP="003B7803">
      <w:pPr>
        <w:rPr>
          <w:b/>
          <w:iCs/>
        </w:rPr>
      </w:pPr>
      <w:r w:rsidRPr="003B7803">
        <w:rPr>
          <w:b/>
          <w:iCs/>
        </w:rPr>
        <w:t>Did you know that you can:</w:t>
      </w:r>
    </w:p>
    <w:p w14:paraId="515BA61A" w14:textId="19B30521" w:rsidR="003B7803" w:rsidRPr="003B7803" w:rsidRDefault="004D6651" w:rsidP="003B7803">
      <w:pPr>
        <w:numPr>
          <w:ilvl w:val="0"/>
          <w:numId w:val="2"/>
        </w:numPr>
      </w:pPr>
      <w:r>
        <w:t>u</w:t>
      </w:r>
      <w:r w:rsidR="003B7803" w:rsidRPr="003B7803">
        <w:t>se the SD55E E-Form to check the contribution and pay details that you have submitted for an employment that has been closed</w:t>
      </w:r>
    </w:p>
    <w:p w14:paraId="44001706" w14:textId="215C8D43" w:rsidR="003B7803" w:rsidRPr="003B7803" w:rsidRDefault="004D6651" w:rsidP="003B7803">
      <w:pPr>
        <w:numPr>
          <w:ilvl w:val="0"/>
          <w:numId w:val="2"/>
        </w:numPr>
      </w:pPr>
      <w:r>
        <w:t>u</w:t>
      </w:r>
      <w:r w:rsidR="003B7803" w:rsidRPr="003B7803">
        <w:t>se the ADP4 in E-Forms to view a list of your current members to check if this is correct or any leaver forms are outstanding</w:t>
      </w:r>
    </w:p>
    <w:p w14:paraId="52802A61" w14:textId="6A2A0660" w:rsidR="003B7803" w:rsidRPr="003B7803" w:rsidRDefault="004D6651" w:rsidP="003B7803">
      <w:pPr>
        <w:numPr>
          <w:ilvl w:val="0"/>
          <w:numId w:val="2"/>
        </w:numPr>
      </w:pPr>
      <w:r>
        <w:t>u</w:t>
      </w:r>
      <w:r w:rsidR="003B7803" w:rsidRPr="003B7803">
        <w:t>se the ADP4 to check if a joiner form for a new member has processed and obtain their membership (SD) number</w:t>
      </w:r>
    </w:p>
    <w:p w14:paraId="19E6A5FB" w14:textId="5BFCCDA8" w:rsidR="003B7803" w:rsidRPr="003B7803" w:rsidRDefault="004D6651" w:rsidP="003B7803">
      <w:pPr>
        <w:numPr>
          <w:ilvl w:val="0"/>
          <w:numId w:val="2"/>
        </w:numPr>
      </w:pPr>
      <w:r>
        <w:t>c</w:t>
      </w:r>
      <w:r w:rsidR="003B7803" w:rsidRPr="003B7803">
        <w:t>heck the date to which your current members records have been updated, also via the ADP4 or Non-Updated Records</w:t>
      </w:r>
    </w:p>
    <w:p w14:paraId="407A4063" w14:textId="77777777" w:rsidR="003B7803" w:rsidRPr="003B7803" w:rsidRDefault="003B7803" w:rsidP="003B7803"/>
    <w:p w14:paraId="2D04E444" w14:textId="77777777" w:rsidR="003B7803" w:rsidRPr="003B7803" w:rsidRDefault="003B7803" w:rsidP="003B7803">
      <w:pPr>
        <w:rPr>
          <w:b/>
          <w:iCs/>
        </w:rPr>
      </w:pPr>
      <w:r w:rsidRPr="003B7803">
        <w:rPr>
          <w:b/>
          <w:iCs/>
        </w:rPr>
        <w:t>Did you know that you cannot:</w:t>
      </w:r>
    </w:p>
    <w:p w14:paraId="2FB5D76D" w14:textId="3413FFDF" w:rsidR="003B7803" w:rsidRPr="003B7803" w:rsidRDefault="008B3E4A" w:rsidP="003B7803">
      <w:pPr>
        <w:numPr>
          <w:ilvl w:val="0"/>
          <w:numId w:val="3"/>
        </w:numPr>
      </w:pPr>
      <w:r>
        <w:t>m</w:t>
      </w:r>
      <w:r w:rsidR="003B7803" w:rsidRPr="003B7803">
        <w:t>ake changes to pensionable employment start dates</w:t>
      </w:r>
    </w:p>
    <w:p w14:paraId="6E163874" w14:textId="3CAF1A0C" w:rsidR="003B7803" w:rsidRPr="003B7803" w:rsidRDefault="008B3E4A" w:rsidP="003B7803">
      <w:pPr>
        <w:numPr>
          <w:ilvl w:val="0"/>
          <w:numId w:val="3"/>
        </w:numPr>
      </w:pPr>
      <w:r>
        <w:t>c</w:t>
      </w:r>
      <w:r w:rsidR="003B7803" w:rsidRPr="003B7803">
        <w:t>hange the reason for termination code</w:t>
      </w:r>
    </w:p>
    <w:p w14:paraId="65809B65" w14:textId="6BD543EC" w:rsidR="003B7803" w:rsidRPr="003B7803" w:rsidRDefault="008B3E4A" w:rsidP="003B7803">
      <w:pPr>
        <w:numPr>
          <w:ilvl w:val="0"/>
          <w:numId w:val="3"/>
        </w:numPr>
      </w:pPr>
      <w:r>
        <w:t>u</w:t>
      </w:r>
      <w:r w:rsidR="003B7803" w:rsidRPr="003B7803">
        <w:t>se a temporary National Insurance number when submitting a new joiner form. Leave this field empty and a ‘ZZ’ National Insurance number will be allocated by NHSBSA Pensions</w:t>
      </w:r>
    </w:p>
    <w:p w14:paraId="11D66935" w14:textId="13A818EA" w:rsidR="004060FA" w:rsidRDefault="003B7803" w:rsidP="003B7803">
      <w:r w:rsidRPr="003B7803">
        <w:t xml:space="preserve"> </w:t>
      </w:r>
    </w:p>
    <w:p w14:paraId="32D07A89" w14:textId="77777777" w:rsidR="004060FA" w:rsidRDefault="004060FA">
      <w:pPr>
        <w:widowControl/>
        <w:autoSpaceDE/>
        <w:autoSpaceDN/>
        <w:spacing w:after="160" w:line="259" w:lineRule="auto"/>
      </w:pPr>
      <w:r>
        <w:br w:type="page"/>
      </w:r>
    </w:p>
    <w:p w14:paraId="1D7103B6" w14:textId="77777777" w:rsidR="003B7803" w:rsidRPr="003B7803" w:rsidRDefault="003B7803" w:rsidP="003B7803"/>
    <w:p w14:paraId="698EBEDD" w14:textId="77777777" w:rsidR="003B7803" w:rsidRPr="003B7803" w:rsidRDefault="003B7803" w:rsidP="003B7803">
      <w:pPr>
        <w:rPr>
          <w:b/>
          <w:iCs/>
        </w:rPr>
      </w:pPr>
      <w:r w:rsidRPr="003B7803">
        <w:rPr>
          <w:b/>
          <w:iCs/>
        </w:rPr>
        <w:t>Additional information</w:t>
      </w:r>
    </w:p>
    <w:p w14:paraId="243D0F5C" w14:textId="4AABF1B7" w:rsidR="003B7803" w:rsidRPr="003B7803" w:rsidRDefault="00B1437D" w:rsidP="003B7803">
      <w:pPr>
        <w:numPr>
          <w:ilvl w:val="0"/>
          <w:numId w:val="4"/>
        </w:numPr>
      </w:pPr>
      <w:r>
        <w:t>i</w:t>
      </w:r>
      <w:r w:rsidR="003B7803" w:rsidRPr="003B7803">
        <w:t xml:space="preserve">f you have submitted a form that has not processed successfully within 24 hours this means that an error has been produced and you should check ‘Error Handling’. If there is no error allocated to the Employer but it is allocated to NHS Pensions then this means that the error is a type needed to be resolved by NHSBSA Pensions and you can email them at:  </w:t>
      </w:r>
      <w:hyperlink r:id="rId12" w:history="1">
        <w:r w:rsidR="003B7803" w:rsidRPr="003B7803">
          <w:rPr>
            <w:rStyle w:val="Hyperlink"/>
          </w:rPr>
          <w:t>datamanagement@nhsbsa.nhs.uk</w:t>
        </w:r>
      </w:hyperlink>
      <w:r w:rsidR="003B7803" w:rsidRPr="003B7803">
        <w:t xml:space="preserve"> to investigate</w:t>
      </w:r>
    </w:p>
    <w:p w14:paraId="5583058D" w14:textId="65DCC5A4" w:rsidR="003B7803" w:rsidRPr="003B7803" w:rsidRDefault="00B1437D" w:rsidP="003B7803">
      <w:pPr>
        <w:numPr>
          <w:ilvl w:val="0"/>
          <w:numId w:val="4"/>
        </w:numPr>
      </w:pPr>
      <w:r>
        <w:t>f</w:t>
      </w:r>
      <w:r w:rsidR="003B7803" w:rsidRPr="003B7803">
        <w:t xml:space="preserve">rom 1 October 2011 any amendments that can be carried out via Pensions Online will be returned to the originator for completion with a brief explanation of the </w:t>
      </w:r>
      <w:bookmarkEnd w:id="2"/>
      <w:r w:rsidR="003B7803" w:rsidRPr="003B7803">
        <w:t>correct action to take. It is important to us that employers registered to use Pensions Online make full use of the Pensions Online tools we have made available</w:t>
      </w:r>
    </w:p>
    <w:p w14:paraId="1E78D6DB" w14:textId="7D4B6B42" w:rsidR="003B7803" w:rsidRPr="003B7803" w:rsidRDefault="00B1437D" w:rsidP="003B7803">
      <w:pPr>
        <w:numPr>
          <w:ilvl w:val="0"/>
          <w:numId w:val="4"/>
        </w:numPr>
      </w:pPr>
      <w:r>
        <w:t>i</w:t>
      </w:r>
      <w:r w:rsidR="003B7803" w:rsidRPr="003B7803">
        <w:t xml:space="preserve">f you have any suggestions for improvements to Pensions Online </w:t>
      </w:r>
      <w:r w:rsidR="001741A1" w:rsidRPr="003B7803">
        <w:t>tools,</w:t>
      </w:r>
      <w:r w:rsidR="003B7803" w:rsidRPr="003B7803">
        <w:t xml:space="preserve"> we are happy to give them our full consideration</w:t>
      </w:r>
    </w:p>
    <w:p w14:paraId="1CD740DD" w14:textId="17E892C3" w:rsidR="003B7803" w:rsidRPr="003B7803" w:rsidRDefault="00B1437D" w:rsidP="003B7803">
      <w:pPr>
        <w:numPr>
          <w:ilvl w:val="0"/>
          <w:numId w:val="4"/>
        </w:numPr>
      </w:pPr>
      <w:r>
        <w:t>t</w:t>
      </w:r>
      <w:r w:rsidR="003B7803" w:rsidRPr="003B7803">
        <w:t xml:space="preserve">he Employers Helpline number is 0300 330 </w:t>
      </w:r>
      <w:r w:rsidR="00FB6111">
        <w:t>1</w:t>
      </w:r>
      <w:r w:rsidR="003B7803" w:rsidRPr="003B7803">
        <w:t>353 option 2</w:t>
      </w:r>
    </w:p>
    <w:p w14:paraId="1A12D51D" w14:textId="77777777" w:rsidR="003B7803" w:rsidRPr="003B7803" w:rsidRDefault="003B7803" w:rsidP="003B7803"/>
    <w:p w14:paraId="5F867CE5" w14:textId="50740657" w:rsidR="003B7803" w:rsidRPr="003B7803" w:rsidRDefault="003B7803" w:rsidP="003B7803">
      <w:pPr>
        <w:rPr>
          <w:b/>
          <w:iCs/>
        </w:rPr>
      </w:pPr>
      <w:r w:rsidRPr="003B7803">
        <w:rPr>
          <w:b/>
          <w:iCs/>
        </w:rPr>
        <w:t>When contacting NHS Pensions by email please state the following details:</w:t>
      </w:r>
    </w:p>
    <w:p w14:paraId="45724258" w14:textId="77777777" w:rsidR="003B7803" w:rsidRPr="003B7803" w:rsidRDefault="003B7803" w:rsidP="003B7803">
      <w:pPr>
        <w:numPr>
          <w:ilvl w:val="0"/>
          <w:numId w:val="5"/>
        </w:numPr>
      </w:pPr>
      <w:r w:rsidRPr="003B7803">
        <w:t>Membership (SD) number</w:t>
      </w:r>
    </w:p>
    <w:p w14:paraId="4B680C0D" w14:textId="77777777" w:rsidR="003B7803" w:rsidRPr="003B7803" w:rsidRDefault="003B7803" w:rsidP="003B7803">
      <w:pPr>
        <w:numPr>
          <w:ilvl w:val="0"/>
          <w:numId w:val="5"/>
        </w:numPr>
      </w:pPr>
      <w:r w:rsidRPr="003B7803">
        <w:t>Member’s surname</w:t>
      </w:r>
    </w:p>
    <w:p w14:paraId="71A31FA4" w14:textId="77777777" w:rsidR="003B7803" w:rsidRPr="003B7803" w:rsidRDefault="003B7803" w:rsidP="003B7803">
      <w:pPr>
        <w:numPr>
          <w:ilvl w:val="0"/>
          <w:numId w:val="5"/>
        </w:numPr>
      </w:pPr>
      <w:r w:rsidRPr="003B7803">
        <w:t>Your EA code</w:t>
      </w:r>
    </w:p>
    <w:p w14:paraId="1A01DD60" w14:textId="77777777" w:rsidR="003B7803" w:rsidRPr="003B7803" w:rsidRDefault="003B7803" w:rsidP="003B7803">
      <w:pPr>
        <w:numPr>
          <w:ilvl w:val="0"/>
          <w:numId w:val="5"/>
        </w:numPr>
      </w:pPr>
      <w:r w:rsidRPr="003B7803">
        <w:t>The date of commencement of the employment</w:t>
      </w:r>
    </w:p>
    <w:p w14:paraId="54967D05" w14:textId="77777777" w:rsidR="003B7803" w:rsidRPr="003B7803" w:rsidRDefault="003B7803" w:rsidP="003B7803">
      <w:pPr>
        <w:numPr>
          <w:ilvl w:val="0"/>
          <w:numId w:val="5"/>
        </w:numPr>
      </w:pPr>
      <w:r w:rsidRPr="003B7803">
        <w:t>Payroll /Electronic Staff Record (ESR) reference number</w:t>
      </w:r>
    </w:p>
    <w:p w14:paraId="2C471E28" w14:textId="77777777" w:rsidR="003B7803" w:rsidRPr="003B7803" w:rsidRDefault="003B7803" w:rsidP="003B7803"/>
    <w:p w14:paraId="73D32C73" w14:textId="747CF8B5" w:rsidR="005776F9" w:rsidRDefault="005776F9" w:rsidP="005776F9">
      <w:pPr>
        <w:widowControl/>
        <w:pBdr>
          <w:top w:val="single" w:sz="4" w:space="1" w:color="auto"/>
          <w:left w:val="single" w:sz="4" w:space="4" w:color="auto"/>
          <w:bottom w:val="single" w:sz="4" w:space="1" w:color="auto"/>
          <w:right w:val="single" w:sz="4" w:space="4" w:color="auto"/>
        </w:pBdr>
        <w:shd w:val="clear" w:color="auto" w:fill="DAE9F7" w:themeFill="text2" w:themeFillTint="1A"/>
        <w:autoSpaceDE/>
        <w:autoSpaceDN/>
        <w:spacing w:after="160" w:line="259" w:lineRule="auto"/>
      </w:pPr>
      <w:r w:rsidRPr="003B7803">
        <w:rPr>
          <w:b/>
          <w:bCs/>
        </w:rPr>
        <w:t>Important note:</w:t>
      </w:r>
      <w:r w:rsidRPr="003B7803">
        <w:t xml:space="preserve"> For security reasons do not include the member’s National Insurance number or address in an email.</w:t>
      </w:r>
    </w:p>
    <w:p w14:paraId="78DD507D" w14:textId="1BD920FC" w:rsidR="00B87AB0" w:rsidRDefault="00B87AB0">
      <w:pPr>
        <w:widowControl/>
        <w:autoSpaceDE/>
        <w:autoSpaceDN/>
        <w:spacing w:after="160" w:line="259" w:lineRule="auto"/>
      </w:pPr>
      <w:r>
        <w:br w:type="page"/>
      </w:r>
    </w:p>
    <w:p w14:paraId="41F3D247" w14:textId="75C099E8" w:rsidR="003B7803" w:rsidRPr="003B7803" w:rsidRDefault="003B7803" w:rsidP="003B7803">
      <w:r w:rsidRPr="003B7803">
        <w:lastRenderedPageBreak/>
        <w:t>If you already have access to the NHS Net or Welsh VPN then you can use Pensions Online by logging on to our website.</w:t>
      </w:r>
    </w:p>
    <w:p w14:paraId="41D6B55A" w14:textId="77777777" w:rsidR="003B7803" w:rsidRPr="003B7803" w:rsidRDefault="003B7803" w:rsidP="003B7803"/>
    <w:p w14:paraId="64F80314" w14:textId="6C9E2C6B" w:rsidR="003B7803" w:rsidRPr="003B7803" w:rsidRDefault="003B7803" w:rsidP="003B7803">
      <w:pPr>
        <w:rPr>
          <w:b/>
          <w:bCs/>
        </w:rPr>
      </w:pPr>
      <w:r w:rsidRPr="003B7803">
        <w:t>You have access to the NHSBSA Pension’s website which includes a link to Pensions Online via the</w:t>
      </w:r>
      <w:r w:rsidR="008D26AC">
        <w:t xml:space="preserve"> </w:t>
      </w:r>
      <w:hyperlink r:id="rId13" w:history="1">
        <w:r w:rsidR="002959A8" w:rsidRPr="002959A8">
          <w:rPr>
            <w:color w:val="0000FF"/>
            <w:u w:val="single"/>
          </w:rPr>
          <w:t>Pensions Online | NHSBSA</w:t>
        </w:r>
      </w:hyperlink>
      <w:r w:rsidR="002959A8">
        <w:t xml:space="preserve"> </w:t>
      </w:r>
      <w:r w:rsidRPr="003B7803">
        <w:t xml:space="preserve">page. </w:t>
      </w:r>
    </w:p>
    <w:p w14:paraId="199AF7C0" w14:textId="77777777" w:rsidR="003B7803" w:rsidRPr="003B7803" w:rsidRDefault="003B7803" w:rsidP="003B7803">
      <w:r w:rsidRPr="003B7803">
        <w:rPr>
          <w:noProof/>
        </w:rPr>
        <w:drawing>
          <wp:anchor distT="0" distB="0" distL="114300" distR="114300" simplePos="0" relativeHeight="251658240" behindDoc="1" locked="0" layoutInCell="1" allowOverlap="1" wp14:anchorId="43BACB85" wp14:editId="38C1EDFA">
            <wp:simplePos x="0" y="0"/>
            <wp:positionH relativeFrom="column">
              <wp:posOffset>4213860</wp:posOffset>
            </wp:positionH>
            <wp:positionV relativeFrom="paragraph">
              <wp:posOffset>147296</wp:posOffset>
            </wp:positionV>
            <wp:extent cx="1724025" cy="4257675"/>
            <wp:effectExtent l="0" t="0" r="9525" b="9525"/>
            <wp:wrapTight wrapText="bothSides">
              <wp:wrapPolygon edited="0">
                <wp:start x="0" y="0"/>
                <wp:lineTo x="0" y="21552"/>
                <wp:lineTo x="21481" y="21552"/>
                <wp:lineTo x="21481" y="0"/>
                <wp:lineTo x="0" y="0"/>
              </wp:wrapPolygon>
            </wp:wrapTight>
            <wp:docPr id="547019121"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19121" name="Picture 1" descr="A screenshot of a compu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425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F4049" w14:textId="77777777" w:rsidR="003B7803" w:rsidRPr="003B7803" w:rsidRDefault="003B7803" w:rsidP="003B7803">
      <w:r w:rsidRPr="003B7803">
        <w:rPr>
          <w:b/>
          <w:noProof/>
        </w:rPr>
        <w:drawing>
          <wp:inline distT="0" distB="0" distL="0" distR="0" wp14:anchorId="60C05DD8" wp14:editId="19BD6DFD">
            <wp:extent cx="3638550" cy="3964179"/>
            <wp:effectExtent l="0" t="0" r="0" b="0"/>
            <wp:docPr id="3" name="Picture 1" descr="A screenshot of a compu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computer&#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3183" cy="3969227"/>
                    </a:xfrm>
                    <a:prstGeom prst="rect">
                      <a:avLst/>
                    </a:prstGeom>
                    <a:noFill/>
                    <a:ln>
                      <a:noFill/>
                    </a:ln>
                  </pic:spPr>
                </pic:pic>
              </a:graphicData>
            </a:graphic>
          </wp:inline>
        </w:drawing>
      </w:r>
    </w:p>
    <w:p w14:paraId="6EF231EB" w14:textId="77777777" w:rsidR="003B7803" w:rsidRPr="003B7803" w:rsidRDefault="003B7803" w:rsidP="003B7803"/>
    <w:p w14:paraId="5C71F8CF" w14:textId="77777777" w:rsidR="003B7803" w:rsidRPr="003B7803" w:rsidRDefault="003B7803" w:rsidP="003B7803"/>
    <w:p w14:paraId="1B630188" w14:textId="646DE71E" w:rsidR="003B7803" w:rsidRPr="003B7803" w:rsidRDefault="003B7803" w:rsidP="003B7803">
      <w:r w:rsidRPr="003B7803">
        <w:t>Selecting the</w:t>
      </w:r>
      <w:r w:rsidR="00BE6BBE">
        <w:t xml:space="preserve"> page</w:t>
      </w:r>
      <w:r w:rsidR="00D20768">
        <w:t xml:space="preserve"> </w:t>
      </w:r>
      <w:hyperlink r:id="rId16" w:history="1">
        <w:r w:rsidR="00D20768" w:rsidRPr="00D20768">
          <w:rPr>
            <w:color w:val="0000FF"/>
            <w:u w:val="single"/>
          </w:rPr>
          <w:t>Contact NHS Pensions - for employers | NHSBSA</w:t>
        </w:r>
      </w:hyperlink>
      <w:r w:rsidRPr="003B7803">
        <w:t xml:space="preserve"> takes you to NHS Pensions contact details page that holds further links to contact NHS Pensions, Pensions Online (POL) helpdesk, NHS Pension Scheme Finance and order forms. </w:t>
      </w:r>
    </w:p>
    <w:p w14:paraId="403E7A33" w14:textId="77777777" w:rsidR="003B7803" w:rsidRPr="003B7803" w:rsidRDefault="003B7803" w:rsidP="003B7803"/>
    <w:p w14:paraId="00D60DE8" w14:textId="77777777" w:rsidR="000E01E6" w:rsidRDefault="000E01E6">
      <w:pPr>
        <w:widowControl/>
        <w:autoSpaceDE/>
        <w:autoSpaceDN/>
        <w:spacing w:after="160" w:line="259" w:lineRule="auto"/>
      </w:pPr>
      <w:r>
        <w:br w:type="page"/>
      </w:r>
    </w:p>
    <w:p w14:paraId="37E2CE6B" w14:textId="13BFA8B2" w:rsidR="003B7803" w:rsidRPr="003B7803" w:rsidRDefault="003B7803" w:rsidP="003B7803">
      <w:r w:rsidRPr="003B7803">
        <w:lastRenderedPageBreak/>
        <w:t xml:space="preserve">By selecting the </w:t>
      </w:r>
      <w:r w:rsidR="005776F9" w:rsidRPr="002339B7">
        <w:rPr>
          <w:b/>
          <w:bCs/>
        </w:rPr>
        <w:t>‘</w:t>
      </w:r>
      <w:r w:rsidR="008C0A8D">
        <w:rPr>
          <w:b/>
        </w:rPr>
        <w:t xml:space="preserve">Connecting </w:t>
      </w:r>
      <w:r w:rsidR="004E4BC5">
        <w:rPr>
          <w:b/>
        </w:rPr>
        <w:t>to POL</w:t>
      </w:r>
      <w:r w:rsidR="002339B7">
        <w:rPr>
          <w:b/>
        </w:rPr>
        <w:t>’</w:t>
      </w:r>
      <w:r w:rsidRPr="003B7803">
        <w:t xml:space="preserve"> link you are then taken to the Pensions Online log in screen:</w:t>
      </w:r>
    </w:p>
    <w:p w14:paraId="052441C0" w14:textId="4D98A4F4" w:rsidR="003B7803" w:rsidRDefault="003B7803" w:rsidP="003B7803">
      <w:r>
        <w:rPr>
          <w:noProof/>
          <w:lang w:eastAsia="en-GB"/>
          <w14:ligatures w14:val="standardContextual"/>
        </w:rPr>
        <mc:AlternateContent>
          <mc:Choice Requires="wps">
            <w:drawing>
              <wp:anchor distT="0" distB="0" distL="114300" distR="114300" simplePos="0" relativeHeight="251658242" behindDoc="0" locked="0" layoutInCell="1" allowOverlap="1" wp14:anchorId="7C7C4F2D" wp14:editId="2ECC9C51">
                <wp:simplePos x="0" y="0"/>
                <wp:positionH relativeFrom="column">
                  <wp:posOffset>1369967</wp:posOffset>
                </wp:positionH>
                <wp:positionV relativeFrom="paragraph">
                  <wp:posOffset>2399426</wp:posOffset>
                </wp:positionV>
                <wp:extent cx="2440371" cy="516519"/>
                <wp:effectExtent l="0" t="0" r="74295" b="74295"/>
                <wp:wrapNone/>
                <wp:docPr id="2074802643"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371" cy="516519"/>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4B11FF4" id="_x0000_t32" coordsize="21600,21600" o:spt="32" o:oned="t" path="m,l21600,21600e" filled="f">
                <v:path arrowok="t" fillok="f" o:connecttype="none"/>
                <o:lock v:ext="edit" shapetype="t"/>
              </v:shapetype>
              <v:shape id="Straight Arrow Connector 1" o:spid="_x0000_s1026" type="#_x0000_t32" alt="&quot;&quot;" style="position:absolute;margin-left:107.85pt;margin-top:188.95pt;width:192.15pt;height:4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" strokecolor="#156082" strokeweight=".5pt">
                <v:stroke endarrow="block" joinstyle="miter"/>
              </v:shape>
            </w:pict>
          </mc:Fallback>
        </mc:AlternateContent>
      </w:r>
      <w:r w:rsidR="00560D93" w:rsidRPr="00560D93">
        <w:br/>
      </w:r>
      <w:r w:rsidRPr="00506FF3">
        <w:rPr>
          <w:noProof/>
          <w:lang w:eastAsia="en-GB"/>
        </w:rPr>
        <w:drawing>
          <wp:inline distT="0" distB="0" distL="0" distR="0" wp14:anchorId="569F4998" wp14:editId="7EE759A9">
            <wp:extent cx="5953125" cy="2324100"/>
            <wp:effectExtent l="0" t="0" r="0" b="0"/>
            <wp:docPr id="6" name="Picture 1" descr="A screenshot of a compu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screenshot of a computer&#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3125" cy="2324100"/>
                    </a:xfrm>
                    <a:prstGeom prst="rect">
                      <a:avLst/>
                    </a:prstGeom>
                    <a:noFill/>
                    <a:ln>
                      <a:noFill/>
                    </a:ln>
                  </pic:spPr>
                </pic:pic>
              </a:graphicData>
            </a:graphic>
          </wp:inline>
        </w:drawing>
      </w:r>
      <w:r w:rsidR="00560D93" w:rsidRPr="00560D93">
        <w:br/>
      </w:r>
      <w:r w:rsidR="00560D93" w:rsidRPr="00560D93">
        <w:br/>
      </w:r>
      <w:r w:rsidRPr="003B7803">
        <w:t>This page also includes links to the following:</w:t>
      </w:r>
    </w:p>
    <w:p w14:paraId="316B4833" w14:textId="3C646B94" w:rsidR="003B7803" w:rsidRPr="003B7803" w:rsidRDefault="003B7803" w:rsidP="003B7803">
      <w:pPr>
        <w:jc w:val="right"/>
      </w:pPr>
      <w:r>
        <w:rPr>
          <w:noProof/>
        </w:rPr>
        <w:drawing>
          <wp:inline distT="0" distB="0" distL="0" distR="0" wp14:anchorId="47D4D760" wp14:editId="07EAFC5D">
            <wp:extent cx="2499756" cy="1048242"/>
            <wp:effectExtent l="0" t="0" r="0" b="0"/>
            <wp:docPr id="674249644" name="Picture 1" descr="A screenshot of the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49644" name="Picture 1" descr="A screenshot of the compu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4401" cy="1071157"/>
                    </a:xfrm>
                    <a:prstGeom prst="rect">
                      <a:avLst/>
                    </a:prstGeom>
                    <a:noFill/>
                  </pic:spPr>
                </pic:pic>
              </a:graphicData>
            </a:graphic>
          </wp:inline>
        </w:drawing>
      </w:r>
    </w:p>
    <w:p w14:paraId="349145B8" w14:textId="63F18166" w:rsidR="003B14F9" w:rsidRDefault="00560D93" w:rsidP="003B14F9">
      <w:pPr>
        <w:rPr>
          <w:color w:val="000000" w:themeColor="text1"/>
        </w:rPr>
      </w:pP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3B14F9" w:rsidRPr="00560D93">
        <w:br/>
      </w:r>
      <w:r w:rsidR="003B14F9" w:rsidRPr="00560D93">
        <w:br/>
      </w:r>
      <w:r w:rsidR="003B14F9" w:rsidRPr="00560D93">
        <w:lastRenderedPageBreak/>
        <w:br/>
      </w:r>
      <w:r w:rsidR="003B14F9" w:rsidRPr="00560D93">
        <w:br/>
      </w:r>
      <w:r w:rsidR="00C20A95">
        <w:br/>
      </w:r>
      <w:r w:rsidR="00C20A95">
        <w:br/>
      </w:r>
      <w:r w:rsidR="00C20A95">
        <w:br/>
      </w:r>
      <w:r w:rsidR="00C20A95">
        <w:br/>
      </w:r>
      <w:r w:rsidR="00C20A95">
        <w:br/>
      </w:r>
      <w:r w:rsidR="00C20A95">
        <w:br/>
      </w:r>
      <w:r w:rsidR="00C20A95">
        <w:br/>
      </w:r>
      <w:r w:rsidR="00C20A95">
        <w:br/>
      </w:r>
      <w:r w:rsidR="00C20A95">
        <w:br/>
      </w:r>
      <w:r w:rsidR="00C20A95">
        <w:br/>
      </w:r>
      <w:r w:rsidR="00C20A95">
        <w:br/>
      </w:r>
      <w:r w:rsidR="00C20A95">
        <w:br/>
      </w:r>
      <w:r w:rsidR="00C20A95">
        <w:br/>
      </w:r>
      <w:r w:rsidR="00624968">
        <w:br/>
      </w:r>
      <w:r w:rsidR="00624968">
        <w:br/>
      </w:r>
      <w:r w:rsidR="00624968">
        <w:br/>
      </w:r>
      <w:r w:rsidR="00624968">
        <w:br/>
      </w:r>
      <w:r w:rsidR="00624968">
        <w:br/>
      </w:r>
      <w:r w:rsidR="00624968">
        <w:br/>
      </w:r>
      <w:r w:rsidR="00624968">
        <w:br/>
      </w:r>
      <w:r w:rsidR="00624968">
        <w:br/>
      </w:r>
      <w:r w:rsidR="00624968">
        <w:br/>
      </w:r>
      <w:r w:rsidR="00624968">
        <w:br/>
      </w:r>
      <w:r w:rsidR="00624968">
        <w:br/>
      </w:r>
      <w:r w:rsidR="003B14F9" w:rsidRPr="00560D93">
        <w:br/>
      </w:r>
      <w:r w:rsidR="00354060">
        <w:rPr>
          <w:color w:val="000000" w:themeColor="text1"/>
        </w:rPr>
        <w:br/>
      </w:r>
    </w:p>
    <w:p w14:paraId="54D008E3" w14:textId="3CFF98AF"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9" w:history="1">
        <w:r w:rsidRPr="00560D93">
          <w:rPr>
            <w:color w:val="0000FF"/>
            <w:u w:val="single"/>
            <w:lang w:val="en-US"/>
          </w:rPr>
          <w:t>www.nhsbsa.nhs.uk/our-policies/privacy/nhs-pensions-privacy-notice</w:t>
        </w:r>
      </w:hyperlink>
    </w:p>
    <w:bookmarkEnd w:id="1"/>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09A9AA43" w14:textId="232DC042" w:rsidR="004060FA" w:rsidRPr="003B7803" w:rsidRDefault="00624968" w:rsidP="004060FA">
      <w:pPr>
        <w:pStyle w:val="Heading2"/>
        <w:rPr>
          <w:rFonts w:eastAsia="Arial"/>
        </w:rPr>
      </w:pPr>
      <w:r>
        <w:rPr>
          <w:rFonts w:eastAsia="Arial"/>
        </w:rPr>
        <w:t xml:space="preserve">POL Guide </w:t>
      </w:r>
      <w:r w:rsidR="004060FA">
        <w:rPr>
          <w:rFonts w:eastAsia="Arial"/>
        </w:rPr>
        <w:t>1.</w:t>
      </w:r>
      <w:r w:rsidR="001741A1">
        <w:rPr>
          <w:rFonts w:eastAsia="Arial"/>
        </w:rPr>
        <w:t xml:space="preserve"> </w:t>
      </w:r>
      <w:r w:rsidR="004060FA" w:rsidRPr="003B7803">
        <w:rPr>
          <w:rFonts w:eastAsia="Arial"/>
        </w:rPr>
        <w:t>What is Pensions Online?</w:t>
      </w:r>
    </w:p>
    <w:p w14:paraId="7A7CFBF2" w14:textId="17A221BE" w:rsidR="002E2A78" w:rsidRPr="005A6B75" w:rsidRDefault="004060FA" w:rsidP="002354F3">
      <w:pPr>
        <w:rPr>
          <w:color w:val="0000FF"/>
          <w:u w:val="single"/>
          <w:lang w:val="en-US"/>
        </w:rPr>
      </w:pPr>
      <w:hyperlink r:id="rId20" w:history="1">
        <w:r w:rsidRPr="007F6650">
          <w:rPr>
            <w:rStyle w:val="Hyperlink"/>
            <w:lang w:val="en-US"/>
          </w:rPr>
          <w:t>www.nhsbsa.nhs.uk/nhs-pensions</w:t>
        </w:r>
      </w:hyperlink>
    </w:p>
    <w:sectPr w:rsidR="002E2A78" w:rsidRPr="005A6B75" w:rsidSect="00C15533">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44EC" w14:textId="77777777" w:rsidR="0057796C" w:rsidRDefault="0057796C" w:rsidP="002354F3">
      <w:r>
        <w:separator/>
      </w:r>
    </w:p>
  </w:endnote>
  <w:endnote w:type="continuationSeparator" w:id="0">
    <w:p w14:paraId="014EDABD" w14:textId="77777777" w:rsidR="0057796C" w:rsidRDefault="0057796C" w:rsidP="002354F3">
      <w:r>
        <w:continuationSeparator/>
      </w:r>
    </w:p>
  </w:endnote>
  <w:endnote w:type="continuationNotice" w:id="1">
    <w:p w14:paraId="7270B721" w14:textId="77777777" w:rsidR="0057796C" w:rsidRDefault="0057796C"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97B7" w14:textId="77777777" w:rsidR="00013D1B" w:rsidRDefault="00013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10AAD497" w:rsidR="00D43B7B" w:rsidRPr="00D43B7B" w:rsidRDefault="00D43B7B">
    <w:pPr>
      <w:pStyle w:val="Footer"/>
      <w:jc w:val="right"/>
      <w:rPr>
        <w:sz w:val="20"/>
        <w:szCs w:val="20"/>
      </w:rPr>
    </w:pPr>
    <w:r w:rsidRPr="00D43B7B">
      <w:rPr>
        <w:sz w:val="20"/>
        <w:szCs w:val="20"/>
      </w:rPr>
      <w:t xml:space="preserve"> </w:t>
    </w:r>
    <w:r>
      <w:rPr>
        <w:sz w:val="20"/>
        <w:szCs w:val="20"/>
      </w:rPr>
      <w:t>NHS Pensions-POL Guid</w:t>
    </w:r>
    <w:r w:rsidR="004060FA">
      <w:rPr>
        <w:sz w:val="20"/>
        <w:szCs w:val="20"/>
      </w:rPr>
      <w:t>e</w:t>
    </w:r>
    <w:r w:rsidR="004060FA" w:rsidRPr="004060FA">
      <w:rPr>
        <w:noProof/>
        <w:sz w:val="20"/>
        <w:szCs w:val="20"/>
      </w:rPr>
      <w:t xml:space="preserve"> </w:t>
    </w:r>
    <w:r w:rsidR="004060FA" w:rsidRPr="00EE7329">
      <w:rPr>
        <w:noProof/>
        <w:sz w:val="20"/>
        <w:szCs w:val="20"/>
      </w:rPr>
      <w:t>01. What is Pensions Online</w:t>
    </w:r>
    <w:r w:rsidRPr="00D43B7B">
      <w:rPr>
        <w:sz w:val="20"/>
        <w:szCs w:val="20"/>
      </w:rPr>
      <w:t>-</w:t>
    </w:r>
    <w:r w:rsidR="004060FA">
      <w:rPr>
        <w:sz w:val="20"/>
        <w:szCs w:val="20"/>
      </w:rPr>
      <w:t>20260</w:t>
    </w:r>
    <w:r w:rsidR="00013D1B">
      <w:rPr>
        <w:sz w:val="20"/>
        <w:szCs w:val="20"/>
      </w:rPr>
      <w:t>3</w:t>
    </w:r>
    <w:r w:rsidR="00A6667D">
      <w:rPr>
        <w:sz w:val="20"/>
        <w:szCs w:val="20"/>
      </w:rPr>
      <w:t>16</w:t>
    </w:r>
    <w:r w:rsidRPr="00D43B7B">
      <w:rPr>
        <w:sz w:val="20"/>
        <w:szCs w:val="20"/>
      </w:rPr>
      <w:t>-(V</w:t>
    </w:r>
    <w:r w:rsidR="003968EA">
      <w:rPr>
        <w:sz w:val="20"/>
        <w:szCs w:val="20"/>
      </w:rPr>
      <w:t>5</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End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9001" w14:textId="77777777" w:rsidR="00013D1B" w:rsidRDefault="00013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B12F" w14:textId="77777777" w:rsidR="0057796C" w:rsidRDefault="0057796C" w:rsidP="002354F3">
      <w:r>
        <w:separator/>
      </w:r>
    </w:p>
  </w:footnote>
  <w:footnote w:type="continuationSeparator" w:id="0">
    <w:p w14:paraId="681E92C9" w14:textId="77777777" w:rsidR="0057796C" w:rsidRDefault="0057796C" w:rsidP="002354F3">
      <w:r>
        <w:continuationSeparator/>
      </w:r>
    </w:p>
  </w:footnote>
  <w:footnote w:type="continuationNotice" w:id="1">
    <w:p w14:paraId="1B029C7C" w14:textId="77777777" w:rsidR="0057796C" w:rsidRDefault="0057796C" w:rsidP="00235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9932" w14:textId="77777777" w:rsidR="00013D1B" w:rsidRDefault="00013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7072" w14:textId="77777777" w:rsidR="00013D1B" w:rsidRDefault="00013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F76E" w14:textId="77777777" w:rsidR="00013D1B" w:rsidRDefault="00013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4CB6"/>
    <w:multiLevelType w:val="hybridMultilevel"/>
    <w:tmpl w:val="2B48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B6AEF"/>
    <w:multiLevelType w:val="hybridMultilevel"/>
    <w:tmpl w:val="2C4E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85438"/>
    <w:multiLevelType w:val="hybridMultilevel"/>
    <w:tmpl w:val="F146AE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D00375"/>
    <w:multiLevelType w:val="hybridMultilevel"/>
    <w:tmpl w:val="6CAEE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931CE0"/>
    <w:multiLevelType w:val="hybridMultilevel"/>
    <w:tmpl w:val="25E8A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54985"/>
    <w:multiLevelType w:val="hybridMultilevel"/>
    <w:tmpl w:val="5722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96868"/>
    <w:multiLevelType w:val="hybridMultilevel"/>
    <w:tmpl w:val="3090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83EED"/>
    <w:multiLevelType w:val="hybridMultilevel"/>
    <w:tmpl w:val="A1C4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75F1E"/>
    <w:multiLevelType w:val="hybridMultilevel"/>
    <w:tmpl w:val="744C2B10"/>
    <w:lvl w:ilvl="0" w:tplc="5E6E31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4458455">
    <w:abstractNumId w:val="6"/>
  </w:num>
  <w:num w:numId="2" w16cid:durableId="2094861914">
    <w:abstractNumId w:val="7"/>
  </w:num>
  <w:num w:numId="3" w16cid:durableId="529218844">
    <w:abstractNumId w:val="1"/>
  </w:num>
  <w:num w:numId="4" w16cid:durableId="199784736">
    <w:abstractNumId w:val="0"/>
  </w:num>
  <w:num w:numId="5" w16cid:durableId="1994867897">
    <w:abstractNumId w:val="5"/>
  </w:num>
  <w:num w:numId="6" w16cid:durableId="1635869983">
    <w:abstractNumId w:val="4"/>
  </w:num>
  <w:num w:numId="7" w16cid:durableId="1876579593">
    <w:abstractNumId w:val="3"/>
  </w:num>
  <w:num w:numId="8" w16cid:durableId="664166344">
    <w:abstractNumId w:val="2"/>
  </w:num>
  <w:num w:numId="9" w16cid:durableId="1406418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13D1B"/>
    <w:rsid w:val="00026605"/>
    <w:rsid w:val="00032A7E"/>
    <w:rsid w:val="00036850"/>
    <w:rsid w:val="00060FF9"/>
    <w:rsid w:val="0007283F"/>
    <w:rsid w:val="0008198D"/>
    <w:rsid w:val="000A6787"/>
    <w:rsid w:val="000B1A7C"/>
    <w:rsid w:val="000D3EF8"/>
    <w:rsid w:val="000E01E6"/>
    <w:rsid w:val="00100008"/>
    <w:rsid w:val="00106A96"/>
    <w:rsid w:val="001118DC"/>
    <w:rsid w:val="00112B6D"/>
    <w:rsid w:val="001160B0"/>
    <w:rsid w:val="0014120B"/>
    <w:rsid w:val="00164241"/>
    <w:rsid w:val="001741A1"/>
    <w:rsid w:val="00190096"/>
    <w:rsid w:val="001C0891"/>
    <w:rsid w:val="001D4E0B"/>
    <w:rsid w:val="001E0D92"/>
    <w:rsid w:val="001E62C0"/>
    <w:rsid w:val="00201D38"/>
    <w:rsid w:val="00206F0A"/>
    <w:rsid w:val="002339B7"/>
    <w:rsid w:val="002354F3"/>
    <w:rsid w:val="00236EBC"/>
    <w:rsid w:val="002507C4"/>
    <w:rsid w:val="00252C4B"/>
    <w:rsid w:val="002553E6"/>
    <w:rsid w:val="00261750"/>
    <w:rsid w:val="00270C99"/>
    <w:rsid w:val="00286686"/>
    <w:rsid w:val="002959A8"/>
    <w:rsid w:val="002C0A03"/>
    <w:rsid w:val="002C2AF1"/>
    <w:rsid w:val="002E13C6"/>
    <w:rsid w:val="002E2A78"/>
    <w:rsid w:val="002E410E"/>
    <w:rsid w:val="00354060"/>
    <w:rsid w:val="00393154"/>
    <w:rsid w:val="003968EA"/>
    <w:rsid w:val="003A20AA"/>
    <w:rsid w:val="003A740F"/>
    <w:rsid w:val="003B14F9"/>
    <w:rsid w:val="003B7803"/>
    <w:rsid w:val="003C76C2"/>
    <w:rsid w:val="003D7F0D"/>
    <w:rsid w:val="003E3892"/>
    <w:rsid w:val="003E4D4F"/>
    <w:rsid w:val="003F057E"/>
    <w:rsid w:val="003F6A44"/>
    <w:rsid w:val="004060FA"/>
    <w:rsid w:val="004205BE"/>
    <w:rsid w:val="004310D6"/>
    <w:rsid w:val="00431533"/>
    <w:rsid w:val="00474440"/>
    <w:rsid w:val="00486897"/>
    <w:rsid w:val="004A710B"/>
    <w:rsid w:val="004D1EC8"/>
    <w:rsid w:val="004D6651"/>
    <w:rsid w:val="004E4BC5"/>
    <w:rsid w:val="004F07BD"/>
    <w:rsid w:val="004F5EF6"/>
    <w:rsid w:val="00507545"/>
    <w:rsid w:val="0051423F"/>
    <w:rsid w:val="00516697"/>
    <w:rsid w:val="00560D93"/>
    <w:rsid w:val="005708FA"/>
    <w:rsid w:val="005776F9"/>
    <w:rsid w:val="0057796C"/>
    <w:rsid w:val="00593354"/>
    <w:rsid w:val="005974A2"/>
    <w:rsid w:val="005A6B75"/>
    <w:rsid w:val="005C562E"/>
    <w:rsid w:val="005C6EB9"/>
    <w:rsid w:val="005E5F1E"/>
    <w:rsid w:val="005F5D94"/>
    <w:rsid w:val="00601493"/>
    <w:rsid w:val="00602045"/>
    <w:rsid w:val="00624968"/>
    <w:rsid w:val="00624E6F"/>
    <w:rsid w:val="00647BB3"/>
    <w:rsid w:val="0066011B"/>
    <w:rsid w:val="006958DD"/>
    <w:rsid w:val="006D5C43"/>
    <w:rsid w:val="006E68C9"/>
    <w:rsid w:val="00734273"/>
    <w:rsid w:val="007506E0"/>
    <w:rsid w:val="007562FB"/>
    <w:rsid w:val="007B7658"/>
    <w:rsid w:val="007D05A8"/>
    <w:rsid w:val="007D1C32"/>
    <w:rsid w:val="007F78E6"/>
    <w:rsid w:val="00815E53"/>
    <w:rsid w:val="00820CC0"/>
    <w:rsid w:val="00846283"/>
    <w:rsid w:val="00863A31"/>
    <w:rsid w:val="00877380"/>
    <w:rsid w:val="008A3AFC"/>
    <w:rsid w:val="008B3E4A"/>
    <w:rsid w:val="008B5C39"/>
    <w:rsid w:val="008C0A8D"/>
    <w:rsid w:val="008D26AC"/>
    <w:rsid w:val="008D2F35"/>
    <w:rsid w:val="008D79C0"/>
    <w:rsid w:val="00913526"/>
    <w:rsid w:val="00913736"/>
    <w:rsid w:val="009224A7"/>
    <w:rsid w:val="00926B5F"/>
    <w:rsid w:val="009465C0"/>
    <w:rsid w:val="00960733"/>
    <w:rsid w:val="0098076D"/>
    <w:rsid w:val="009907E1"/>
    <w:rsid w:val="009A02C9"/>
    <w:rsid w:val="009A454D"/>
    <w:rsid w:val="00A2075A"/>
    <w:rsid w:val="00A45CC9"/>
    <w:rsid w:val="00A6667D"/>
    <w:rsid w:val="00A93DC8"/>
    <w:rsid w:val="00AA722B"/>
    <w:rsid w:val="00AB67FD"/>
    <w:rsid w:val="00AD0087"/>
    <w:rsid w:val="00AD64D5"/>
    <w:rsid w:val="00AF5D11"/>
    <w:rsid w:val="00B017E5"/>
    <w:rsid w:val="00B1437D"/>
    <w:rsid w:val="00B27644"/>
    <w:rsid w:val="00B4328B"/>
    <w:rsid w:val="00B52D2E"/>
    <w:rsid w:val="00B72DD9"/>
    <w:rsid w:val="00B74328"/>
    <w:rsid w:val="00B7604A"/>
    <w:rsid w:val="00B87AB0"/>
    <w:rsid w:val="00B9214D"/>
    <w:rsid w:val="00BB5C39"/>
    <w:rsid w:val="00BB685E"/>
    <w:rsid w:val="00BB6CAB"/>
    <w:rsid w:val="00BC2FC5"/>
    <w:rsid w:val="00BC3438"/>
    <w:rsid w:val="00BD29A1"/>
    <w:rsid w:val="00BE6BBE"/>
    <w:rsid w:val="00C00BA6"/>
    <w:rsid w:val="00C13806"/>
    <w:rsid w:val="00C15533"/>
    <w:rsid w:val="00C20A95"/>
    <w:rsid w:val="00C530AA"/>
    <w:rsid w:val="00C65417"/>
    <w:rsid w:val="00C67016"/>
    <w:rsid w:val="00C76428"/>
    <w:rsid w:val="00C80579"/>
    <w:rsid w:val="00C850D0"/>
    <w:rsid w:val="00C8534F"/>
    <w:rsid w:val="00CA1A11"/>
    <w:rsid w:val="00CB0E99"/>
    <w:rsid w:val="00CB1DE0"/>
    <w:rsid w:val="00CC7F49"/>
    <w:rsid w:val="00D104BE"/>
    <w:rsid w:val="00D20768"/>
    <w:rsid w:val="00D43B7B"/>
    <w:rsid w:val="00D74252"/>
    <w:rsid w:val="00D87434"/>
    <w:rsid w:val="00D972A9"/>
    <w:rsid w:val="00E40E99"/>
    <w:rsid w:val="00E446D0"/>
    <w:rsid w:val="00E45E33"/>
    <w:rsid w:val="00E67254"/>
    <w:rsid w:val="00E76F9C"/>
    <w:rsid w:val="00E95DA0"/>
    <w:rsid w:val="00EA1997"/>
    <w:rsid w:val="00EA3CE8"/>
    <w:rsid w:val="00EC1ABB"/>
    <w:rsid w:val="00EC3FA9"/>
    <w:rsid w:val="00EE580D"/>
    <w:rsid w:val="00F0631C"/>
    <w:rsid w:val="00F141FB"/>
    <w:rsid w:val="00F15C3D"/>
    <w:rsid w:val="00F176A1"/>
    <w:rsid w:val="00F31C7C"/>
    <w:rsid w:val="00F43937"/>
    <w:rsid w:val="00F52A19"/>
    <w:rsid w:val="00F63C29"/>
    <w:rsid w:val="00F70E6A"/>
    <w:rsid w:val="00F855CA"/>
    <w:rsid w:val="00F90526"/>
    <w:rsid w:val="00F97090"/>
    <w:rsid w:val="00FB6111"/>
    <w:rsid w:val="00FC7433"/>
    <w:rsid w:val="00FD7D61"/>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B5083E97-9C47-4A69-A1D5-E71AB792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 w:type="character" w:styleId="CommentReference">
    <w:name w:val="annotation reference"/>
    <w:basedOn w:val="DefaultParagraphFont"/>
    <w:uiPriority w:val="99"/>
    <w:semiHidden/>
    <w:unhideWhenUsed/>
    <w:rsid w:val="007F78E6"/>
    <w:rPr>
      <w:sz w:val="16"/>
      <w:szCs w:val="16"/>
    </w:rPr>
  </w:style>
  <w:style w:type="paragraph" w:styleId="CommentText">
    <w:name w:val="annotation text"/>
    <w:basedOn w:val="Normal"/>
    <w:link w:val="CommentTextChar"/>
    <w:uiPriority w:val="99"/>
    <w:unhideWhenUsed/>
    <w:rsid w:val="007F78E6"/>
    <w:pPr>
      <w:spacing w:line="240" w:lineRule="auto"/>
    </w:pPr>
    <w:rPr>
      <w:sz w:val="20"/>
      <w:szCs w:val="20"/>
    </w:rPr>
  </w:style>
  <w:style w:type="character" w:customStyle="1" w:styleId="CommentTextChar">
    <w:name w:val="Comment Text Char"/>
    <w:basedOn w:val="DefaultParagraphFont"/>
    <w:link w:val="CommentText"/>
    <w:uiPriority w:val="99"/>
    <w:rsid w:val="007F78E6"/>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78E6"/>
    <w:rPr>
      <w:b/>
      <w:bCs/>
    </w:rPr>
  </w:style>
  <w:style w:type="character" w:customStyle="1" w:styleId="CommentSubjectChar">
    <w:name w:val="Comment Subject Char"/>
    <w:basedOn w:val="CommentTextChar"/>
    <w:link w:val="CommentSubject"/>
    <w:uiPriority w:val="99"/>
    <w:semiHidden/>
    <w:rsid w:val="007F78E6"/>
    <w:rPr>
      <w:rFonts w:ascii="Arial" w:eastAsia="Arial" w:hAnsi="Arial" w:cs="Arial"/>
      <w:b/>
      <w:bCs/>
      <w:kern w:val="0"/>
      <w:sz w:val="20"/>
      <w:szCs w:val="20"/>
      <w14:ligatures w14:val="none"/>
    </w:rPr>
  </w:style>
  <w:style w:type="character" w:styleId="FollowedHyperlink">
    <w:name w:val="FollowedHyperlink"/>
    <w:basedOn w:val="DefaultParagraphFont"/>
    <w:uiPriority w:val="99"/>
    <w:semiHidden/>
    <w:unhideWhenUsed/>
    <w:rsid w:val="005776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bsa.nhs.uk/employer-hub/pensions-online" TargetMode="Externa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tamanagement@nhsbsa.nhs.uk"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hsbsa.nhs.uk/employer-hub/contact-nhs-pensions-employers" TargetMode="External"/><Relationship Id="rId20" Type="http://schemas.openxmlformats.org/officeDocument/2006/relationships/hyperlink" Target="http://www.nhsbsa.nhs.uk/nhs-pen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bsa.nhs.uk/our-policies/privacy/nhs-pensions-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2.xml><?xml version="1.0" encoding="utf-8"?>
<ds:datastoreItem xmlns:ds="http://schemas.openxmlformats.org/officeDocument/2006/customXml" ds:itemID="{E15F81E5-9FB8-4904-99FC-9536AB3BF16A}">
  <ds:schemaRefs>
    <ds:schemaRef ds:uri="http://schemas.microsoft.com/office/2006/documentManagement/types"/>
    <ds:schemaRef ds:uri="http://www.w3.org/XML/1998/namespace"/>
    <ds:schemaRef ds:uri="http://schemas.microsoft.com/office/infopath/2007/PartnerControls"/>
    <ds:schemaRef ds:uri="http://purl.org/dc/dcmitype/"/>
    <ds:schemaRef ds:uri="9c395806-f6fc-4c4c-8f7e-33fb8178eadb"/>
    <ds:schemaRef ds:uri="http://schemas.microsoft.com/office/2006/metadata/properties"/>
    <ds:schemaRef ds:uri="http://purl.org/dc/elements/1.1/"/>
    <ds:schemaRef ds:uri="http://schemas.openxmlformats.org/package/2006/metadata/core-properties"/>
    <ds:schemaRef ds:uri="eede4106-cd7d-483e-b9ea-54a8c446956c"/>
    <ds:schemaRef ds:uri="http://purl.org/dc/terms/"/>
  </ds:schemaRefs>
</ds:datastoreItem>
</file>

<file path=customXml/itemProps3.xml><?xml version="1.0" encoding="utf-8"?>
<ds:datastoreItem xmlns:ds="http://schemas.openxmlformats.org/officeDocument/2006/customXml" ds:itemID="{F84DB2E3-3C9B-4B2F-982F-E8CA5D01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23488-6E9C-40E0-86F1-5057FF662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01. What is Pensions Online</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What is Pensions Online</dc:title>
  <dc:subject/>
  <dc:creator>Nicola Ratcliffe</dc:creator>
  <cp:keywords/>
  <dc:description/>
  <cp:lastModifiedBy>Beverley Battersby</cp:lastModifiedBy>
  <cp:revision>61</cp:revision>
  <dcterms:created xsi:type="dcterms:W3CDTF">2026-01-27T13:36:00Z</dcterms:created>
  <dcterms:modified xsi:type="dcterms:W3CDTF">2026-03-16T14:26:00Z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