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8B9" w:rsidR="00751E5B" w:rsidP="00E90A11" w:rsidRDefault="00751E5B" w14:paraId="284F04BE" w14:textId="77777777">
      <w:pPr>
        <w:spacing w:line="276" w:lineRule="auto"/>
        <w:ind w:left="720" w:hanging="720"/>
        <w:contextualSpacing/>
        <w:jc w:val="both"/>
        <w:rPr>
          <w:b/>
          <w:color w:val="0072C6"/>
          <w:sz w:val="32"/>
          <w:szCs w:val="32"/>
        </w:rPr>
      </w:pPr>
      <w:r w:rsidRPr="002808B9">
        <w:rPr>
          <w:b/>
          <w:color w:val="0072C6"/>
          <w:sz w:val="40"/>
          <w:szCs w:val="40"/>
        </w:rPr>
        <w:t>Corporate policy</w:t>
      </w:r>
    </w:p>
    <w:p w:rsidRPr="002808B9" w:rsidR="00751E5B" w:rsidP="00E90A11" w:rsidRDefault="00751E5B" w14:paraId="7A75AD75" w14:textId="77777777">
      <w:pPr>
        <w:spacing w:line="276" w:lineRule="auto"/>
        <w:ind w:left="720" w:hanging="720"/>
        <w:contextualSpacing/>
        <w:jc w:val="both"/>
        <w:rPr>
          <w:b/>
          <w:color w:val="0072C6"/>
          <w:sz w:val="32"/>
          <w:szCs w:val="32"/>
        </w:rPr>
      </w:pPr>
    </w:p>
    <w:p w:rsidRPr="002808B9" w:rsidR="008D7279" w:rsidP="00E90A11" w:rsidRDefault="005D232F" w14:paraId="0F8C69CD" w14:textId="77777777">
      <w:pPr>
        <w:spacing w:line="276" w:lineRule="auto"/>
        <w:ind w:left="720" w:hanging="720"/>
        <w:contextualSpacing/>
        <w:jc w:val="both"/>
        <w:rPr>
          <w:b/>
          <w:color w:val="0072C6"/>
          <w:sz w:val="32"/>
          <w:szCs w:val="32"/>
        </w:rPr>
      </w:pPr>
      <w:bookmarkStart w:name="_Hlk52532584" w:id="0"/>
      <w:r w:rsidRPr="002808B9">
        <w:rPr>
          <w:b/>
          <w:color w:val="0072C6"/>
          <w:sz w:val="32"/>
          <w:szCs w:val="32"/>
        </w:rPr>
        <w:t>Data Protection and Confidentiality Policy</w:t>
      </w:r>
    </w:p>
    <w:bookmarkEnd w:id="0"/>
    <w:p w:rsidRPr="002808B9" w:rsidR="00B34735" w:rsidP="00E90A11" w:rsidRDefault="00B34735" w14:paraId="18C3A089" w14:textId="77777777">
      <w:pPr>
        <w:spacing w:line="276" w:lineRule="auto"/>
        <w:contextualSpacing/>
        <w:jc w:val="both"/>
        <w:rPr>
          <w:b/>
          <w:color w:val="0072C6"/>
          <w:sz w:val="28"/>
          <w:szCs w:val="28"/>
        </w:rPr>
      </w:pPr>
    </w:p>
    <w:p w:rsidRPr="002808B9" w:rsidR="007215CE" w:rsidP="00E90A11" w:rsidRDefault="007215CE" w14:paraId="23F2710D" w14:textId="77777777">
      <w:pPr>
        <w:spacing w:line="276" w:lineRule="auto"/>
        <w:ind w:left="720" w:hanging="720"/>
        <w:contextualSpacing/>
        <w:jc w:val="both"/>
        <w:rPr>
          <w:b/>
          <w:sz w:val="24"/>
          <w:szCs w:val="24"/>
        </w:rPr>
      </w:pPr>
      <w:r w:rsidRPr="002808B9">
        <w:rPr>
          <w:b/>
          <w:sz w:val="24"/>
          <w:szCs w:val="24"/>
        </w:rPr>
        <w:t>Issue sheet</w:t>
      </w:r>
    </w:p>
    <w:p w:rsidRPr="002808B9" w:rsidR="008D7279" w:rsidP="00E90A11" w:rsidRDefault="008D7279" w14:paraId="26E7CBED" w14:textId="77777777">
      <w:pPr>
        <w:spacing w:line="276" w:lineRule="auto"/>
        <w:ind w:left="720" w:hanging="720"/>
        <w:contextualSpacing/>
        <w:jc w:val="both"/>
        <w:rPr>
          <w:b/>
        </w:rPr>
      </w:pPr>
    </w:p>
    <w:tbl>
      <w:tblPr>
        <w:tblW w:w="9639" w:type="dxa"/>
        <w:tblInd w:w="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3544"/>
        <w:gridCol w:w="6095"/>
      </w:tblGrid>
      <w:tr w:rsidRPr="002808B9" w:rsidR="007215CE" w:rsidTr="12D4C6DA" w14:paraId="775AD909" w14:textId="77777777">
        <w:trPr>
          <w:trHeight w:val="403"/>
        </w:trPr>
        <w:tc>
          <w:tcPr>
            <w:tcW w:w="3544" w:type="dxa"/>
            <w:tcMar/>
            <w:vAlign w:val="center"/>
          </w:tcPr>
          <w:p w:rsidRPr="002808B9" w:rsidR="007215CE" w:rsidP="00E90A11" w:rsidRDefault="007215CE" w14:paraId="003CCFFB" w14:textId="77777777">
            <w:pPr>
              <w:spacing w:line="276" w:lineRule="auto"/>
              <w:contextualSpacing/>
              <w:rPr>
                <w:sz w:val="24"/>
                <w:szCs w:val="24"/>
              </w:rPr>
            </w:pPr>
            <w:r w:rsidRPr="002808B9">
              <w:rPr>
                <w:sz w:val="24"/>
                <w:szCs w:val="24"/>
              </w:rPr>
              <w:t>Title</w:t>
            </w:r>
          </w:p>
        </w:tc>
        <w:tc>
          <w:tcPr>
            <w:tcW w:w="6095" w:type="dxa"/>
            <w:tcMar/>
            <w:vAlign w:val="center"/>
          </w:tcPr>
          <w:p w:rsidRPr="002808B9" w:rsidR="007215CE" w:rsidP="00E90A11" w:rsidRDefault="00CE130E" w14:paraId="380372E0" w14:textId="77777777">
            <w:pPr>
              <w:spacing w:line="276" w:lineRule="auto"/>
              <w:contextualSpacing/>
              <w:rPr>
                <w:sz w:val="24"/>
                <w:szCs w:val="24"/>
              </w:rPr>
            </w:pPr>
            <w:r w:rsidRPr="002808B9">
              <w:rPr>
                <w:sz w:val="24"/>
              </w:rPr>
              <w:t xml:space="preserve">NHS Business Services Authority Data Protection </w:t>
            </w:r>
            <w:r w:rsidRPr="002808B9" w:rsidR="009F4398">
              <w:rPr>
                <w:sz w:val="24"/>
              </w:rPr>
              <w:t xml:space="preserve">and Confidentiality </w:t>
            </w:r>
            <w:r w:rsidRPr="002808B9">
              <w:rPr>
                <w:sz w:val="24"/>
              </w:rPr>
              <w:t>policy</w:t>
            </w:r>
            <w:r w:rsidRPr="002808B9">
              <w:rPr>
                <w:sz w:val="24"/>
                <w:szCs w:val="24"/>
              </w:rPr>
              <w:t xml:space="preserve"> </w:t>
            </w:r>
            <w:r w:rsidRPr="002808B9" w:rsidR="007215CE">
              <w:rPr>
                <w:sz w:val="24"/>
                <w:szCs w:val="24"/>
              </w:rPr>
              <w:fldChar w:fldCharType="begin"/>
            </w:r>
            <w:r w:rsidRPr="002808B9" w:rsidR="007215CE">
              <w:rPr>
                <w:sz w:val="24"/>
                <w:szCs w:val="24"/>
              </w:rPr>
              <w:instrText xml:space="preserve"> FILLIN "IDENTITY" \* MERGEFORMAT </w:instrText>
            </w:r>
            <w:r w:rsidRPr="002808B9" w:rsidR="007215CE">
              <w:rPr>
                <w:sz w:val="24"/>
                <w:szCs w:val="24"/>
              </w:rPr>
              <w:fldChar w:fldCharType="end"/>
            </w:r>
          </w:p>
        </w:tc>
      </w:tr>
      <w:tr w:rsidRPr="002808B9" w:rsidR="007215CE" w:rsidTr="12D4C6DA" w14:paraId="4EE1A2F8" w14:textId="77777777">
        <w:trPr>
          <w:trHeight w:val="403"/>
        </w:trPr>
        <w:tc>
          <w:tcPr>
            <w:tcW w:w="3544" w:type="dxa"/>
            <w:tcMar/>
            <w:vAlign w:val="center"/>
          </w:tcPr>
          <w:p w:rsidRPr="002808B9" w:rsidR="007215CE" w:rsidP="00E90A11" w:rsidRDefault="007215CE" w14:paraId="73451871" w14:textId="77777777">
            <w:pPr>
              <w:spacing w:line="276" w:lineRule="auto"/>
              <w:contextualSpacing/>
              <w:rPr>
                <w:sz w:val="24"/>
                <w:szCs w:val="24"/>
              </w:rPr>
            </w:pPr>
            <w:r w:rsidRPr="002808B9">
              <w:rPr>
                <w:sz w:val="24"/>
                <w:szCs w:val="24"/>
              </w:rPr>
              <w:t>Author</w:t>
            </w:r>
          </w:p>
        </w:tc>
        <w:tc>
          <w:tcPr>
            <w:tcW w:w="6095" w:type="dxa"/>
            <w:tcMar/>
            <w:vAlign w:val="center"/>
          </w:tcPr>
          <w:p w:rsidRPr="002808B9" w:rsidR="007215CE" w:rsidP="00E90A11" w:rsidRDefault="00CE130E" w14:paraId="3CC78FBA" w14:textId="77777777">
            <w:pPr>
              <w:spacing w:line="276" w:lineRule="auto"/>
              <w:contextualSpacing/>
              <w:rPr>
                <w:sz w:val="24"/>
                <w:szCs w:val="24"/>
              </w:rPr>
            </w:pPr>
            <w:r w:rsidRPr="002808B9">
              <w:t>Chris Gooday</w:t>
            </w:r>
            <w:r>
              <w:fldChar w:fldCharType="begin"/>
            </w:r>
            <w:r>
              <w:instrText> FILLIN "NAME OF AUTHOR" \* MERGEFORMAT </w:instrText>
            </w:r>
            <w:r>
              <w:fldChar w:fldCharType="separate"/>
            </w:r>
            <w:r>
              <w:fldChar w:fldCharType="end"/>
            </w:r>
          </w:p>
        </w:tc>
      </w:tr>
      <w:tr w:rsidRPr="002808B9" w:rsidR="009C05ED" w:rsidTr="12D4C6DA" w14:paraId="1643281B" w14:textId="77777777">
        <w:trPr>
          <w:trHeight w:val="403"/>
        </w:trPr>
        <w:tc>
          <w:tcPr>
            <w:tcW w:w="3544" w:type="dxa"/>
            <w:tcMar/>
            <w:vAlign w:val="center"/>
          </w:tcPr>
          <w:p w:rsidRPr="002808B9" w:rsidR="009C05ED" w:rsidP="00E90A11" w:rsidRDefault="009C05ED" w14:paraId="4135DA1D" w14:textId="77777777">
            <w:pPr>
              <w:spacing w:line="276" w:lineRule="auto"/>
              <w:contextualSpacing/>
              <w:rPr>
                <w:sz w:val="24"/>
                <w:szCs w:val="24"/>
              </w:rPr>
            </w:pPr>
            <w:r>
              <w:rPr>
                <w:sz w:val="24"/>
                <w:szCs w:val="24"/>
              </w:rPr>
              <w:t>Owner</w:t>
            </w:r>
          </w:p>
        </w:tc>
        <w:tc>
          <w:tcPr>
            <w:tcW w:w="6095" w:type="dxa"/>
            <w:tcMar/>
            <w:vAlign w:val="center"/>
          </w:tcPr>
          <w:p w:rsidRPr="002808B9" w:rsidR="009C05ED" w:rsidP="00CE130E" w:rsidRDefault="009C05ED" w14:paraId="49FD5217" w14:textId="77777777">
            <w:pPr>
              <w:spacing w:line="276" w:lineRule="auto"/>
              <w:contextualSpacing/>
              <w:rPr>
                <w:sz w:val="24"/>
                <w:szCs w:val="24"/>
              </w:rPr>
            </w:pPr>
            <w:r>
              <w:rPr>
                <w:sz w:val="24"/>
                <w:szCs w:val="24"/>
              </w:rPr>
              <w:t>Marc Compton</w:t>
            </w:r>
          </w:p>
        </w:tc>
      </w:tr>
      <w:tr w:rsidRPr="002808B9" w:rsidR="007215CE" w:rsidTr="12D4C6DA" w14:paraId="66489B09" w14:textId="77777777">
        <w:trPr>
          <w:trHeight w:val="403"/>
        </w:trPr>
        <w:tc>
          <w:tcPr>
            <w:tcW w:w="3544" w:type="dxa"/>
            <w:tcMar/>
            <w:vAlign w:val="center"/>
          </w:tcPr>
          <w:p w:rsidRPr="002808B9" w:rsidR="007215CE" w:rsidP="00E90A11" w:rsidRDefault="007215CE" w14:paraId="29664EEE" w14:textId="77777777">
            <w:pPr>
              <w:spacing w:line="276" w:lineRule="auto"/>
              <w:contextualSpacing/>
              <w:rPr>
                <w:sz w:val="24"/>
                <w:szCs w:val="24"/>
              </w:rPr>
            </w:pPr>
            <w:r w:rsidRPr="002808B9">
              <w:rPr>
                <w:sz w:val="24"/>
                <w:szCs w:val="24"/>
              </w:rPr>
              <w:t>Issued to</w:t>
            </w:r>
          </w:p>
        </w:tc>
        <w:tc>
          <w:tcPr>
            <w:tcW w:w="6095" w:type="dxa"/>
            <w:tcMar/>
            <w:vAlign w:val="center"/>
          </w:tcPr>
          <w:p w:rsidRPr="002808B9" w:rsidR="007215CE" w:rsidP="00CE130E" w:rsidRDefault="002A4C46" w14:paraId="54EEC000" w14:textId="77777777">
            <w:pPr>
              <w:spacing w:line="276" w:lineRule="auto"/>
              <w:contextualSpacing/>
              <w:rPr>
                <w:sz w:val="24"/>
                <w:szCs w:val="24"/>
              </w:rPr>
            </w:pPr>
            <w:r w:rsidRPr="002808B9">
              <w:rPr>
                <w:sz w:val="24"/>
                <w:szCs w:val="24"/>
              </w:rPr>
              <w:t xml:space="preserve">All </w:t>
            </w:r>
            <w:r w:rsidR="004C216A">
              <w:rPr>
                <w:sz w:val="24"/>
                <w:szCs w:val="24"/>
              </w:rPr>
              <w:t>NHS</w:t>
            </w:r>
            <w:r w:rsidRPr="002808B9">
              <w:rPr>
                <w:sz w:val="24"/>
                <w:szCs w:val="24"/>
              </w:rPr>
              <w:t>BSA staff</w:t>
            </w:r>
            <w:r w:rsidRPr="002808B9" w:rsidR="00CE130E">
              <w:rPr>
                <w:sz w:val="24"/>
                <w:szCs w:val="24"/>
              </w:rPr>
              <w:t xml:space="preserve"> on hub</w:t>
            </w:r>
            <w:r w:rsidRPr="002808B9">
              <w:rPr>
                <w:sz w:val="24"/>
                <w:szCs w:val="24"/>
              </w:rPr>
              <w:t>, published publicly on website</w:t>
            </w:r>
          </w:p>
        </w:tc>
      </w:tr>
      <w:tr w:rsidRPr="002808B9" w:rsidR="007215CE" w:rsidTr="12D4C6DA" w14:paraId="22C2380C" w14:textId="77777777">
        <w:trPr>
          <w:trHeight w:val="403"/>
        </w:trPr>
        <w:tc>
          <w:tcPr>
            <w:tcW w:w="3544" w:type="dxa"/>
            <w:tcMar/>
            <w:vAlign w:val="center"/>
          </w:tcPr>
          <w:p w:rsidRPr="002808B9" w:rsidR="007215CE" w:rsidP="00E90A11" w:rsidRDefault="00076406" w14:paraId="0A709CB6" w14:textId="77777777">
            <w:pPr>
              <w:spacing w:line="276" w:lineRule="auto"/>
              <w:contextualSpacing/>
              <w:rPr>
                <w:sz w:val="24"/>
                <w:szCs w:val="24"/>
              </w:rPr>
            </w:pPr>
            <w:r w:rsidRPr="002808B9">
              <w:rPr>
                <w:sz w:val="24"/>
                <w:szCs w:val="24"/>
              </w:rPr>
              <w:t>Reason</w:t>
            </w:r>
            <w:r w:rsidRPr="002808B9" w:rsidR="007215CE">
              <w:rPr>
                <w:sz w:val="24"/>
                <w:szCs w:val="24"/>
              </w:rPr>
              <w:t xml:space="preserve"> issued</w:t>
            </w:r>
          </w:p>
        </w:tc>
        <w:tc>
          <w:tcPr>
            <w:tcW w:w="6095" w:type="dxa"/>
            <w:tcMar/>
            <w:vAlign w:val="center"/>
          </w:tcPr>
          <w:p w:rsidRPr="002808B9" w:rsidR="007215CE" w:rsidP="00E90A11" w:rsidRDefault="00CE130E" w14:paraId="1D38AFEF" w14:textId="77777777">
            <w:pPr>
              <w:spacing w:line="276" w:lineRule="auto"/>
              <w:contextualSpacing/>
              <w:rPr>
                <w:sz w:val="24"/>
                <w:szCs w:val="24"/>
              </w:rPr>
            </w:pPr>
            <w:r w:rsidRPr="002808B9">
              <w:rPr>
                <w:sz w:val="24"/>
                <w:szCs w:val="24"/>
              </w:rPr>
              <w:t>For information / action</w:t>
            </w:r>
          </w:p>
        </w:tc>
      </w:tr>
      <w:tr w:rsidRPr="002808B9" w:rsidR="00A93913" w:rsidTr="12D4C6DA" w14:paraId="17E7C0B7" w14:textId="77777777">
        <w:trPr>
          <w:trHeight w:val="403"/>
        </w:trPr>
        <w:tc>
          <w:tcPr>
            <w:tcW w:w="3544" w:type="dxa"/>
            <w:tcMar/>
            <w:vAlign w:val="center"/>
          </w:tcPr>
          <w:p w:rsidRPr="002808B9" w:rsidR="00A93913" w:rsidP="00E90A11" w:rsidRDefault="00A93913" w14:paraId="0FECDE22" w14:textId="77777777">
            <w:pPr>
              <w:spacing w:line="276" w:lineRule="auto"/>
              <w:contextualSpacing/>
              <w:rPr>
                <w:sz w:val="24"/>
                <w:szCs w:val="24"/>
              </w:rPr>
            </w:pPr>
            <w:r w:rsidRPr="002808B9">
              <w:rPr>
                <w:sz w:val="24"/>
                <w:szCs w:val="24"/>
              </w:rPr>
              <w:t>Last reviewed</w:t>
            </w:r>
          </w:p>
        </w:tc>
        <w:tc>
          <w:tcPr>
            <w:tcW w:w="6095" w:type="dxa"/>
            <w:tcMar/>
            <w:vAlign w:val="center"/>
          </w:tcPr>
          <w:p w:rsidRPr="002808B9" w:rsidR="00A93913" w:rsidP="00E90A11" w:rsidRDefault="00494736" w14:paraId="0D12738E" w14:textId="6083B9D8">
            <w:pPr>
              <w:spacing w:line="276" w:lineRule="auto"/>
              <w:contextualSpacing/>
              <w:rPr>
                <w:sz w:val="24"/>
                <w:szCs w:val="24"/>
              </w:rPr>
            </w:pPr>
            <w:r>
              <w:rPr>
                <w:sz w:val="24"/>
                <w:szCs w:val="24"/>
              </w:rPr>
              <w:t>Mar</w:t>
            </w:r>
            <w:r w:rsidR="00073246">
              <w:rPr>
                <w:sz w:val="24"/>
                <w:szCs w:val="24"/>
              </w:rPr>
              <w:t xml:space="preserve"> 202</w:t>
            </w:r>
            <w:r>
              <w:rPr>
                <w:sz w:val="24"/>
                <w:szCs w:val="24"/>
              </w:rPr>
              <w:t>6</w:t>
            </w:r>
          </w:p>
        </w:tc>
      </w:tr>
      <w:tr w:rsidRPr="002808B9" w:rsidR="007215CE" w:rsidTr="12D4C6DA" w14:paraId="5522E243" w14:textId="77777777">
        <w:trPr>
          <w:trHeight w:val="403"/>
        </w:trPr>
        <w:tc>
          <w:tcPr>
            <w:tcW w:w="3544" w:type="dxa"/>
            <w:tcMar/>
            <w:vAlign w:val="center"/>
          </w:tcPr>
          <w:p w:rsidRPr="002808B9" w:rsidR="007215CE" w:rsidP="00E90A11" w:rsidRDefault="00A93913" w14:paraId="30D8F3D0" w14:textId="77777777">
            <w:pPr>
              <w:spacing w:line="276" w:lineRule="auto"/>
              <w:contextualSpacing/>
              <w:rPr>
                <w:sz w:val="24"/>
                <w:szCs w:val="24"/>
              </w:rPr>
            </w:pPr>
            <w:r w:rsidRPr="002808B9">
              <w:rPr>
                <w:sz w:val="24"/>
                <w:szCs w:val="24"/>
              </w:rPr>
              <w:t>Review cycle</w:t>
            </w:r>
          </w:p>
        </w:tc>
        <w:tc>
          <w:tcPr>
            <w:tcW w:w="6095" w:type="dxa"/>
            <w:tcMar/>
            <w:vAlign w:val="center"/>
          </w:tcPr>
          <w:p w:rsidRPr="002808B9" w:rsidR="007215CE" w:rsidP="00E90A11" w:rsidRDefault="00494736" w14:paraId="0E0E4968" w14:textId="7A01BBF9">
            <w:pPr>
              <w:spacing w:line="276" w:lineRule="auto"/>
              <w:contextualSpacing/>
              <w:rPr>
                <w:sz w:val="24"/>
                <w:szCs w:val="24"/>
              </w:rPr>
            </w:pPr>
            <w:r>
              <w:rPr>
                <w:sz w:val="24"/>
                <w:szCs w:val="24"/>
              </w:rPr>
              <w:t xml:space="preserve">3 </w:t>
            </w:r>
            <w:proofErr w:type="gramStart"/>
            <w:r>
              <w:rPr>
                <w:sz w:val="24"/>
                <w:szCs w:val="24"/>
              </w:rPr>
              <w:t>year</w:t>
            </w:r>
            <w:proofErr w:type="gramEnd"/>
          </w:p>
        </w:tc>
      </w:tr>
      <w:tr w:rsidRPr="002808B9" w:rsidR="007215CE" w:rsidTr="12D4C6DA" w14:paraId="39FC7907" w14:textId="77777777">
        <w:trPr>
          <w:trHeight w:val="403"/>
        </w:trPr>
        <w:tc>
          <w:tcPr>
            <w:tcW w:w="3544" w:type="dxa"/>
            <w:tcMar/>
            <w:vAlign w:val="center"/>
          </w:tcPr>
          <w:p w:rsidRPr="002808B9" w:rsidR="007215CE" w:rsidP="00E90A11" w:rsidRDefault="007215CE" w14:paraId="364F091F" w14:textId="77777777">
            <w:pPr>
              <w:spacing w:line="276" w:lineRule="auto"/>
              <w:contextualSpacing/>
              <w:rPr>
                <w:sz w:val="24"/>
                <w:szCs w:val="24"/>
              </w:rPr>
            </w:pPr>
            <w:r w:rsidRPr="002808B9">
              <w:rPr>
                <w:sz w:val="24"/>
                <w:szCs w:val="24"/>
              </w:rPr>
              <w:t>Date of Equality Assessment</w:t>
            </w:r>
          </w:p>
        </w:tc>
        <w:tc>
          <w:tcPr>
            <w:tcW w:w="6095" w:type="dxa"/>
            <w:tcMar/>
            <w:vAlign w:val="center"/>
          </w:tcPr>
          <w:p w:rsidRPr="002808B9" w:rsidR="007215CE" w:rsidP="00E90A11" w:rsidRDefault="00F71A42" w14:paraId="111DA981" w14:textId="77777777">
            <w:pPr>
              <w:spacing w:line="276" w:lineRule="auto"/>
              <w:contextualSpacing/>
              <w:rPr>
                <w:sz w:val="24"/>
                <w:szCs w:val="24"/>
              </w:rPr>
            </w:pPr>
            <w:r>
              <w:rPr>
                <w:sz w:val="24"/>
                <w:szCs w:val="24"/>
              </w:rPr>
              <w:t>N/A</w:t>
            </w:r>
          </w:p>
        </w:tc>
      </w:tr>
      <w:tr w:rsidRPr="002808B9" w:rsidR="00544F24" w:rsidTr="12D4C6DA" w14:paraId="62BD35EE" w14:textId="77777777">
        <w:trPr>
          <w:trHeight w:val="403"/>
        </w:trPr>
        <w:tc>
          <w:tcPr>
            <w:tcW w:w="3544" w:type="dxa"/>
            <w:tcMar/>
            <w:vAlign w:val="center"/>
          </w:tcPr>
          <w:p w:rsidRPr="002808B9" w:rsidR="00544F24" w:rsidP="00E90A11" w:rsidRDefault="00544F24" w14:paraId="25BBE01B" w14:textId="77777777">
            <w:pPr>
              <w:spacing w:line="276" w:lineRule="auto"/>
              <w:contextualSpacing/>
              <w:rPr>
                <w:sz w:val="24"/>
                <w:szCs w:val="24"/>
              </w:rPr>
            </w:pPr>
            <w:r w:rsidRPr="002808B9">
              <w:rPr>
                <w:sz w:val="24"/>
                <w:szCs w:val="24"/>
              </w:rPr>
              <w:t>Date of Fraud Review</w:t>
            </w:r>
          </w:p>
        </w:tc>
        <w:tc>
          <w:tcPr>
            <w:tcW w:w="6095" w:type="dxa"/>
            <w:tcMar/>
            <w:vAlign w:val="center"/>
          </w:tcPr>
          <w:p w:rsidRPr="002808B9" w:rsidR="00544F24" w:rsidP="00E90A11" w:rsidRDefault="00F71A42" w14:paraId="33912821" w14:textId="77777777">
            <w:pPr>
              <w:spacing w:line="276" w:lineRule="auto"/>
              <w:contextualSpacing/>
              <w:rPr>
                <w:sz w:val="24"/>
                <w:szCs w:val="24"/>
              </w:rPr>
            </w:pPr>
            <w:r>
              <w:rPr>
                <w:sz w:val="24"/>
                <w:szCs w:val="24"/>
              </w:rPr>
              <w:t>N/A</w:t>
            </w:r>
          </w:p>
        </w:tc>
      </w:tr>
    </w:tbl>
    <w:p w:rsidR="00DA760E" w:rsidP="00E90A11" w:rsidRDefault="00DA760E" w14:paraId="0FCAD14B" w14:textId="77777777">
      <w:pPr>
        <w:spacing w:line="276" w:lineRule="auto"/>
        <w:contextualSpacing/>
        <w:rPr>
          <w:b/>
          <w:color w:val="0072C6"/>
          <w:sz w:val="24"/>
          <w:szCs w:val="24"/>
        </w:rPr>
      </w:pPr>
    </w:p>
    <w:p w:rsidRPr="002808B9" w:rsidR="00073246" w:rsidP="00E90A11" w:rsidRDefault="00073246" w14:paraId="72CBD7F3" w14:textId="77777777">
      <w:pPr>
        <w:spacing w:line="276" w:lineRule="auto"/>
        <w:contextualSpacing/>
        <w:rPr>
          <w:b/>
          <w:color w:val="0072C6"/>
          <w:sz w:val="24"/>
          <w:szCs w:val="24"/>
        </w:rPr>
      </w:pPr>
    </w:p>
    <w:p w:rsidRPr="002808B9" w:rsidR="007215CE" w:rsidP="00E90A11" w:rsidRDefault="007215CE" w14:paraId="11287DD7" w14:textId="77777777">
      <w:pPr>
        <w:spacing w:line="276" w:lineRule="auto"/>
        <w:contextualSpacing/>
        <w:rPr>
          <w:b/>
          <w:sz w:val="24"/>
          <w:szCs w:val="24"/>
        </w:rPr>
      </w:pPr>
      <w:r w:rsidRPr="002808B9">
        <w:rPr>
          <w:b/>
          <w:sz w:val="24"/>
          <w:szCs w:val="24"/>
        </w:rPr>
        <w:t>Revision details</w:t>
      </w:r>
    </w:p>
    <w:p w:rsidRPr="002808B9" w:rsidR="007215CE" w:rsidP="00E90A11" w:rsidRDefault="007215CE" w14:paraId="59705E9F" w14:textId="77777777">
      <w:pPr>
        <w:spacing w:line="276" w:lineRule="auto"/>
        <w:contextualSpacing/>
        <w:rPr>
          <w:b/>
          <w:color w:val="0072C6"/>
          <w:sz w:val="24"/>
          <w:szCs w:val="24"/>
        </w:rPr>
      </w:pPr>
    </w:p>
    <w:tbl>
      <w:tblPr>
        <w:tblW w:w="9746" w:type="dxa"/>
        <w:tblInd w:w="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277"/>
        <w:gridCol w:w="1842"/>
        <w:gridCol w:w="1701"/>
        <w:gridCol w:w="39"/>
        <w:gridCol w:w="1802"/>
        <w:gridCol w:w="2978"/>
        <w:gridCol w:w="107"/>
      </w:tblGrid>
      <w:tr w:rsidRPr="002808B9" w:rsidR="007215CE" w:rsidTr="006C44E3" w14:paraId="46C9EF7E" w14:textId="77777777">
        <w:trPr>
          <w:gridAfter w:val="1"/>
          <w:wAfter w:w="107" w:type="dxa"/>
          <w:trHeight w:val="403"/>
        </w:trPr>
        <w:tc>
          <w:tcPr>
            <w:tcW w:w="1277" w:type="dxa"/>
            <w:vAlign w:val="center"/>
          </w:tcPr>
          <w:p w:rsidRPr="002808B9" w:rsidR="007215CE" w:rsidP="00E90A11" w:rsidRDefault="007215CE" w14:paraId="46EAD879" w14:textId="77777777">
            <w:pPr>
              <w:spacing w:line="276" w:lineRule="auto"/>
              <w:contextualSpacing/>
              <w:rPr>
                <w:b/>
                <w:sz w:val="24"/>
                <w:szCs w:val="24"/>
              </w:rPr>
            </w:pPr>
            <w:r w:rsidRPr="002808B9">
              <w:rPr>
                <w:b/>
                <w:sz w:val="24"/>
                <w:szCs w:val="24"/>
              </w:rPr>
              <w:t>Version</w:t>
            </w:r>
          </w:p>
        </w:tc>
        <w:tc>
          <w:tcPr>
            <w:tcW w:w="1842" w:type="dxa"/>
            <w:vAlign w:val="center"/>
          </w:tcPr>
          <w:p w:rsidRPr="002808B9" w:rsidR="007215CE" w:rsidP="00E90A11" w:rsidRDefault="007215CE" w14:paraId="3A7F6436" w14:textId="77777777">
            <w:pPr>
              <w:spacing w:line="276" w:lineRule="auto"/>
              <w:contextualSpacing/>
              <w:rPr>
                <w:b/>
                <w:sz w:val="24"/>
                <w:szCs w:val="24"/>
              </w:rPr>
            </w:pPr>
            <w:r w:rsidRPr="002808B9">
              <w:rPr>
                <w:b/>
                <w:sz w:val="24"/>
                <w:szCs w:val="24"/>
              </w:rPr>
              <w:t>Date</w:t>
            </w:r>
          </w:p>
        </w:tc>
        <w:tc>
          <w:tcPr>
            <w:tcW w:w="1740" w:type="dxa"/>
            <w:gridSpan w:val="2"/>
            <w:vAlign w:val="center"/>
          </w:tcPr>
          <w:p w:rsidRPr="002808B9" w:rsidR="007215CE" w:rsidP="00E90A11" w:rsidRDefault="007215CE" w14:paraId="443445AE" w14:textId="77777777">
            <w:pPr>
              <w:spacing w:line="276" w:lineRule="auto"/>
              <w:contextualSpacing/>
              <w:rPr>
                <w:b/>
                <w:sz w:val="24"/>
                <w:szCs w:val="24"/>
              </w:rPr>
            </w:pPr>
            <w:r w:rsidRPr="002808B9">
              <w:rPr>
                <w:b/>
                <w:sz w:val="24"/>
                <w:szCs w:val="24"/>
              </w:rPr>
              <w:t>Amended by</w:t>
            </w:r>
          </w:p>
        </w:tc>
        <w:tc>
          <w:tcPr>
            <w:tcW w:w="1802" w:type="dxa"/>
            <w:vAlign w:val="center"/>
          </w:tcPr>
          <w:p w:rsidRPr="002808B9" w:rsidR="007215CE" w:rsidP="00E90A11" w:rsidRDefault="007215CE" w14:paraId="24620ACA" w14:textId="77777777">
            <w:pPr>
              <w:spacing w:line="276" w:lineRule="auto"/>
              <w:contextualSpacing/>
              <w:rPr>
                <w:b/>
                <w:sz w:val="24"/>
                <w:szCs w:val="24"/>
              </w:rPr>
            </w:pPr>
            <w:r w:rsidRPr="002808B9">
              <w:rPr>
                <w:b/>
                <w:sz w:val="24"/>
                <w:szCs w:val="24"/>
              </w:rPr>
              <w:t>Approved by</w:t>
            </w:r>
          </w:p>
        </w:tc>
        <w:tc>
          <w:tcPr>
            <w:tcW w:w="2978" w:type="dxa"/>
            <w:vAlign w:val="center"/>
          </w:tcPr>
          <w:p w:rsidRPr="002808B9" w:rsidR="007215CE" w:rsidP="00E90A11" w:rsidRDefault="007215CE" w14:paraId="6044B468" w14:textId="77777777">
            <w:pPr>
              <w:spacing w:line="276" w:lineRule="auto"/>
              <w:contextualSpacing/>
              <w:rPr>
                <w:b/>
                <w:sz w:val="24"/>
                <w:szCs w:val="24"/>
              </w:rPr>
            </w:pPr>
            <w:r w:rsidRPr="002808B9">
              <w:rPr>
                <w:b/>
                <w:sz w:val="24"/>
                <w:szCs w:val="24"/>
              </w:rPr>
              <w:t>Details of amendments</w:t>
            </w:r>
          </w:p>
        </w:tc>
      </w:tr>
      <w:tr w:rsidRPr="002808B9" w:rsidR="006C44E3" w:rsidTr="006C44E3" w14:paraId="113C1C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980"/>
        </w:trPr>
        <w:tc>
          <w:tcPr>
            <w:tcW w:w="1277" w:type="dxa"/>
          </w:tcPr>
          <w:p w:rsidRPr="002808B9" w:rsidR="006C44E3" w:rsidP="005923F3" w:rsidRDefault="006C44E3" w14:paraId="4BF59C53" w14:textId="77777777">
            <w:pPr>
              <w:spacing w:line="276" w:lineRule="auto"/>
              <w:rPr>
                <w:sz w:val="24"/>
              </w:rPr>
            </w:pPr>
            <w:r w:rsidRPr="002808B9">
              <w:rPr>
                <w:sz w:val="24"/>
              </w:rPr>
              <w:t>Initial release</w:t>
            </w:r>
          </w:p>
        </w:tc>
        <w:tc>
          <w:tcPr>
            <w:tcW w:w="1842" w:type="dxa"/>
          </w:tcPr>
          <w:p w:rsidRPr="002808B9" w:rsidR="006C44E3" w:rsidP="005923F3" w:rsidRDefault="006C44E3" w14:paraId="287AF70B" w14:textId="77777777">
            <w:pPr>
              <w:spacing w:line="276" w:lineRule="auto"/>
              <w:rPr>
                <w:sz w:val="24"/>
              </w:rPr>
            </w:pPr>
            <w:r w:rsidRPr="002808B9">
              <w:rPr>
                <w:sz w:val="24"/>
              </w:rPr>
              <w:t>30.05.2007</w:t>
            </w:r>
          </w:p>
        </w:tc>
        <w:tc>
          <w:tcPr>
            <w:tcW w:w="1701" w:type="dxa"/>
          </w:tcPr>
          <w:p w:rsidRPr="002808B9" w:rsidR="006C44E3" w:rsidP="005923F3" w:rsidRDefault="006C44E3" w14:paraId="10642123" w14:textId="77777777">
            <w:pPr>
              <w:spacing w:line="276" w:lineRule="auto"/>
              <w:rPr>
                <w:sz w:val="24"/>
              </w:rPr>
            </w:pPr>
            <w:r w:rsidRPr="002808B9">
              <w:rPr>
                <w:sz w:val="24"/>
              </w:rPr>
              <w:t>-</w:t>
            </w:r>
          </w:p>
        </w:tc>
        <w:tc>
          <w:tcPr>
            <w:tcW w:w="1841" w:type="dxa"/>
            <w:gridSpan w:val="2"/>
          </w:tcPr>
          <w:p w:rsidRPr="002808B9" w:rsidR="006C44E3" w:rsidP="005923F3" w:rsidRDefault="006C44E3" w14:paraId="6C5801C5" w14:textId="77777777">
            <w:pPr>
              <w:spacing w:line="276" w:lineRule="auto"/>
              <w:rPr>
                <w:sz w:val="24"/>
                <w:szCs w:val="24"/>
              </w:rPr>
            </w:pPr>
            <w:r w:rsidRPr="002808B9">
              <w:rPr>
                <w:sz w:val="24"/>
                <w:szCs w:val="24"/>
              </w:rPr>
              <w:t>IGSG</w:t>
            </w:r>
          </w:p>
        </w:tc>
        <w:tc>
          <w:tcPr>
            <w:tcW w:w="3085" w:type="dxa"/>
            <w:gridSpan w:val="2"/>
          </w:tcPr>
          <w:p w:rsidRPr="002808B9" w:rsidR="006C44E3" w:rsidP="005923F3" w:rsidRDefault="006C44E3" w14:paraId="0748DC67" w14:textId="77777777">
            <w:pPr>
              <w:spacing w:line="276" w:lineRule="auto"/>
              <w:rPr>
                <w:sz w:val="16"/>
                <w:szCs w:val="16"/>
              </w:rPr>
            </w:pPr>
            <w:r w:rsidRPr="002808B9">
              <w:rPr>
                <w:sz w:val="16"/>
                <w:szCs w:val="16"/>
              </w:rPr>
              <w:t>This policy covers corporate directorates as well as the business areas of the Operations directorate.  The IGSG requires that this is made clearer in the policy, specifically at points 6.6 and 6.7.</w:t>
            </w:r>
          </w:p>
        </w:tc>
      </w:tr>
      <w:tr w:rsidRPr="002808B9" w:rsidR="006C44E3" w:rsidTr="006C44E3" w14:paraId="5978FA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Pr>
          <w:p w:rsidRPr="002808B9" w:rsidR="006C44E3" w:rsidP="005923F3" w:rsidRDefault="009C05ED" w14:paraId="4A19A196" w14:textId="77777777">
            <w:pPr>
              <w:spacing w:line="276" w:lineRule="auto"/>
              <w:rPr>
                <w:sz w:val="24"/>
              </w:rPr>
            </w:pPr>
            <w:r>
              <w:rPr>
                <w:sz w:val="24"/>
              </w:rPr>
              <w:t>1.0</w:t>
            </w:r>
          </w:p>
        </w:tc>
        <w:tc>
          <w:tcPr>
            <w:tcW w:w="1842" w:type="dxa"/>
          </w:tcPr>
          <w:p w:rsidRPr="002808B9" w:rsidR="006C44E3" w:rsidP="005923F3" w:rsidRDefault="006C44E3" w14:paraId="5458C3FE" w14:textId="77777777">
            <w:pPr>
              <w:spacing w:line="276" w:lineRule="auto"/>
              <w:rPr>
                <w:sz w:val="24"/>
              </w:rPr>
            </w:pPr>
            <w:r w:rsidRPr="002808B9">
              <w:rPr>
                <w:sz w:val="24"/>
              </w:rPr>
              <w:t>08.07.2008</w:t>
            </w:r>
          </w:p>
        </w:tc>
        <w:tc>
          <w:tcPr>
            <w:tcW w:w="1701" w:type="dxa"/>
          </w:tcPr>
          <w:p w:rsidRPr="002808B9" w:rsidR="006C44E3" w:rsidP="005923F3" w:rsidRDefault="006C44E3" w14:paraId="6C63D292" w14:textId="77777777">
            <w:pPr>
              <w:spacing w:line="276" w:lineRule="auto"/>
            </w:pPr>
            <w:r w:rsidRPr="002808B9">
              <w:t>Gordon Wanless</w:t>
            </w:r>
          </w:p>
        </w:tc>
        <w:tc>
          <w:tcPr>
            <w:tcW w:w="1841" w:type="dxa"/>
            <w:gridSpan w:val="2"/>
          </w:tcPr>
          <w:p w:rsidRPr="002808B9" w:rsidR="006C44E3" w:rsidP="005923F3" w:rsidRDefault="006C44E3" w14:paraId="4C920913" w14:textId="77777777">
            <w:pPr>
              <w:spacing w:line="276" w:lineRule="auto"/>
              <w:rPr>
                <w:sz w:val="24"/>
              </w:rPr>
            </w:pPr>
            <w:r w:rsidRPr="002808B9">
              <w:rPr>
                <w:sz w:val="24"/>
              </w:rPr>
              <w:t>IGSG</w:t>
            </w:r>
          </w:p>
        </w:tc>
        <w:tc>
          <w:tcPr>
            <w:tcW w:w="3085" w:type="dxa"/>
            <w:gridSpan w:val="2"/>
          </w:tcPr>
          <w:p w:rsidRPr="002808B9" w:rsidR="006C44E3" w:rsidP="005923F3" w:rsidRDefault="006C44E3" w14:paraId="1972F63F" w14:textId="77777777">
            <w:pPr>
              <w:spacing w:line="276" w:lineRule="auto"/>
              <w:rPr>
                <w:sz w:val="16"/>
                <w:szCs w:val="16"/>
              </w:rPr>
            </w:pPr>
            <w:r w:rsidRPr="002808B9">
              <w:rPr>
                <w:sz w:val="16"/>
                <w:szCs w:val="16"/>
              </w:rPr>
              <w:t>Changed “Telecommunications Act 1984 and 1997 amendments” to be “Communications Act 2003”, along with associated explanatory text.</w:t>
            </w:r>
          </w:p>
          <w:p w:rsidRPr="002808B9" w:rsidR="006C44E3" w:rsidP="005923F3" w:rsidRDefault="006C44E3" w14:paraId="6A5D8848" w14:textId="77777777">
            <w:pPr>
              <w:spacing w:line="276" w:lineRule="auto"/>
              <w:rPr>
                <w:sz w:val="16"/>
                <w:szCs w:val="16"/>
              </w:rPr>
            </w:pPr>
          </w:p>
          <w:p w:rsidRPr="002808B9" w:rsidR="006C44E3" w:rsidP="005923F3" w:rsidRDefault="006C44E3" w14:paraId="2142113E" w14:textId="77777777">
            <w:pPr>
              <w:spacing w:line="276" w:lineRule="auto"/>
              <w:rPr>
                <w:sz w:val="16"/>
                <w:szCs w:val="16"/>
              </w:rPr>
            </w:pPr>
            <w:r w:rsidRPr="002808B9">
              <w:rPr>
                <w:sz w:val="16"/>
                <w:szCs w:val="16"/>
              </w:rPr>
              <w:t>Changed “HSG (96)18 The Protection &amp; Use of Patient Information” to be “Confidentiality: NHS Code of Practice”, along with associated explanatory text</w:t>
            </w:r>
          </w:p>
          <w:p w:rsidRPr="002808B9" w:rsidR="006C44E3" w:rsidP="005923F3" w:rsidRDefault="006C44E3" w14:paraId="7E9C3E41" w14:textId="77777777">
            <w:pPr>
              <w:spacing w:line="276" w:lineRule="auto"/>
              <w:rPr>
                <w:sz w:val="16"/>
                <w:szCs w:val="16"/>
              </w:rPr>
            </w:pPr>
          </w:p>
          <w:p w:rsidRPr="002808B9" w:rsidR="006C44E3" w:rsidP="005923F3" w:rsidRDefault="006C44E3" w14:paraId="4B0D2F6F" w14:textId="77777777">
            <w:pPr>
              <w:spacing w:line="276" w:lineRule="auto"/>
              <w:rPr>
                <w:sz w:val="16"/>
                <w:szCs w:val="16"/>
              </w:rPr>
            </w:pPr>
            <w:r w:rsidRPr="002808B9">
              <w:rPr>
                <w:sz w:val="16"/>
                <w:szCs w:val="16"/>
              </w:rPr>
              <w:t xml:space="preserve">Changed “MG:E5498 Ensuring Security and Confidentiality in NHS Organisations” to be “Information </w:t>
            </w:r>
            <w:r w:rsidRPr="002808B9">
              <w:rPr>
                <w:sz w:val="16"/>
                <w:szCs w:val="16"/>
              </w:rPr>
              <w:t>Security Management: NHS Code of Practice”, along with associated explanatory text</w:t>
            </w:r>
          </w:p>
          <w:p w:rsidRPr="002808B9" w:rsidR="006C44E3" w:rsidP="005923F3" w:rsidRDefault="006C44E3" w14:paraId="53E19DD9" w14:textId="77777777">
            <w:pPr>
              <w:spacing w:line="276" w:lineRule="auto"/>
              <w:rPr>
                <w:sz w:val="16"/>
                <w:szCs w:val="16"/>
              </w:rPr>
            </w:pPr>
          </w:p>
          <w:p w:rsidRPr="002808B9" w:rsidR="006C44E3" w:rsidP="005923F3" w:rsidRDefault="006C44E3" w14:paraId="11717696" w14:textId="77777777">
            <w:pPr>
              <w:spacing w:line="276" w:lineRule="auto"/>
              <w:rPr>
                <w:sz w:val="16"/>
                <w:szCs w:val="16"/>
              </w:rPr>
            </w:pPr>
            <w:r w:rsidRPr="002808B9">
              <w:rPr>
                <w:sz w:val="16"/>
                <w:szCs w:val="16"/>
              </w:rPr>
              <w:t>Changed “HSC 2002/003 Implementing The Caldicott Standard into Social Care” to be “The Caldicott Guardian Manual 2006”, along with associated explanatory text</w:t>
            </w:r>
          </w:p>
          <w:p w:rsidRPr="002808B9" w:rsidR="006C44E3" w:rsidP="005923F3" w:rsidRDefault="006C44E3" w14:paraId="48DF096C" w14:textId="77777777">
            <w:pPr>
              <w:spacing w:line="276" w:lineRule="auto"/>
              <w:rPr>
                <w:sz w:val="16"/>
                <w:szCs w:val="16"/>
              </w:rPr>
            </w:pPr>
          </w:p>
          <w:p w:rsidRPr="002808B9" w:rsidR="006C44E3" w:rsidP="005923F3" w:rsidRDefault="006C44E3" w14:paraId="2F793F2A" w14:textId="77777777">
            <w:pPr>
              <w:spacing w:line="276" w:lineRule="auto"/>
              <w:rPr>
                <w:sz w:val="16"/>
                <w:szCs w:val="16"/>
              </w:rPr>
            </w:pPr>
            <w:r w:rsidRPr="002808B9">
              <w:rPr>
                <w:sz w:val="16"/>
                <w:szCs w:val="16"/>
              </w:rPr>
              <w:t>Changed “BS7799 Industry and adopted NHS IT security standard” to be “Information Commissioner’s Guidance – Use and Disclosure of Health Data”, along with associated explanatory text</w:t>
            </w:r>
          </w:p>
        </w:tc>
      </w:tr>
      <w:tr w:rsidRPr="002808B9" w:rsidR="006C44E3" w:rsidTr="006C44E3" w14:paraId="694C06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Pr>
          <w:p w:rsidRPr="002808B9" w:rsidR="006C44E3" w:rsidP="005923F3" w:rsidRDefault="009C05ED" w14:paraId="1127908E" w14:textId="77777777">
            <w:pPr>
              <w:spacing w:line="276" w:lineRule="auto"/>
              <w:rPr>
                <w:sz w:val="24"/>
              </w:rPr>
            </w:pPr>
            <w:r>
              <w:rPr>
                <w:sz w:val="24"/>
              </w:rPr>
              <w:t>2.0</w:t>
            </w:r>
          </w:p>
        </w:tc>
        <w:tc>
          <w:tcPr>
            <w:tcW w:w="1842" w:type="dxa"/>
          </w:tcPr>
          <w:p w:rsidRPr="002808B9" w:rsidR="006C44E3" w:rsidP="005923F3" w:rsidRDefault="006C44E3" w14:paraId="35E1419F" w14:textId="77777777">
            <w:pPr>
              <w:spacing w:line="276" w:lineRule="auto"/>
              <w:rPr>
                <w:sz w:val="24"/>
              </w:rPr>
            </w:pPr>
            <w:r w:rsidRPr="002808B9">
              <w:rPr>
                <w:sz w:val="24"/>
              </w:rPr>
              <w:t>3.11.2010</w:t>
            </w:r>
          </w:p>
        </w:tc>
        <w:tc>
          <w:tcPr>
            <w:tcW w:w="1701" w:type="dxa"/>
          </w:tcPr>
          <w:p w:rsidRPr="002808B9" w:rsidR="006C44E3" w:rsidP="005923F3" w:rsidRDefault="006C44E3" w14:paraId="1D9F46C8" w14:textId="77777777">
            <w:pPr>
              <w:spacing w:line="276" w:lineRule="auto"/>
              <w:rPr>
                <w:sz w:val="24"/>
              </w:rPr>
            </w:pPr>
            <w:r w:rsidRPr="002808B9">
              <w:rPr>
                <w:sz w:val="24"/>
              </w:rPr>
              <w:t>G Wanless</w:t>
            </w:r>
          </w:p>
        </w:tc>
        <w:tc>
          <w:tcPr>
            <w:tcW w:w="1841" w:type="dxa"/>
            <w:gridSpan w:val="2"/>
          </w:tcPr>
          <w:p w:rsidRPr="002808B9" w:rsidR="006C44E3" w:rsidP="005923F3" w:rsidRDefault="006C44E3" w14:paraId="026B2E38" w14:textId="77777777">
            <w:pPr>
              <w:spacing w:line="276" w:lineRule="auto"/>
              <w:rPr>
                <w:sz w:val="24"/>
              </w:rPr>
            </w:pPr>
            <w:r w:rsidRPr="002808B9">
              <w:rPr>
                <w:sz w:val="24"/>
              </w:rPr>
              <w:t>IGSG</w:t>
            </w:r>
          </w:p>
        </w:tc>
        <w:tc>
          <w:tcPr>
            <w:tcW w:w="3085" w:type="dxa"/>
            <w:gridSpan w:val="2"/>
          </w:tcPr>
          <w:p w:rsidRPr="002808B9" w:rsidR="006C44E3" w:rsidP="005923F3" w:rsidRDefault="006C44E3" w14:paraId="64D8B95D" w14:textId="77777777">
            <w:pPr>
              <w:spacing w:line="276" w:lineRule="auto"/>
              <w:rPr>
                <w:sz w:val="24"/>
              </w:rPr>
            </w:pPr>
            <w:r w:rsidRPr="002808B9">
              <w:rPr>
                <w:sz w:val="16"/>
                <w:szCs w:val="16"/>
              </w:rPr>
              <w:t>Added details of DP deputies</w:t>
            </w:r>
          </w:p>
        </w:tc>
      </w:tr>
      <w:tr w:rsidRPr="002808B9" w:rsidR="006C44E3" w:rsidTr="006C44E3" w14:paraId="5927B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Pr>
          <w:p w:rsidRPr="002808B9" w:rsidR="006C44E3" w:rsidP="005923F3" w:rsidRDefault="009C05ED" w14:paraId="24995B9C" w14:textId="77777777">
            <w:pPr>
              <w:spacing w:line="276" w:lineRule="auto"/>
              <w:rPr>
                <w:sz w:val="24"/>
              </w:rPr>
            </w:pPr>
            <w:r>
              <w:rPr>
                <w:sz w:val="24"/>
              </w:rPr>
              <w:t>3.0</w:t>
            </w:r>
          </w:p>
        </w:tc>
        <w:tc>
          <w:tcPr>
            <w:tcW w:w="1842" w:type="dxa"/>
          </w:tcPr>
          <w:p w:rsidRPr="002808B9" w:rsidR="006C44E3" w:rsidP="005923F3" w:rsidRDefault="006C44E3" w14:paraId="2A5C41A5" w14:textId="77777777">
            <w:pPr>
              <w:spacing w:line="276" w:lineRule="auto"/>
              <w:rPr>
                <w:sz w:val="24"/>
              </w:rPr>
            </w:pPr>
            <w:r w:rsidRPr="002808B9">
              <w:rPr>
                <w:sz w:val="24"/>
              </w:rPr>
              <w:t>29.09.2013</w:t>
            </w:r>
          </w:p>
        </w:tc>
        <w:tc>
          <w:tcPr>
            <w:tcW w:w="1701" w:type="dxa"/>
          </w:tcPr>
          <w:p w:rsidRPr="002808B9" w:rsidR="006C44E3" w:rsidP="005923F3" w:rsidRDefault="006C44E3" w14:paraId="304F25D8" w14:textId="77777777">
            <w:pPr>
              <w:spacing w:line="276" w:lineRule="auto"/>
              <w:rPr>
                <w:sz w:val="24"/>
              </w:rPr>
            </w:pPr>
            <w:r w:rsidRPr="002808B9">
              <w:rPr>
                <w:sz w:val="24"/>
              </w:rPr>
              <w:t>G Wanless</w:t>
            </w:r>
          </w:p>
        </w:tc>
        <w:tc>
          <w:tcPr>
            <w:tcW w:w="1841" w:type="dxa"/>
            <w:gridSpan w:val="2"/>
          </w:tcPr>
          <w:p w:rsidRPr="002808B9" w:rsidR="006C44E3" w:rsidP="005923F3" w:rsidRDefault="006C44E3" w14:paraId="676B8D35" w14:textId="77777777">
            <w:pPr>
              <w:spacing w:line="276" w:lineRule="auto"/>
              <w:rPr>
                <w:sz w:val="24"/>
              </w:rPr>
            </w:pPr>
            <w:r w:rsidRPr="002808B9">
              <w:rPr>
                <w:sz w:val="24"/>
              </w:rPr>
              <w:t>A&amp;PF</w:t>
            </w:r>
          </w:p>
        </w:tc>
        <w:tc>
          <w:tcPr>
            <w:tcW w:w="3085" w:type="dxa"/>
            <w:gridSpan w:val="2"/>
          </w:tcPr>
          <w:p w:rsidRPr="002808B9" w:rsidR="006C44E3" w:rsidP="005923F3" w:rsidRDefault="006C44E3" w14:paraId="24151DDF" w14:textId="77777777">
            <w:pPr>
              <w:spacing w:line="276" w:lineRule="auto"/>
              <w:rPr>
                <w:sz w:val="16"/>
                <w:szCs w:val="16"/>
              </w:rPr>
            </w:pPr>
            <w:r w:rsidRPr="002808B9">
              <w:rPr>
                <w:sz w:val="16"/>
                <w:szCs w:val="16"/>
              </w:rPr>
              <w:t>Amend roles and responsibilities in section 6.6</w:t>
            </w:r>
          </w:p>
        </w:tc>
      </w:tr>
      <w:tr w:rsidRPr="002808B9" w:rsidR="006C44E3" w:rsidTr="006C44E3" w14:paraId="5F645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Pr>
          <w:p w:rsidRPr="002808B9" w:rsidR="006C44E3" w:rsidP="005923F3" w:rsidRDefault="009C05ED" w14:paraId="62E0C61B" w14:textId="77777777">
            <w:pPr>
              <w:spacing w:line="276" w:lineRule="auto"/>
              <w:rPr>
                <w:sz w:val="24"/>
              </w:rPr>
            </w:pPr>
            <w:r>
              <w:rPr>
                <w:sz w:val="24"/>
              </w:rPr>
              <w:t>4.0</w:t>
            </w:r>
          </w:p>
        </w:tc>
        <w:tc>
          <w:tcPr>
            <w:tcW w:w="1842" w:type="dxa"/>
          </w:tcPr>
          <w:p w:rsidRPr="002808B9" w:rsidR="006C44E3" w:rsidP="005923F3" w:rsidRDefault="006C44E3" w14:paraId="641CD5D2" w14:textId="77777777">
            <w:pPr>
              <w:spacing w:line="276" w:lineRule="auto"/>
              <w:rPr>
                <w:sz w:val="24"/>
              </w:rPr>
            </w:pPr>
            <w:r w:rsidRPr="002808B9">
              <w:rPr>
                <w:sz w:val="24"/>
              </w:rPr>
              <w:t>28.02.2014</w:t>
            </w:r>
          </w:p>
        </w:tc>
        <w:tc>
          <w:tcPr>
            <w:tcW w:w="1701" w:type="dxa"/>
          </w:tcPr>
          <w:p w:rsidRPr="002808B9" w:rsidR="006C44E3" w:rsidP="005923F3" w:rsidRDefault="006C44E3" w14:paraId="4143B53A" w14:textId="77777777">
            <w:pPr>
              <w:spacing w:line="276" w:lineRule="auto"/>
              <w:rPr>
                <w:sz w:val="24"/>
              </w:rPr>
            </w:pPr>
            <w:r w:rsidRPr="002808B9">
              <w:rPr>
                <w:sz w:val="24"/>
              </w:rPr>
              <w:t>C Gooday</w:t>
            </w:r>
          </w:p>
        </w:tc>
        <w:tc>
          <w:tcPr>
            <w:tcW w:w="1841" w:type="dxa"/>
            <w:gridSpan w:val="2"/>
          </w:tcPr>
          <w:p w:rsidRPr="002808B9" w:rsidR="006C44E3" w:rsidP="005923F3" w:rsidRDefault="006C44E3" w14:paraId="5D8C470A" w14:textId="77777777">
            <w:pPr>
              <w:spacing w:line="276" w:lineRule="auto"/>
              <w:rPr>
                <w:sz w:val="24"/>
              </w:rPr>
            </w:pPr>
            <w:r w:rsidRPr="002808B9">
              <w:rPr>
                <w:sz w:val="24"/>
              </w:rPr>
              <w:t>A&amp;PF</w:t>
            </w:r>
          </w:p>
        </w:tc>
        <w:tc>
          <w:tcPr>
            <w:tcW w:w="3085" w:type="dxa"/>
            <w:gridSpan w:val="2"/>
          </w:tcPr>
          <w:p w:rsidRPr="002808B9" w:rsidR="006C44E3" w:rsidP="005923F3" w:rsidRDefault="006C44E3" w14:paraId="698E23B8" w14:textId="77777777">
            <w:pPr>
              <w:spacing w:line="276" w:lineRule="auto"/>
              <w:rPr>
                <w:sz w:val="16"/>
                <w:szCs w:val="16"/>
              </w:rPr>
            </w:pPr>
            <w:r w:rsidRPr="002808B9">
              <w:rPr>
                <w:sz w:val="16"/>
                <w:szCs w:val="16"/>
              </w:rPr>
              <w:t xml:space="preserve">1.1 Reflect NHS Restructure 2013 names, </w:t>
            </w:r>
          </w:p>
          <w:p w:rsidRPr="002808B9" w:rsidR="006C44E3" w:rsidP="005923F3" w:rsidRDefault="006C44E3" w14:paraId="0CFD48ED" w14:textId="77777777">
            <w:pPr>
              <w:spacing w:line="276" w:lineRule="auto"/>
              <w:rPr>
                <w:sz w:val="16"/>
                <w:szCs w:val="16"/>
              </w:rPr>
            </w:pPr>
            <w:r w:rsidRPr="002808B9">
              <w:rPr>
                <w:sz w:val="16"/>
                <w:szCs w:val="16"/>
              </w:rPr>
              <w:t>1.6 Equalities Act 2010 supersedes race Relations and Sex Discrimination Acts</w:t>
            </w:r>
          </w:p>
          <w:p w:rsidRPr="002808B9" w:rsidR="006C44E3" w:rsidP="005923F3" w:rsidRDefault="006C44E3" w14:paraId="6BE361F8" w14:textId="77777777">
            <w:pPr>
              <w:spacing w:line="276" w:lineRule="auto"/>
              <w:rPr>
                <w:sz w:val="16"/>
                <w:szCs w:val="16"/>
              </w:rPr>
            </w:pPr>
            <w:r w:rsidRPr="002808B9">
              <w:rPr>
                <w:sz w:val="16"/>
                <w:szCs w:val="16"/>
              </w:rPr>
              <w:t>1.7 Reflect Caldicott 2 guidance changes and SAR Code of Practice</w:t>
            </w:r>
          </w:p>
          <w:p w:rsidRPr="002808B9" w:rsidR="006C44E3" w:rsidP="005923F3" w:rsidRDefault="006C44E3" w14:paraId="0D3257F0" w14:textId="77777777">
            <w:pPr>
              <w:spacing w:line="276" w:lineRule="auto"/>
              <w:rPr>
                <w:sz w:val="16"/>
                <w:szCs w:val="16"/>
              </w:rPr>
            </w:pPr>
            <w:r w:rsidRPr="002808B9">
              <w:rPr>
                <w:sz w:val="16"/>
                <w:szCs w:val="16"/>
              </w:rPr>
              <w:t>1.7 change of Job title</w:t>
            </w:r>
          </w:p>
        </w:tc>
      </w:tr>
      <w:tr w:rsidRPr="002808B9" w:rsidR="006C44E3" w:rsidTr="006C44E3" w14:paraId="298F21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Pr>
          <w:p w:rsidRPr="002808B9" w:rsidR="006C44E3" w:rsidP="005923F3" w:rsidRDefault="009C05ED" w14:paraId="2801B7B4" w14:textId="77777777">
            <w:pPr>
              <w:spacing w:line="276" w:lineRule="auto"/>
              <w:rPr>
                <w:sz w:val="24"/>
              </w:rPr>
            </w:pPr>
            <w:r>
              <w:rPr>
                <w:sz w:val="24"/>
              </w:rPr>
              <w:t>5.0</w:t>
            </w:r>
          </w:p>
        </w:tc>
        <w:tc>
          <w:tcPr>
            <w:tcW w:w="1842" w:type="dxa"/>
          </w:tcPr>
          <w:p w:rsidRPr="002808B9" w:rsidR="006C44E3" w:rsidP="005923F3" w:rsidRDefault="00C34558" w14:paraId="64F13A4C" w14:textId="77777777">
            <w:pPr>
              <w:spacing w:line="276" w:lineRule="auto"/>
              <w:rPr>
                <w:sz w:val="24"/>
              </w:rPr>
            </w:pPr>
            <w:r w:rsidRPr="002808B9">
              <w:rPr>
                <w:sz w:val="24"/>
              </w:rPr>
              <w:t>15.11</w:t>
            </w:r>
            <w:r w:rsidRPr="002808B9" w:rsidR="006C44E3">
              <w:rPr>
                <w:sz w:val="24"/>
              </w:rPr>
              <w:t>.2017</w:t>
            </w:r>
          </w:p>
        </w:tc>
        <w:tc>
          <w:tcPr>
            <w:tcW w:w="1701" w:type="dxa"/>
          </w:tcPr>
          <w:p w:rsidRPr="002808B9" w:rsidR="006C44E3" w:rsidP="005923F3" w:rsidRDefault="006C44E3" w14:paraId="15566182" w14:textId="77777777">
            <w:pPr>
              <w:spacing w:line="276" w:lineRule="auto"/>
              <w:rPr>
                <w:sz w:val="24"/>
              </w:rPr>
            </w:pPr>
            <w:r w:rsidRPr="002808B9">
              <w:rPr>
                <w:sz w:val="24"/>
              </w:rPr>
              <w:t>C Gooday</w:t>
            </w:r>
          </w:p>
        </w:tc>
        <w:tc>
          <w:tcPr>
            <w:tcW w:w="1841" w:type="dxa"/>
            <w:gridSpan w:val="2"/>
          </w:tcPr>
          <w:p w:rsidRPr="002808B9" w:rsidR="006C44E3" w:rsidP="005923F3" w:rsidRDefault="006C44E3" w14:paraId="2DE78148" w14:textId="77777777">
            <w:pPr>
              <w:spacing w:line="276" w:lineRule="auto"/>
              <w:rPr>
                <w:sz w:val="24"/>
              </w:rPr>
            </w:pPr>
            <w:r w:rsidRPr="002808B9">
              <w:rPr>
                <w:sz w:val="24"/>
              </w:rPr>
              <w:t>A&amp;PF</w:t>
            </w:r>
          </w:p>
        </w:tc>
        <w:tc>
          <w:tcPr>
            <w:tcW w:w="3085" w:type="dxa"/>
            <w:gridSpan w:val="2"/>
          </w:tcPr>
          <w:p w:rsidRPr="002808B9" w:rsidR="006C44E3" w:rsidP="00D715BF" w:rsidRDefault="006C44E3" w14:paraId="255784D2" w14:textId="77777777">
            <w:pPr>
              <w:spacing w:line="276" w:lineRule="auto"/>
              <w:rPr>
                <w:sz w:val="16"/>
                <w:szCs w:val="16"/>
              </w:rPr>
            </w:pPr>
            <w:r w:rsidRPr="002808B9">
              <w:rPr>
                <w:sz w:val="16"/>
                <w:szCs w:val="16"/>
              </w:rPr>
              <w:t>Update to reflect GDPR obligations</w:t>
            </w:r>
            <w:r w:rsidRPr="002808B9" w:rsidR="00D715BF">
              <w:rPr>
                <w:sz w:val="16"/>
                <w:szCs w:val="16"/>
              </w:rPr>
              <w:t>, merged with Caldicott and Safe Haven Policies</w:t>
            </w:r>
            <w:r w:rsidRPr="002808B9" w:rsidR="006A5671">
              <w:rPr>
                <w:sz w:val="16"/>
                <w:szCs w:val="16"/>
              </w:rPr>
              <w:t xml:space="preserve"> and restructured to meet requirements of ISMS</w:t>
            </w:r>
          </w:p>
        </w:tc>
      </w:tr>
      <w:tr w:rsidRPr="002808B9" w:rsidR="00DB6769" w:rsidTr="00DB6769" w14:paraId="38D83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Borders>
              <w:top w:val="single" w:color="auto" w:sz="4" w:space="0"/>
              <w:left w:val="single" w:color="auto" w:sz="4" w:space="0"/>
              <w:bottom w:val="single" w:color="auto" w:sz="4" w:space="0"/>
              <w:right w:val="single" w:color="auto" w:sz="4" w:space="0"/>
            </w:tcBorders>
          </w:tcPr>
          <w:p w:rsidRPr="002808B9" w:rsidR="00DB6769" w:rsidP="006D18F3" w:rsidRDefault="009C05ED" w14:paraId="730D3082" w14:textId="77777777">
            <w:pPr>
              <w:spacing w:line="276" w:lineRule="auto"/>
              <w:rPr>
                <w:sz w:val="24"/>
              </w:rPr>
            </w:pPr>
            <w:r>
              <w:rPr>
                <w:sz w:val="24"/>
              </w:rPr>
              <w:t>6.0</w:t>
            </w:r>
          </w:p>
        </w:tc>
        <w:tc>
          <w:tcPr>
            <w:tcW w:w="1842" w:type="dxa"/>
            <w:tcBorders>
              <w:top w:val="single" w:color="auto" w:sz="4" w:space="0"/>
              <w:left w:val="single" w:color="auto" w:sz="4" w:space="0"/>
              <w:bottom w:val="single" w:color="auto" w:sz="4" w:space="0"/>
              <w:right w:val="single" w:color="auto" w:sz="4" w:space="0"/>
            </w:tcBorders>
          </w:tcPr>
          <w:p w:rsidRPr="002808B9" w:rsidR="00DB6769" w:rsidP="006D18F3" w:rsidRDefault="004B40E9" w14:paraId="5C0AF2EC" w14:textId="77777777">
            <w:pPr>
              <w:spacing w:line="276" w:lineRule="auto"/>
              <w:rPr>
                <w:sz w:val="24"/>
              </w:rPr>
            </w:pPr>
            <w:r>
              <w:rPr>
                <w:sz w:val="24"/>
              </w:rPr>
              <w:t>0</w:t>
            </w:r>
            <w:r w:rsidR="00073246">
              <w:rPr>
                <w:sz w:val="24"/>
              </w:rPr>
              <w:t>8</w:t>
            </w:r>
            <w:r w:rsidR="00DB6769">
              <w:rPr>
                <w:sz w:val="24"/>
              </w:rPr>
              <w:t>.</w:t>
            </w:r>
            <w:r w:rsidR="00935A17">
              <w:rPr>
                <w:sz w:val="24"/>
              </w:rPr>
              <w:t>1</w:t>
            </w:r>
            <w:r w:rsidR="00073246">
              <w:rPr>
                <w:sz w:val="24"/>
              </w:rPr>
              <w:t>2</w:t>
            </w:r>
            <w:r w:rsidR="00DB6769">
              <w:rPr>
                <w:sz w:val="24"/>
              </w:rPr>
              <w:t>.2020</w:t>
            </w:r>
          </w:p>
        </w:tc>
        <w:tc>
          <w:tcPr>
            <w:tcW w:w="1701" w:type="dxa"/>
            <w:tcBorders>
              <w:top w:val="single" w:color="auto" w:sz="4" w:space="0"/>
              <w:left w:val="single" w:color="auto" w:sz="4" w:space="0"/>
              <w:bottom w:val="single" w:color="auto" w:sz="4" w:space="0"/>
              <w:right w:val="single" w:color="auto" w:sz="4" w:space="0"/>
            </w:tcBorders>
          </w:tcPr>
          <w:p w:rsidRPr="002808B9" w:rsidR="00DB6769" w:rsidP="006D18F3" w:rsidRDefault="00DB6769" w14:paraId="2B161FC7" w14:textId="77777777">
            <w:pPr>
              <w:spacing w:line="276" w:lineRule="auto"/>
              <w:rPr>
                <w:sz w:val="24"/>
              </w:rPr>
            </w:pPr>
            <w:r w:rsidRPr="002808B9">
              <w:rPr>
                <w:sz w:val="24"/>
              </w:rPr>
              <w:t>C Gooday</w:t>
            </w:r>
          </w:p>
        </w:tc>
        <w:tc>
          <w:tcPr>
            <w:tcW w:w="1841" w:type="dxa"/>
            <w:gridSpan w:val="2"/>
            <w:tcBorders>
              <w:top w:val="single" w:color="auto" w:sz="4" w:space="0"/>
              <w:left w:val="single" w:color="auto" w:sz="4" w:space="0"/>
              <w:bottom w:val="single" w:color="auto" w:sz="4" w:space="0"/>
              <w:right w:val="single" w:color="auto" w:sz="4" w:space="0"/>
            </w:tcBorders>
          </w:tcPr>
          <w:p w:rsidRPr="002808B9" w:rsidR="00DB6769" w:rsidP="006D18F3" w:rsidRDefault="00DB6769" w14:paraId="0ACDD92E" w14:textId="77777777">
            <w:pPr>
              <w:spacing w:line="276" w:lineRule="auto"/>
              <w:rPr>
                <w:sz w:val="24"/>
              </w:rPr>
            </w:pPr>
            <w:r w:rsidRPr="002808B9">
              <w:rPr>
                <w:sz w:val="24"/>
              </w:rPr>
              <w:t>A&amp;P</w:t>
            </w:r>
            <w:r w:rsidR="00073246">
              <w:rPr>
                <w:sz w:val="24"/>
              </w:rPr>
              <w:t>RF</w:t>
            </w:r>
          </w:p>
        </w:tc>
        <w:tc>
          <w:tcPr>
            <w:tcW w:w="3085" w:type="dxa"/>
            <w:gridSpan w:val="2"/>
            <w:tcBorders>
              <w:top w:val="single" w:color="auto" w:sz="4" w:space="0"/>
              <w:left w:val="single" w:color="auto" w:sz="4" w:space="0"/>
              <w:bottom w:val="single" w:color="auto" w:sz="4" w:space="0"/>
              <w:right w:val="single" w:color="auto" w:sz="4" w:space="0"/>
            </w:tcBorders>
          </w:tcPr>
          <w:p w:rsidRPr="002808B9" w:rsidR="00DB6769" w:rsidP="006D18F3" w:rsidRDefault="00073246" w14:paraId="161182EB" w14:textId="77777777">
            <w:pPr>
              <w:spacing w:line="276" w:lineRule="auto"/>
              <w:rPr>
                <w:sz w:val="16"/>
                <w:szCs w:val="16"/>
              </w:rPr>
            </w:pPr>
            <w:r>
              <w:rPr>
                <w:sz w:val="16"/>
                <w:szCs w:val="16"/>
              </w:rPr>
              <w:t xml:space="preserve">Revised  issue sheet </w:t>
            </w:r>
            <w:r w:rsidR="00DB6769">
              <w:rPr>
                <w:sz w:val="16"/>
                <w:szCs w:val="16"/>
              </w:rPr>
              <w:t>and move roles and responsibilities to a standard</w:t>
            </w:r>
            <w:r w:rsidR="00935A17">
              <w:rPr>
                <w:sz w:val="16"/>
                <w:szCs w:val="16"/>
              </w:rPr>
              <w:t xml:space="preserve"> and feedback from Caldicott Guardi</w:t>
            </w:r>
            <w:r>
              <w:rPr>
                <w:sz w:val="16"/>
                <w:szCs w:val="16"/>
              </w:rPr>
              <w:t>a</w:t>
            </w:r>
            <w:r w:rsidR="00935A17">
              <w:rPr>
                <w:sz w:val="16"/>
                <w:szCs w:val="16"/>
              </w:rPr>
              <w:t>n</w:t>
            </w:r>
          </w:p>
        </w:tc>
      </w:tr>
      <w:tr w:rsidRPr="002808B9" w:rsidR="000709F7" w:rsidTr="000709F7" w14:paraId="59D1D6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Borders>
              <w:top w:val="single" w:color="auto" w:sz="4" w:space="0"/>
              <w:left w:val="single" w:color="auto" w:sz="4" w:space="0"/>
              <w:bottom w:val="single" w:color="auto" w:sz="4" w:space="0"/>
              <w:right w:val="single" w:color="auto" w:sz="4" w:space="0"/>
            </w:tcBorders>
          </w:tcPr>
          <w:p w:rsidRPr="002808B9" w:rsidR="000709F7" w:rsidP="00315C47" w:rsidRDefault="000709F7" w14:paraId="59B3ABDA" w14:textId="77777777">
            <w:pPr>
              <w:spacing w:line="276" w:lineRule="auto"/>
              <w:rPr>
                <w:sz w:val="24"/>
              </w:rPr>
            </w:pPr>
            <w:r>
              <w:rPr>
                <w:sz w:val="24"/>
              </w:rPr>
              <w:t>7.0</w:t>
            </w:r>
          </w:p>
        </w:tc>
        <w:tc>
          <w:tcPr>
            <w:tcW w:w="1842" w:type="dxa"/>
            <w:tcBorders>
              <w:top w:val="single" w:color="auto" w:sz="4" w:space="0"/>
              <w:left w:val="single" w:color="auto" w:sz="4" w:space="0"/>
              <w:bottom w:val="single" w:color="auto" w:sz="4" w:space="0"/>
              <w:right w:val="single" w:color="auto" w:sz="4" w:space="0"/>
            </w:tcBorders>
          </w:tcPr>
          <w:p w:rsidRPr="002808B9" w:rsidR="000709F7" w:rsidP="00315C47" w:rsidRDefault="000709F7" w14:paraId="5CD4B857" w14:textId="77777777">
            <w:pPr>
              <w:spacing w:line="276" w:lineRule="auto"/>
              <w:rPr>
                <w:sz w:val="24"/>
              </w:rPr>
            </w:pPr>
            <w:r>
              <w:rPr>
                <w:sz w:val="24"/>
              </w:rPr>
              <w:t>26.04.2023</w:t>
            </w:r>
          </w:p>
        </w:tc>
        <w:tc>
          <w:tcPr>
            <w:tcW w:w="1701" w:type="dxa"/>
            <w:tcBorders>
              <w:top w:val="single" w:color="auto" w:sz="4" w:space="0"/>
              <w:left w:val="single" w:color="auto" w:sz="4" w:space="0"/>
              <w:bottom w:val="single" w:color="auto" w:sz="4" w:space="0"/>
              <w:right w:val="single" w:color="auto" w:sz="4" w:space="0"/>
            </w:tcBorders>
          </w:tcPr>
          <w:p w:rsidRPr="002808B9" w:rsidR="000709F7" w:rsidP="00315C47" w:rsidRDefault="000709F7" w14:paraId="67B0BBE4" w14:textId="77777777">
            <w:pPr>
              <w:spacing w:line="276" w:lineRule="auto"/>
              <w:rPr>
                <w:sz w:val="24"/>
              </w:rPr>
            </w:pPr>
            <w:r w:rsidRPr="002808B9">
              <w:rPr>
                <w:sz w:val="24"/>
              </w:rPr>
              <w:t>C Gooday</w:t>
            </w:r>
          </w:p>
        </w:tc>
        <w:tc>
          <w:tcPr>
            <w:tcW w:w="1841" w:type="dxa"/>
            <w:gridSpan w:val="2"/>
            <w:tcBorders>
              <w:top w:val="single" w:color="auto" w:sz="4" w:space="0"/>
              <w:left w:val="single" w:color="auto" w:sz="4" w:space="0"/>
              <w:bottom w:val="single" w:color="auto" w:sz="4" w:space="0"/>
              <w:right w:val="single" w:color="auto" w:sz="4" w:space="0"/>
            </w:tcBorders>
          </w:tcPr>
          <w:p w:rsidRPr="002808B9" w:rsidR="000709F7" w:rsidP="00315C47" w:rsidRDefault="000709F7" w14:paraId="02251550" w14:textId="77777777">
            <w:pPr>
              <w:spacing w:line="276" w:lineRule="auto"/>
              <w:rPr>
                <w:sz w:val="24"/>
              </w:rPr>
            </w:pPr>
            <w:r>
              <w:rPr>
                <w:sz w:val="24"/>
              </w:rPr>
              <w:t>IG Spec</w:t>
            </w:r>
            <w:r w:rsidR="0091445F">
              <w:rPr>
                <w:sz w:val="24"/>
              </w:rPr>
              <w:t>i</w:t>
            </w:r>
            <w:r>
              <w:rPr>
                <w:sz w:val="24"/>
              </w:rPr>
              <w:t>alists</w:t>
            </w:r>
          </w:p>
        </w:tc>
        <w:tc>
          <w:tcPr>
            <w:tcW w:w="3085" w:type="dxa"/>
            <w:gridSpan w:val="2"/>
            <w:tcBorders>
              <w:top w:val="single" w:color="auto" w:sz="4" w:space="0"/>
              <w:left w:val="single" w:color="auto" w:sz="4" w:space="0"/>
              <w:bottom w:val="single" w:color="auto" w:sz="4" w:space="0"/>
              <w:right w:val="single" w:color="auto" w:sz="4" w:space="0"/>
            </w:tcBorders>
          </w:tcPr>
          <w:p w:rsidRPr="002808B9" w:rsidR="000709F7" w:rsidP="00315C47" w:rsidRDefault="000709F7" w14:paraId="63AF5EB9" w14:textId="77777777">
            <w:pPr>
              <w:spacing w:line="276" w:lineRule="auto"/>
              <w:rPr>
                <w:sz w:val="16"/>
                <w:szCs w:val="16"/>
              </w:rPr>
            </w:pPr>
            <w:r>
              <w:rPr>
                <w:sz w:val="16"/>
                <w:szCs w:val="16"/>
              </w:rPr>
              <w:t>Annual Review Removed NHS Digital</w:t>
            </w:r>
          </w:p>
        </w:tc>
      </w:tr>
      <w:tr w:rsidRPr="002808B9" w:rsidR="00494736" w:rsidTr="00494736" w14:paraId="090BBF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rPr>
          <w:trHeight w:val="403"/>
        </w:trPr>
        <w:tc>
          <w:tcPr>
            <w:tcW w:w="1277" w:type="dxa"/>
            <w:tcBorders>
              <w:top w:val="single" w:color="auto" w:sz="4" w:space="0"/>
              <w:left w:val="single" w:color="auto" w:sz="4" w:space="0"/>
              <w:bottom w:val="single" w:color="auto" w:sz="4" w:space="0"/>
              <w:right w:val="single" w:color="auto" w:sz="4" w:space="0"/>
            </w:tcBorders>
          </w:tcPr>
          <w:p w:rsidRPr="002808B9" w:rsidR="00494736" w:rsidP="009408AF" w:rsidRDefault="00494736" w14:paraId="7A6D9BA7" w14:textId="7241C35C">
            <w:pPr>
              <w:spacing w:line="276" w:lineRule="auto"/>
              <w:rPr>
                <w:sz w:val="24"/>
              </w:rPr>
            </w:pPr>
            <w:r>
              <w:rPr>
                <w:sz w:val="24"/>
              </w:rPr>
              <w:t>8</w:t>
            </w:r>
            <w:r>
              <w:rPr>
                <w:sz w:val="24"/>
              </w:rPr>
              <w:t>.0</w:t>
            </w:r>
          </w:p>
        </w:tc>
        <w:tc>
          <w:tcPr>
            <w:tcW w:w="1842" w:type="dxa"/>
            <w:tcBorders>
              <w:top w:val="single" w:color="auto" w:sz="4" w:space="0"/>
              <w:left w:val="single" w:color="auto" w:sz="4" w:space="0"/>
              <w:bottom w:val="single" w:color="auto" w:sz="4" w:space="0"/>
              <w:right w:val="single" w:color="auto" w:sz="4" w:space="0"/>
            </w:tcBorders>
          </w:tcPr>
          <w:p w:rsidRPr="002808B9" w:rsidR="00494736" w:rsidP="009408AF" w:rsidRDefault="001406CB" w14:paraId="59F948FB" w14:textId="0CBE8856">
            <w:pPr>
              <w:spacing w:line="276" w:lineRule="auto"/>
              <w:rPr>
                <w:sz w:val="24"/>
              </w:rPr>
            </w:pPr>
            <w:r>
              <w:rPr>
                <w:sz w:val="24"/>
              </w:rPr>
              <w:t>0</w:t>
            </w:r>
            <w:r w:rsidR="00494736">
              <w:rPr>
                <w:sz w:val="24"/>
              </w:rPr>
              <w:t>6.0</w:t>
            </w:r>
            <w:r>
              <w:rPr>
                <w:sz w:val="24"/>
              </w:rPr>
              <w:t>3</w:t>
            </w:r>
            <w:r w:rsidR="00494736">
              <w:rPr>
                <w:sz w:val="24"/>
              </w:rPr>
              <w:t>.202</w:t>
            </w:r>
            <w:r w:rsidR="00494736">
              <w:rPr>
                <w:sz w:val="24"/>
              </w:rPr>
              <w:t>6</w:t>
            </w:r>
          </w:p>
        </w:tc>
        <w:tc>
          <w:tcPr>
            <w:tcW w:w="1701" w:type="dxa"/>
            <w:tcBorders>
              <w:top w:val="single" w:color="auto" w:sz="4" w:space="0"/>
              <w:left w:val="single" w:color="auto" w:sz="4" w:space="0"/>
              <w:bottom w:val="single" w:color="auto" w:sz="4" w:space="0"/>
              <w:right w:val="single" w:color="auto" w:sz="4" w:space="0"/>
            </w:tcBorders>
          </w:tcPr>
          <w:p w:rsidRPr="002808B9" w:rsidR="00494736" w:rsidP="009408AF" w:rsidRDefault="00494736" w14:paraId="4B71B401" w14:textId="77777777">
            <w:pPr>
              <w:spacing w:line="276" w:lineRule="auto"/>
              <w:rPr>
                <w:sz w:val="24"/>
              </w:rPr>
            </w:pPr>
            <w:r w:rsidRPr="002808B9">
              <w:rPr>
                <w:sz w:val="24"/>
              </w:rPr>
              <w:t>C Gooday</w:t>
            </w:r>
          </w:p>
        </w:tc>
        <w:tc>
          <w:tcPr>
            <w:tcW w:w="1841" w:type="dxa"/>
            <w:gridSpan w:val="2"/>
            <w:tcBorders>
              <w:top w:val="single" w:color="auto" w:sz="4" w:space="0"/>
              <w:left w:val="single" w:color="auto" w:sz="4" w:space="0"/>
              <w:bottom w:val="single" w:color="auto" w:sz="4" w:space="0"/>
              <w:right w:val="single" w:color="auto" w:sz="4" w:space="0"/>
            </w:tcBorders>
          </w:tcPr>
          <w:p w:rsidRPr="002808B9" w:rsidR="00494736" w:rsidP="009408AF" w:rsidRDefault="00494736" w14:paraId="641356A3" w14:textId="48F604F6">
            <w:pPr>
              <w:spacing w:line="276" w:lineRule="auto"/>
              <w:rPr>
                <w:sz w:val="24"/>
              </w:rPr>
            </w:pPr>
            <w:r>
              <w:rPr>
                <w:sz w:val="24"/>
              </w:rPr>
              <w:t xml:space="preserve">IG </w:t>
            </w:r>
            <w:r w:rsidR="001406CB">
              <w:rPr>
                <w:sz w:val="24"/>
              </w:rPr>
              <w:t>Manager</w:t>
            </w:r>
          </w:p>
        </w:tc>
        <w:tc>
          <w:tcPr>
            <w:tcW w:w="3085" w:type="dxa"/>
            <w:gridSpan w:val="2"/>
            <w:tcBorders>
              <w:top w:val="single" w:color="auto" w:sz="4" w:space="0"/>
              <w:left w:val="single" w:color="auto" w:sz="4" w:space="0"/>
              <w:bottom w:val="single" w:color="auto" w:sz="4" w:space="0"/>
              <w:right w:val="single" w:color="auto" w:sz="4" w:space="0"/>
            </w:tcBorders>
          </w:tcPr>
          <w:p w:rsidRPr="002808B9" w:rsidR="00494736" w:rsidP="009408AF" w:rsidRDefault="001406CB" w14:paraId="54EFA7F8" w14:textId="09E7DDE1">
            <w:pPr>
              <w:spacing w:line="276" w:lineRule="auto"/>
              <w:rPr>
                <w:sz w:val="16"/>
                <w:szCs w:val="16"/>
              </w:rPr>
            </w:pPr>
            <w:proofErr w:type="gramStart"/>
            <w:r>
              <w:rPr>
                <w:sz w:val="16"/>
                <w:szCs w:val="16"/>
              </w:rPr>
              <w:t>Three year</w:t>
            </w:r>
            <w:proofErr w:type="gramEnd"/>
            <w:r>
              <w:rPr>
                <w:sz w:val="16"/>
                <w:szCs w:val="16"/>
              </w:rPr>
              <w:t xml:space="preserve"> review</w:t>
            </w:r>
          </w:p>
        </w:tc>
      </w:tr>
    </w:tbl>
    <w:p w:rsidRPr="000709F7" w:rsidR="000709F7" w:rsidP="000709F7" w:rsidRDefault="000709F7" w14:paraId="34F53F48" w14:textId="77777777">
      <w:pPr>
        <w:spacing w:line="276" w:lineRule="auto"/>
        <w:contextualSpacing/>
        <w:jc w:val="both"/>
        <w:rPr>
          <w:bCs/>
          <w:sz w:val="24"/>
          <w:szCs w:val="24"/>
        </w:rPr>
      </w:pPr>
    </w:p>
    <w:p w:rsidRPr="000709F7" w:rsidR="000709F7" w:rsidP="000709F7" w:rsidRDefault="000709F7" w14:paraId="3F8973BD" w14:textId="77777777">
      <w:pPr>
        <w:spacing w:line="276" w:lineRule="auto"/>
        <w:contextualSpacing/>
        <w:jc w:val="both"/>
        <w:rPr>
          <w:bCs/>
          <w:sz w:val="24"/>
          <w:szCs w:val="24"/>
        </w:rPr>
      </w:pPr>
    </w:p>
    <w:p w:rsidRPr="002808B9" w:rsidR="003D66D3" w:rsidP="003D66D3" w:rsidRDefault="00A93913" w14:paraId="1729F78C" w14:textId="77777777">
      <w:pPr>
        <w:numPr>
          <w:ilvl w:val="0"/>
          <w:numId w:val="31"/>
        </w:numPr>
        <w:spacing w:line="276" w:lineRule="auto"/>
        <w:contextualSpacing/>
        <w:jc w:val="both"/>
        <w:rPr>
          <w:b/>
          <w:color w:val="0072C6"/>
          <w:sz w:val="24"/>
          <w:szCs w:val="24"/>
        </w:rPr>
      </w:pPr>
      <w:r w:rsidRPr="002808B9">
        <w:rPr>
          <w:b/>
          <w:color w:val="0072C6"/>
          <w:sz w:val="24"/>
          <w:szCs w:val="24"/>
        </w:rPr>
        <w:br w:type="page"/>
      </w:r>
      <w:r w:rsidRPr="002808B9">
        <w:rPr>
          <w:b/>
          <w:color w:val="0072C6"/>
          <w:sz w:val="24"/>
          <w:szCs w:val="24"/>
        </w:rPr>
        <w:t>Policy Summary</w:t>
      </w:r>
    </w:p>
    <w:p w:rsidRPr="002808B9" w:rsidR="00ED0044" w:rsidP="00ED0044" w:rsidRDefault="00ED0044" w14:paraId="400A8030" w14:textId="77777777">
      <w:pPr>
        <w:spacing w:line="276" w:lineRule="auto"/>
        <w:contextualSpacing/>
        <w:jc w:val="both"/>
        <w:rPr>
          <w:b/>
          <w:color w:val="0072C6"/>
          <w:sz w:val="24"/>
          <w:szCs w:val="24"/>
        </w:rPr>
      </w:pPr>
    </w:p>
    <w:p w:rsidRPr="002808B9" w:rsidR="00756EAF" w:rsidP="006B6D05" w:rsidRDefault="003D66D3" w14:paraId="6DE49278" w14:textId="77777777">
      <w:pPr>
        <w:numPr>
          <w:ilvl w:val="1"/>
          <w:numId w:val="31"/>
        </w:numPr>
        <w:spacing w:line="276" w:lineRule="auto"/>
        <w:contextualSpacing/>
        <w:jc w:val="both"/>
        <w:rPr>
          <w:b/>
          <w:color w:val="0072C6"/>
          <w:sz w:val="24"/>
          <w:szCs w:val="24"/>
        </w:rPr>
      </w:pPr>
      <w:r w:rsidRPr="002808B9">
        <w:rPr>
          <w:b/>
          <w:color w:val="0072C6"/>
          <w:sz w:val="24"/>
          <w:szCs w:val="24"/>
        </w:rPr>
        <w:t xml:space="preserve"> </w:t>
      </w:r>
      <w:r w:rsidRPr="002808B9" w:rsidR="007702F5">
        <w:rPr>
          <w:sz w:val="24"/>
          <w:szCs w:val="24"/>
        </w:rPr>
        <w:t xml:space="preserve">This policy </w:t>
      </w:r>
      <w:r w:rsidRPr="002808B9" w:rsidR="00891E25">
        <w:rPr>
          <w:iCs/>
          <w:sz w:val="24"/>
          <w:szCs w:val="24"/>
        </w:rPr>
        <w:t xml:space="preserve">sets out </w:t>
      </w:r>
      <w:r w:rsidR="00DB6769">
        <w:rPr>
          <w:iCs/>
          <w:sz w:val="24"/>
          <w:szCs w:val="24"/>
        </w:rPr>
        <w:t xml:space="preserve">the policy </w:t>
      </w:r>
      <w:bookmarkStart w:name="_Hlk52532270" w:id="1"/>
      <w:r w:rsidR="003B5CB6">
        <w:rPr>
          <w:iCs/>
          <w:sz w:val="24"/>
          <w:szCs w:val="24"/>
        </w:rPr>
        <w:t xml:space="preserve">principle </w:t>
      </w:r>
      <w:r w:rsidR="00DB6769">
        <w:rPr>
          <w:iCs/>
          <w:sz w:val="24"/>
          <w:szCs w:val="24"/>
        </w:rPr>
        <w:t>statements applicable</w:t>
      </w:r>
      <w:r w:rsidRPr="002808B9" w:rsidR="00891E25">
        <w:rPr>
          <w:i/>
          <w:iCs/>
          <w:sz w:val="24"/>
          <w:szCs w:val="24"/>
        </w:rPr>
        <w:t xml:space="preserve"> </w:t>
      </w:r>
      <w:r w:rsidRPr="002808B9" w:rsidR="00891E25">
        <w:rPr>
          <w:sz w:val="24"/>
          <w:szCs w:val="24"/>
        </w:rPr>
        <w:t xml:space="preserve">when </w:t>
      </w:r>
      <w:r w:rsidRPr="002808B9" w:rsidR="007702F5">
        <w:rPr>
          <w:sz w:val="24"/>
          <w:szCs w:val="24"/>
        </w:rPr>
        <w:t xml:space="preserve">personal data </w:t>
      </w:r>
      <w:r w:rsidRPr="002808B9" w:rsidR="00891E25">
        <w:rPr>
          <w:sz w:val="24"/>
          <w:szCs w:val="24"/>
        </w:rPr>
        <w:t xml:space="preserve">is being processed to ensure </w:t>
      </w:r>
      <w:r w:rsidRPr="002808B9" w:rsidR="00756EAF">
        <w:rPr>
          <w:sz w:val="24"/>
          <w:szCs w:val="24"/>
        </w:rPr>
        <w:t>the rights and privac</w:t>
      </w:r>
      <w:r w:rsidRPr="002808B9" w:rsidR="005923F3">
        <w:rPr>
          <w:sz w:val="24"/>
          <w:szCs w:val="24"/>
        </w:rPr>
        <w:t>y</w:t>
      </w:r>
      <w:r w:rsidRPr="002808B9" w:rsidR="00756EAF">
        <w:rPr>
          <w:sz w:val="24"/>
          <w:szCs w:val="24"/>
        </w:rPr>
        <w:t xml:space="preserve"> of individuals</w:t>
      </w:r>
      <w:r w:rsidRPr="002808B9" w:rsidR="00891E25">
        <w:rPr>
          <w:sz w:val="24"/>
          <w:szCs w:val="24"/>
        </w:rPr>
        <w:t xml:space="preserve"> are respected</w:t>
      </w:r>
      <w:r w:rsidR="008C621F">
        <w:rPr>
          <w:sz w:val="24"/>
          <w:szCs w:val="24"/>
        </w:rPr>
        <w:t xml:space="preserve"> and treated in accordance with data protection legislation</w:t>
      </w:r>
      <w:bookmarkEnd w:id="1"/>
      <w:r w:rsidRPr="002808B9" w:rsidR="00756EAF">
        <w:rPr>
          <w:sz w:val="23"/>
          <w:szCs w:val="23"/>
        </w:rPr>
        <w:t>.</w:t>
      </w:r>
    </w:p>
    <w:p w:rsidRPr="002808B9" w:rsidR="00DA760E" w:rsidP="00E90A11" w:rsidRDefault="00076406" w14:paraId="74D3E80C" w14:textId="77777777">
      <w:pPr>
        <w:spacing w:line="276" w:lineRule="auto"/>
        <w:ind w:left="720" w:hanging="720"/>
        <w:contextualSpacing/>
        <w:jc w:val="both"/>
        <w:rPr>
          <w:b/>
          <w:color w:val="0072C6"/>
          <w:sz w:val="24"/>
          <w:szCs w:val="24"/>
        </w:rPr>
      </w:pPr>
      <w:r w:rsidRPr="002808B9">
        <w:rPr>
          <w:b/>
          <w:color w:val="0072C6"/>
          <w:sz w:val="24"/>
          <w:szCs w:val="24"/>
        </w:rPr>
        <w:tab/>
      </w:r>
    </w:p>
    <w:p w:rsidRPr="002808B9" w:rsidR="00A93913" w:rsidP="00A93913" w:rsidRDefault="00A93913" w14:paraId="007A0847" w14:textId="77777777">
      <w:pPr>
        <w:numPr>
          <w:ilvl w:val="0"/>
          <w:numId w:val="31"/>
        </w:numPr>
        <w:spacing w:line="276" w:lineRule="auto"/>
        <w:contextualSpacing/>
        <w:jc w:val="both"/>
        <w:rPr>
          <w:b/>
          <w:color w:val="0072C6"/>
          <w:sz w:val="24"/>
          <w:szCs w:val="24"/>
        </w:rPr>
      </w:pPr>
      <w:r w:rsidRPr="002808B9">
        <w:rPr>
          <w:b/>
          <w:color w:val="0072C6"/>
          <w:sz w:val="24"/>
          <w:szCs w:val="24"/>
        </w:rPr>
        <w:t>Introduction</w:t>
      </w:r>
    </w:p>
    <w:p w:rsidRPr="002808B9" w:rsidR="001C4702" w:rsidP="001C4702" w:rsidRDefault="001C4702" w14:paraId="649C3F44" w14:textId="77777777">
      <w:pPr>
        <w:pStyle w:val="NormalIndent"/>
        <w:spacing w:line="276" w:lineRule="auto"/>
        <w:ind w:left="709" w:hanging="709"/>
        <w:jc w:val="left"/>
        <w:rPr>
          <w:rFonts w:ascii="Arial" w:hAnsi="Arial" w:cs="Arial"/>
        </w:rPr>
      </w:pPr>
    </w:p>
    <w:p w:rsidRPr="002808B9" w:rsidR="00806814" w:rsidP="00806814" w:rsidRDefault="001C4702" w14:paraId="59340BBD" w14:textId="77777777">
      <w:pPr>
        <w:numPr>
          <w:ilvl w:val="1"/>
          <w:numId w:val="31"/>
        </w:numPr>
        <w:spacing w:line="276" w:lineRule="auto"/>
        <w:contextualSpacing/>
        <w:jc w:val="both"/>
        <w:rPr>
          <w:sz w:val="24"/>
          <w:szCs w:val="24"/>
        </w:rPr>
      </w:pPr>
      <w:r w:rsidRPr="002808B9">
        <w:rPr>
          <w:sz w:val="24"/>
          <w:szCs w:val="24"/>
        </w:rPr>
        <w:t>The NHSBSA needs to obtain and process information about different people for many purposes</w:t>
      </w:r>
      <w:r w:rsidRPr="002808B9" w:rsidR="00806814">
        <w:rPr>
          <w:sz w:val="24"/>
          <w:szCs w:val="24"/>
        </w:rPr>
        <w:t xml:space="preserve">.  These are </w:t>
      </w:r>
      <w:r w:rsidRPr="002808B9" w:rsidR="00B80DE7">
        <w:rPr>
          <w:sz w:val="24"/>
          <w:szCs w:val="24"/>
        </w:rPr>
        <w:t>detailed</w:t>
      </w:r>
      <w:r w:rsidRPr="002808B9" w:rsidR="00806814">
        <w:rPr>
          <w:sz w:val="24"/>
          <w:szCs w:val="24"/>
        </w:rPr>
        <w:t xml:space="preserve"> in the Data Protection regulator</w:t>
      </w:r>
      <w:r w:rsidRPr="002808B9" w:rsidR="00165F01">
        <w:rPr>
          <w:sz w:val="24"/>
          <w:szCs w:val="24"/>
        </w:rPr>
        <w:t>’</w:t>
      </w:r>
      <w:r w:rsidRPr="002808B9" w:rsidR="00806814">
        <w:rPr>
          <w:sz w:val="24"/>
          <w:szCs w:val="24"/>
        </w:rPr>
        <w:t xml:space="preserve">s public </w:t>
      </w:r>
      <w:r w:rsidRPr="002808B9" w:rsidR="00EC6BB9">
        <w:rPr>
          <w:sz w:val="24"/>
          <w:szCs w:val="24"/>
        </w:rPr>
        <w:t>register</w:t>
      </w:r>
      <w:r w:rsidRPr="002808B9" w:rsidR="00165F01">
        <w:rPr>
          <w:sz w:val="24"/>
          <w:szCs w:val="24"/>
        </w:rPr>
        <w:t xml:space="preserve"> NHSBSA entry</w:t>
      </w:r>
      <w:r w:rsidRPr="002808B9" w:rsidR="00EC6BB9">
        <w:rPr>
          <w:sz w:val="24"/>
          <w:szCs w:val="24"/>
        </w:rPr>
        <w:t xml:space="preserve"> </w:t>
      </w:r>
      <w:hyperlink w:history="1" r:id="rId13">
        <w:r w:rsidRPr="002808B9" w:rsidR="00EC6BB9">
          <w:rPr>
            <w:rStyle w:val="Hyperlink"/>
            <w:sz w:val="24"/>
            <w:szCs w:val="24"/>
          </w:rPr>
          <w:t>he</w:t>
        </w:r>
        <w:r w:rsidRPr="002808B9" w:rsidR="00EC6BB9">
          <w:rPr>
            <w:rStyle w:val="Hyperlink"/>
            <w:sz w:val="24"/>
            <w:szCs w:val="24"/>
          </w:rPr>
          <w:t>r</w:t>
        </w:r>
        <w:r w:rsidRPr="002808B9" w:rsidR="00EC6BB9">
          <w:rPr>
            <w:rStyle w:val="Hyperlink"/>
            <w:sz w:val="24"/>
            <w:szCs w:val="24"/>
          </w:rPr>
          <w:t>e</w:t>
        </w:r>
      </w:hyperlink>
      <w:r w:rsidRPr="002808B9" w:rsidR="00EC6BB9">
        <w:rPr>
          <w:sz w:val="24"/>
          <w:szCs w:val="24"/>
        </w:rPr>
        <w:t>.</w:t>
      </w:r>
      <w:r w:rsidRPr="002808B9" w:rsidR="00806814">
        <w:rPr>
          <w:sz w:val="24"/>
          <w:szCs w:val="24"/>
        </w:rPr>
        <w:t xml:space="preserve"> </w:t>
      </w:r>
    </w:p>
    <w:p w:rsidRPr="002808B9" w:rsidR="00806814" w:rsidP="0015259F" w:rsidRDefault="00806814" w14:paraId="3CB33684" w14:textId="77777777">
      <w:pPr>
        <w:pStyle w:val="NormalIndent"/>
        <w:spacing w:line="276" w:lineRule="auto"/>
        <w:ind w:left="1418"/>
        <w:jc w:val="left"/>
        <w:rPr>
          <w:rFonts w:ascii="Arial" w:hAnsi="Arial" w:cs="Arial"/>
        </w:rPr>
      </w:pPr>
    </w:p>
    <w:p w:rsidRPr="002808B9" w:rsidR="001C4702" w:rsidP="0015259F" w:rsidRDefault="001C4702" w14:paraId="423F2C29" w14:textId="77777777">
      <w:pPr>
        <w:numPr>
          <w:ilvl w:val="1"/>
          <w:numId w:val="31"/>
        </w:numPr>
        <w:spacing w:line="276" w:lineRule="auto"/>
        <w:contextualSpacing/>
        <w:jc w:val="both"/>
        <w:rPr>
          <w:sz w:val="24"/>
          <w:szCs w:val="24"/>
        </w:rPr>
      </w:pPr>
      <w:r w:rsidRPr="002808B9">
        <w:rPr>
          <w:sz w:val="24"/>
          <w:szCs w:val="24"/>
        </w:rPr>
        <w:t xml:space="preserve">The NHS Business Services Authority (NHSBSA) has a legal obligation to comply with all appropriate legislation in respect of data protection </w:t>
      </w:r>
      <w:r w:rsidRPr="002808B9" w:rsidR="00F968D4">
        <w:rPr>
          <w:sz w:val="24"/>
          <w:szCs w:val="24"/>
        </w:rPr>
        <w:t>and p</w:t>
      </w:r>
      <w:r w:rsidRPr="002808B9" w:rsidR="00605EEA">
        <w:rPr>
          <w:sz w:val="24"/>
          <w:szCs w:val="24"/>
        </w:rPr>
        <w:t>atient confidentiality</w:t>
      </w:r>
      <w:r w:rsidR="008C621F">
        <w:rPr>
          <w:sz w:val="24"/>
          <w:szCs w:val="24"/>
        </w:rPr>
        <w:t xml:space="preserve"> including the</w:t>
      </w:r>
      <w:r w:rsidRPr="002808B9" w:rsidR="00605EEA">
        <w:rPr>
          <w:sz w:val="24"/>
          <w:szCs w:val="24"/>
        </w:rPr>
        <w:t xml:space="preserve"> </w:t>
      </w:r>
      <w:r w:rsidRPr="004B40E9" w:rsidR="005D2903">
        <w:rPr>
          <w:sz w:val="24"/>
          <w:szCs w:val="24"/>
        </w:rPr>
        <w:t>Caldicott</w:t>
      </w:r>
      <w:r w:rsidRPr="004B40E9" w:rsidR="005D2903">
        <w:rPr>
          <w:color w:val="FF0000"/>
          <w:sz w:val="24"/>
          <w:szCs w:val="24"/>
        </w:rPr>
        <w:t xml:space="preserve"> </w:t>
      </w:r>
      <w:r w:rsidRPr="002808B9">
        <w:rPr>
          <w:sz w:val="24"/>
          <w:szCs w:val="24"/>
        </w:rPr>
        <w:t xml:space="preserve">principles.  It also has a duty to </w:t>
      </w:r>
      <w:r w:rsidRPr="002808B9" w:rsidR="00275327">
        <w:rPr>
          <w:sz w:val="24"/>
          <w:szCs w:val="24"/>
        </w:rPr>
        <w:t>comply with guidance issued by NHS England</w:t>
      </w:r>
      <w:r w:rsidRPr="002808B9">
        <w:rPr>
          <w:sz w:val="24"/>
          <w:szCs w:val="24"/>
        </w:rPr>
        <w:t xml:space="preserve">, </w:t>
      </w:r>
      <w:r w:rsidRPr="002808B9" w:rsidR="00F968D4">
        <w:rPr>
          <w:sz w:val="24"/>
          <w:szCs w:val="24"/>
        </w:rPr>
        <w:t>Health Research Authority</w:t>
      </w:r>
      <w:r w:rsidR="00935A17">
        <w:rPr>
          <w:sz w:val="24"/>
          <w:szCs w:val="24"/>
        </w:rPr>
        <w:t>, National Data Guardian</w:t>
      </w:r>
      <w:r w:rsidRPr="002808B9" w:rsidR="00F968D4">
        <w:rPr>
          <w:sz w:val="24"/>
          <w:szCs w:val="24"/>
        </w:rPr>
        <w:t xml:space="preserve"> and </w:t>
      </w:r>
      <w:r w:rsidRPr="002808B9">
        <w:rPr>
          <w:sz w:val="24"/>
          <w:szCs w:val="24"/>
        </w:rPr>
        <w:t>other advisory groups to the NHS and guidance issued by professional bodies.</w:t>
      </w:r>
    </w:p>
    <w:p w:rsidRPr="002808B9" w:rsidR="001C4702" w:rsidP="0015259F" w:rsidRDefault="001C4702" w14:paraId="0C8E024E" w14:textId="77777777">
      <w:pPr>
        <w:spacing w:line="276" w:lineRule="auto"/>
        <w:contextualSpacing/>
        <w:jc w:val="both"/>
        <w:rPr>
          <w:sz w:val="24"/>
          <w:szCs w:val="24"/>
        </w:rPr>
      </w:pPr>
    </w:p>
    <w:p w:rsidRPr="002808B9" w:rsidR="00A93913" w:rsidP="00A93913" w:rsidRDefault="00A93913" w14:paraId="3EFB22E8" w14:textId="77777777">
      <w:pPr>
        <w:numPr>
          <w:ilvl w:val="0"/>
          <w:numId w:val="31"/>
        </w:numPr>
        <w:spacing w:line="276" w:lineRule="auto"/>
        <w:contextualSpacing/>
        <w:jc w:val="both"/>
        <w:rPr>
          <w:b/>
          <w:color w:val="0072C6"/>
          <w:sz w:val="24"/>
          <w:szCs w:val="24"/>
        </w:rPr>
      </w:pPr>
      <w:r w:rsidRPr="002808B9">
        <w:rPr>
          <w:b/>
          <w:color w:val="0072C6"/>
          <w:sz w:val="24"/>
          <w:szCs w:val="24"/>
        </w:rPr>
        <w:t>Scope</w:t>
      </w:r>
    </w:p>
    <w:p w:rsidRPr="002808B9" w:rsidR="00756EAF" w:rsidP="00756EAF" w:rsidRDefault="00756EAF" w14:paraId="4376FD71" w14:textId="77777777">
      <w:pPr>
        <w:spacing w:line="276" w:lineRule="auto"/>
        <w:contextualSpacing/>
        <w:jc w:val="both"/>
        <w:rPr>
          <w:b/>
          <w:color w:val="0072C6"/>
          <w:sz w:val="24"/>
          <w:szCs w:val="24"/>
        </w:rPr>
      </w:pPr>
    </w:p>
    <w:p w:rsidRPr="002808B9" w:rsidR="00756EAF" w:rsidP="0015259F" w:rsidRDefault="00756EAF" w14:paraId="46E5A5C0" w14:textId="77777777">
      <w:pPr>
        <w:numPr>
          <w:ilvl w:val="1"/>
          <w:numId w:val="31"/>
        </w:numPr>
        <w:spacing w:line="276" w:lineRule="auto"/>
        <w:contextualSpacing/>
        <w:jc w:val="both"/>
        <w:rPr>
          <w:sz w:val="24"/>
          <w:szCs w:val="24"/>
        </w:rPr>
      </w:pPr>
      <w:r w:rsidRPr="002808B9">
        <w:rPr>
          <w:sz w:val="24"/>
          <w:szCs w:val="24"/>
        </w:rPr>
        <w:t xml:space="preserve"> This policy applies to all employees, Non-executive Directors, contractors, agents</w:t>
      </w:r>
      <w:r w:rsidRPr="002808B9" w:rsidR="006B6D05">
        <w:rPr>
          <w:sz w:val="24"/>
          <w:szCs w:val="24"/>
        </w:rPr>
        <w:t>,</w:t>
      </w:r>
      <w:r w:rsidRPr="002808B9">
        <w:rPr>
          <w:sz w:val="24"/>
          <w:szCs w:val="24"/>
        </w:rPr>
        <w:t xml:space="preserve"> representatives and temporary staff working for or on behalf of the NHSBSA</w:t>
      </w:r>
      <w:r w:rsidRPr="002808B9" w:rsidR="004C3B1E">
        <w:rPr>
          <w:sz w:val="24"/>
          <w:szCs w:val="24"/>
        </w:rPr>
        <w:t>.</w:t>
      </w:r>
      <w:r w:rsidRPr="002808B9" w:rsidR="00C34558">
        <w:rPr>
          <w:sz w:val="24"/>
          <w:szCs w:val="24"/>
        </w:rPr>
        <w:t xml:space="preserve"> These will be referred to as Staff in the remainder of this policy.</w:t>
      </w:r>
    </w:p>
    <w:p w:rsidRPr="002808B9" w:rsidR="001C4702" w:rsidP="001C4702" w:rsidRDefault="001C4702" w14:paraId="73149E73" w14:textId="77777777">
      <w:pPr>
        <w:pStyle w:val="NormalIndent"/>
        <w:spacing w:line="276" w:lineRule="auto"/>
        <w:ind w:left="709" w:hanging="709"/>
        <w:jc w:val="left"/>
        <w:rPr>
          <w:rFonts w:ascii="Arial" w:hAnsi="Arial" w:cs="Arial"/>
        </w:rPr>
      </w:pPr>
    </w:p>
    <w:p w:rsidRPr="002808B9" w:rsidR="005F56F1" w:rsidP="005F56F1" w:rsidRDefault="001C4702" w14:paraId="790F8A99" w14:textId="77777777">
      <w:pPr>
        <w:numPr>
          <w:ilvl w:val="1"/>
          <w:numId w:val="31"/>
        </w:numPr>
        <w:spacing w:line="276" w:lineRule="auto"/>
        <w:contextualSpacing/>
        <w:jc w:val="both"/>
        <w:rPr>
          <w:sz w:val="24"/>
          <w:szCs w:val="24"/>
        </w:rPr>
      </w:pPr>
      <w:r w:rsidRPr="002808B9">
        <w:rPr>
          <w:sz w:val="24"/>
          <w:szCs w:val="24"/>
        </w:rPr>
        <w:t>The policy applies to all information falling within the GDPR definition of personal data</w:t>
      </w:r>
      <w:r w:rsidR="006C5F76">
        <w:rPr>
          <w:sz w:val="24"/>
          <w:szCs w:val="24"/>
        </w:rPr>
        <w:t xml:space="preserve"> </w:t>
      </w:r>
      <w:r w:rsidRPr="002808B9">
        <w:rPr>
          <w:sz w:val="24"/>
          <w:szCs w:val="24"/>
        </w:rPr>
        <w:t>. This means information that relates to living individuals that can by identified</w:t>
      </w:r>
      <w:r w:rsidRPr="002808B9" w:rsidR="00D0232A">
        <w:rPr>
          <w:sz w:val="24"/>
          <w:szCs w:val="24"/>
        </w:rPr>
        <w:t xml:space="preserve"> or singled out </w:t>
      </w:r>
      <w:r w:rsidRPr="002808B9">
        <w:rPr>
          <w:sz w:val="24"/>
          <w:szCs w:val="24"/>
        </w:rPr>
        <w:t xml:space="preserve">directly or indirectly by anyone.  Individuals can be identified by various means including, name, address, an identification number, location data, </w:t>
      </w:r>
      <w:r w:rsidRPr="002808B9" w:rsidR="002808B9">
        <w:rPr>
          <w:sz w:val="24"/>
          <w:szCs w:val="24"/>
        </w:rPr>
        <w:t>and an</w:t>
      </w:r>
      <w:r w:rsidRPr="002808B9">
        <w:rPr>
          <w:sz w:val="24"/>
          <w:szCs w:val="24"/>
        </w:rPr>
        <w:t xml:space="preserve"> online identifier such as cookies or IP </w:t>
      </w:r>
      <w:r w:rsidRPr="002808B9" w:rsidR="002C0C7C">
        <w:rPr>
          <w:sz w:val="24"/>
          <w:szCs w:val="24"/>
        </w:rPr>
        <w:t>address or</w:t>
      </w:r>
      <w:r w:rsidRPr="002808B9">
        <w:rPr>
          <w:sz w:val="24"/>
          <w:szCs w:val="24"/>
        </w:rPr>
        <w:t xml:space="preserve"> to one or more factors specific to their physical, physiological, genetic, mental, economic, cultural or social identity.</w:t>
      </w:r>
      <w:r w:rsidRPr="002808B9" w:rsidR="005F56F1">
        <w:rPr>
          <w:sz w:val="24"/>
          <w:szCs w:val="24"/>
        </w:rPr>
        <w:t xml:space="preserve"> </w:t>
      </w:r>
      <w:r w:rsidR="006C5F76">
        <w:rPr>
          <w:sz w:val="24"/>
          <w:szCs w:val="24"/>
        </w:rPr>
        <w:t>In addition</w:t>
      </w:r>
      <w:r w:rsidR="008C621F">
        <w:rPr>
          <w:sz w:val="24"/>
          <w:szCs w:val="24"/>
        </w:rPr>
        <w:t>,</w:t>
      </w:r>
      <w:r w:rsidR="006C5F76">
        <w:rPr>
          <w:sz w:val="24"/>
          <w:szCs w:val="24"/>
        </w:rPr>
        <w:t xml:space="preserve"> the policy applies to information relating to deceased patients.</w:t>
      </w:r>
    </w:p>
    <w:p w:rsidRPr="002808B9" w:rsidR="005F56F1" w:rsidP="007B0AE1" w:rsidRDefault="005F56F1" w14:paraId="64451447" w14:textId="77777777">
      <w:pPr>
        <w:pStyle w:val="ListParagraph"/>
        <w:rPr>
          <w:sz w:val="24"/>
          <w:szCs w:val="24"/>
        </w:rPr>
      </w:pPr>
    </w:p>
    <w:p w:rsidRPr="002808B9" w:rsidR="005F56F1" w:rsidP="005F56F1" w:rsidRDefault="005F56F1" w14:paraId="4927DC02" w14:textId="77777777">
      <w:pPr>
        <w:numPr>
          <w:ilvl w:val="1"/>
          <w:numId w:val="31"/>
        </w:numPr>
        <w:spacing w:line="276" w:lineRule="auto"/>
        <w:contextualSpacing/>
        <w:jc w:val="both"/>
        <w:rPr>
          <w:sz w:val="24"/>
          <w:szCs w:val="24"/>
        </w:rPr>
      </w:pPr>
      <w:r w:rsidRPr="002808B9">
        <w:rPr>
          <w:sz w:val="24"/>
          <w:szCs w:val="24"/>
        </w:rPr>
        <w:t>This policy applies to all personal information processed including:</w:t>
      </w:r>
    </w:p>
    <w:p w:rsidRPr="002808B9" w:rsidR="00FC326D" w:rsidP="005F56F1" w:rsidRDefault="005F56F1" w14:paraId="19300801" w14:textId="77777777">
      <w:pPr>
        <w:pStyle w:val="NormalIndent"/>
        <w:numPr>
          <w:ilvl w:val="0"/>
          <w:numId w:val="38"/>
        </w:numPr>
        <w:spacing w:line="276" w:lineRule="auto"/>
        <w:jc w:val="left"/>
        <w:rPr>
          <w:rFonts w:ascii="Arial" w:hAnsi="Arial" w:cs="Arial"/>
        </w:rPr>
      </w:pPr>
      <w:r w:rsidRPr="002808B9">
        <w:rPr>
          <w:rFonts w:ascii="Arial" w:hAnsi="Arial" w:cs="Arial"/>
        </w:rPr>
        <w:t>Manual records such as paper and microfiche</w:t>
      </w:r>
      <w:r w:rsidRPr="002808B9" w:rsidR="00FC326D">
        <w:rPr>
          <w:rFonts w:ascii="Arial" w:hAnsi="Arial" w:cs="Arial"/>
        </w:rPr>
        <w:t>.</w:t>
      </w:r>
    </w:p>
    <w:p w:rsidRPr="002808B9" w:rsidR="005F56F1" w:rsidP="005F56F1" w:rsidRDefault="005F56F1" w14:paraId="62AFC895" w14:textId="77777777">
      <w:pPr>
        <w:pStyle w:val="NormalIndent"/>
        <w:numPr>
          <w:ilvl w:val="0"/>
          <w:numId w:val="38"/>
        </w:numPr>
        <w:spacing w:line="276" w:lineRule="auto"/>
        <w:jc w:val="left"/>
        <w:rPr>
          <w:rFonts w:ascii="Arial" w:hAnsi="Arial" w:cs="Arial"/>
        </w:rPr>
      </w:pPr>
      <w:r w:rsidRPr="002808B9">
        <w:rPr>
          <w:rFonts w:ascii="Arial" w:hAnsi="Arial" w:cs="Arial"/>
        </w:rPr>
        <w:t>Electronic records such as Computer and Cloud records, CCTV and Telephone recordings</w:t>
      </w:r>
      <w:r w:rsidR="008C621F">
        <w:rPr>
          <w:rFonts w:ascii="Arial" w:hAnsi="Arial" w:cs="Arial"/>
        </w:rPr>
        <w:t>, and Metadata.</w:t>
      </w:r>
    </w:p>
    <w:p w:rsidRPr="002808B9" w:rsidR="005F56F1" w:rsidP="005F56F1" w:rsidRDefault="00FB41D8" w14:paraId="0CAEDB24" w14:textId="77777777">
      <w:pPr>
        <w:pStyle w:val="NormalIndent"/>
        <w:numPr>
          <w:ilvl w:val="0"/>
          <w:numId w:val="38"/>
        </w:numPr>
        <w:spacing w:line="276" w:lineRule="auto"/>
        <w:jc w:val="left"/>
        <w:rPr>
          <w:rFonts w:ascii="Arial" w:hAnsi="Arial" w:cs="Arial"/>
        </w:rPr>
      </w:pPr>
      <w:r w:rsidRPr="002808B9">
        <w:rPr>
          <w:rFonts w:ascii="Arial" w:hAnsi="Arial" w:cs="Arial"/>
        </w:rPr>
        <w:t>A</w:t>
      </w:r>
      <w:r w:rsidRPr="002808B9" w:rsidR="005F56F1">
        <w:rPr>
          <w:rFonts w:ascii="Arial" w:hAnsi="Arial" w:cs="Arial"/>
        </w:rPr>
        <w:t>ny extracts taken</w:t>
      </w:r>
      <w:r w:rsidRPr="002808B9" w:rsidR="00C34558">
        <w:rPr>
          <w:rFonts w:ascii="Arial" w:hAnsi="Arial" w:cs="Arial"/>
        </w:rPr>
        <w:t>,</w:t>
      </w:r>
      <w:r w:rsidRPr="002808B9" w:rsidR="005F56F1">
        <w:rPr>
          <w:rFonts w:ascii="Arial" w:hAnsi="Arial" w:cs="Arial"/>
        </w:rPr>
        <w:t xml:space="preserve"> </w:t>
      </w:r>
      <w:r w:rsidRPr="002808B9" w:rsidR="00AD736C">
        <w:rPr>
          <w:rFonts w:ascii="Arial" w:hAnsi="Arial" w:cs="Arial"/>
        </w:rPr>
        <w:t>printed</w:t>
      </w:r>
      <w:r w:rsidRPr="002808B9" w:rsidR="005F56F1">
        <w:rPr>
          <w:rFonts w:ascii="Arial" w:hAnsi="Arial" w:cs="Arial"/>
        </w:rPr>
        <w:t xml:space="preserve">, copied, </w:t>
      </w:r>
      <w:r w:rsidRPr="002808B9" w:rsidR="00F968D4">
        <w:rPr>
          <w:rFonts w:ascii="Arial" w:hAnsi="Arial" w:cs="Arial"/>
        </w:rPr>
        <w:t xml:space="preserve">transferred </w:t>
      </w:r>
      <w:r w:rsidRPr="002808B9" w:rsidR="005F56F1">
        <w:rPr>
          <w:rFonts w:ascii="Arial" w:hAnsi="Arial" w:cs="Arial"/>
        </w:rPr>
        <w:t>or verba</w:t>
      </w:r>
      <w:r w:rsidRPr="002808B9" w:rsidR="00C34558">
        <w:rPr>
          <w:rFonts w:ascii="Arial" w:hAnsi="Arial" w:cs="Arial"/>
        </w:rPr>
        <w:t>l</w:t>
      </w:r>
      <w:r w:rsidRPr="002808B9" w:rsidR="005F56F1">
        <w:rPr>
          <w:rFonts w:ascii="Arial" w:hAnsi="Arial" w:cs="Arial"/>
        </w:rPr>
        <w:t>l</w:t>
      </w:r>
      <w:r w:rsidRPr="002808B9" w:rsidR="00C34558">
        <w:rPr>
          <w:rFonts w:ascii="Arial" w:hAnsi="Arial" w:cs="Arial"/>
        </w:rPr>
        <w:t>y</w:t>
      </w:r>
      <w:r w:rsidRPr="002808B9" w:rsidR="005F56F1">
        <w:rPr>
          <w:rFonts w:ascii="Arial" w:hAnsi="Arial" w:cs="Arial"/>
        </w:rPr>
        <w:t xml:space="preserve"> connected with the activities of the NHSBSA.</w:t>
      </w:r>
    </w:p>
    <w:p w:rsidRPr="002808B9" w:rsidR="001C4702" w:rsidP="007B0AE1" w:rsidRDefault="001C4702" w14:paraId="2B19B3D8" w14:textId="77777777">
      <w:pPr>
        <w:spacing w:line="276" w:lineRule="auto"/>
        <w:ind w:left="792"/>
        <w:contextualSpacing/>
        <w:jc w:val="both"/>
        <w:rPr>
          <w:sz w:val="24"/>
          <w:szCs w:val="24"/>
        </w:rPr>
      </w:pPr>
    </w:p>
    <w:p w:rsidRPr="002808B9" w:rsidR="001C4702" w:rsidP="0015259F" w:rsidRDefault="001C4702" w14:paraId="14152F0D" w14:textId="77777777">
      <w:pPr>
        <w:numPr>
          <w:ilvl w:val="1"/>
          <w:numId w:val="31"/>
        </w:numPr>
        <w:spacing w:line="276" w:lineRule="auto"/>
        <w:contextualSpacing/>
        <w:jc w:val="both"/>
        <w:rPr>
          <w:sz w:val="24"/>
          <w:szCs w:val="24"/>
        </w:rPr>
      </w:pPr>
      <w:r w:rsidRPr="002808B9">
        <w:rPr>
          <w:sz w:val="24"/>
          <w:szCs w:val="24"/>
        </w:rPr>
        <w:t xml:space="preserve">Anonymised or aggregated data is not </w:t>
      </w:r>
      <w:r w:rsidRPr="002808B9" w:rsidR="007702F5">
        <w:rPr>
          <w:sz w:val="24"/>
          <w:szCs w:val="24"/>
        </w:rPr>
        <w:t>within the scope of</w:t>
      </w:r>
      <w:r w:rsidRPr="002808B9">
        <w:rPr>
          <w:sz w:val="24"/>
          <w:szCs w:val="24"/>
        </w:rPr>
        <w:t xml:space="preserve"> GDPR, </w:t>
      </w:r>
      <w:r w:rsidRPr="002808B9" w:rsidR="007702F5">
        <w:rPr>
          <w:sz w:val="24"/>
          <w:szCs w:val="24"/>
        </w:rPr>
        <w:t xml:space="preserve">provided </w:t>
      </w:r>
      <w:r w:rsidRPr="002808B9" w:rsidR="00D0232A">
        <w:rPr>
          <w:sz w:val="24"/>
          <w:szCs w:val="24"/>
        </w:rPr>
        <w:t xml:space="preserve">it is reasonably unlikely that </w:t>
      </w:r>
      <w:r w:rsidRPr="002808B9">
        <w:rPr>
          <w:sz w:val="24"/>
          <w:szCs w:val="24"/>
        </w:rPr>
        <w:t xml:space="preserve">the anonymisation or aggregation </w:t>
      </w:r>
      <w:r w:rsidRPr="002808B9" w:rsidR="0015259F">
        <w:rPr>
          <w:sz w:val="24"/>
          <w:szCs w:val="24"/>
        </w:rPr>
        <w:t xml:space="preserve">can be </w:t>
      </w:r>
      <w:r w:rsidRPr="002808B9">
        <w:rPr>
          <w:sz w:val="24"/>
          <w:szCs w:val="24"/>
        </w:rPr>
        <w:t>revers</w:t>
      </w:r>
      <w:r w:rsidRPr="002808B9" w:rsidR="0015259F">
        <w:rPr>
          <w:sz w:val="24"/>
          <w:szCs w:val="24"/>
        </w:rPr>
        <w:t>ed</w:t>
      </w:r>
      <w:r w:rsidRPr="002808B9">
        <w:rPr>
          <w:sz w:val="24"/>
          <w:szCs w:val="24"/>
        </w:rPr>
        <w:t xml:space="preserve">. Therefore it falls outside the scope of this policy. </w:t>
      </w:r>
      <w:r w:rsidRPr="002808B9" w:rsidR="00F968D4">
        <w:rPr>
          <w:sz w:val="24"/>
          <w:szCs w:val="24"/>
        </w:rPr>
        <w:t xml:space="preserve">The NHSBSA Anonymisation and Pseudonymisation Standard </w:t>
      </w:r>
      <w:r w:rsidRPr="002808B9" w:rsidR="00AD736C">
        <w:rPr>
          <w:sz w:val="24"/>
          <w:szCs w:val="24"/>
        </w:rPr>
        <w:t>determine</w:t>
      </w:r>
      <w:r w:rsidRPr="002808B9" w:rsidR="00F968D4">
        <w:rPr>
          <w:sz w:val="24"/>
          <w:szCs w:val="24"/>
        </w:rPr>
        <w:t xml:space="preserve"> h</w:t>
      </w:r>
      <w:r w:rsidRPr="002808B9">
        <w:rPr>
          <w:sz w:val="24"/>
          <w:szCs w:val="24"/>
        </w:rPr>
        <w:t xml:space="preserve">ow personal data </w:t>
      </w:r>
      <w:r w:rsidRPr="002808B9" w:rsidR="00F968D4">
        <w:rPr>
          <w:sz w:val="24"/>
          <w:szCs w:val="24"/>
        </w:rPr>
        <w:t xml:space="preserve">will be </w:t>
      </w:r>
      <w:r w:rsidRPr="002808B9">
        <w:rPr>
          <w:sz w:val="24"/>
          <w:szCs w:val="24"/>
        </w:rPr>
        <w:t>anonymi</w:t>
      </w:r>
      <w:r w:rsidRPr="002808B9" w:rsidR="00FB41D8">
        <w:rPr>
          <w:sz w:val="24"/>
          <w:szCs w:val="24"/>
        </w:rPr>
        <w:t>sed.</w:t>
      </w:r>
    </w:p>
    <w:p w:rsidRPr="002808B9" w:rsidR="001C4702" w:rsidP="0015259F" w:rsidRDefault="001C4702" w14:paraId="0BBAC770" w14:textId="77777777">
      <w:pPr>
        <w:spacing w:line="276" w:lineRule="auto"/>
        <w:ind w:left="360"/>
        <w:contextualSpacing/>
        <w:jc w:val="both"/>
        <w:rPr>
          <w:sz w:val="24"/>
          <w:szCs w:val="24"/>
        </w:rPr>
      </w:pPr>
    </w:p>
    <w:p w:rsidRPr="002808B9" w:rsidR="002A4C46" w:rsidP="002A4C46" w:rsidRDefault="00EC6BB9" w14:paraId="1781D2A1" w14:textId="77777777">
      <w:pPr>
        <w:spacing w:line="276" w:lineRule="auto"/>
        <w:ind w:left="720"/>
        <w:contextualSpacing/>
        <w:jc w:val="both"/>
        <w:rPr>
          <w:sz w:val="24"/>
          <w:szCs w:val="24"/>
        </w:rPr>
      </w:pPr>
      <w:r w:rsidRPr="002808B9">
        <w:rPr>
          <w:sz w:val="24"/>
          <w:szCs w:val="24"/>
        </w:rPr>
        <w:br w:type="page"/>
      </w:r>
    </w:p>
    <w:p w:rsidRPr="002808B9" w:rsidR="00A93913" w:rsidP="00A93913" w:rsidRDefault="00A93913" w14:paraId="6A7A3424" w14:textId="77777777">
      <w:pPr>
        <w:numPr>
          <w:ilvl w:val="0"/>
          <w:numId w:val="31"/>
        </w:numPr>
        <w:spacing w:line="276" w:lineRule="auto"/>
        <w:contextualSpacing/>
        <w:jc w:val="both"/>
        <w:rPr>
          <w:b/>
          <w:color w:val="0072C6"/>
          <w:sz w:val="24"/>
          <w:szCs w:val="24"/>
        </w:rPr>
      </w:pPr>
      <w:r w:rsidRPr="002808B9">
        <w:rPr>
          <w:b/>
          <w:color w:val="0072C6"/>
          <w:sz w:val="24"/>
          <w:szCs w:val="24"/>
        </w:rPr>
        <w:t>Objectives</w:t>
      </w:r>
    </w:p>
    <w:p w:rsidRPr="002808B9" w:rsidR="00ED0044" w:rsidP="00ED0044" w:rsidRDefault="00ED0044" w14:paraId="6D2F381F" w14:textId="77777777">
      <w:pPr>
        <w:spacing w:line="276" w:lineRule="auto"/>
        <w:contextualSpacing/>
        <w:jc w:val="both"/>
        <w:rPr>
          <w:b/>
          <w:color w:val="0072C6"/>
          <w:sz w:val="24"/>
          <w:szCs w:val="24"/>
        </w:rPr>
      </w:pPr>
    </w:p>
    <w:p w:rsidRPr="002808B9" w:rsidR="005F56F1" w:rsidP="003D66D3" w:rsidRDefault="007702F5" w14:paraId="4788DE72" w14:textId="77777777">
      <w:pPr>
        <w:numPr>
          <w:ilvl w:val="1"/>
          <w:numId w:val="31"/>
        </w:numPr>
        <w:spacing w:line="276" w:lineRule="auto"/>
        <w:contextualSpacing/>
        <w:jc w:val="both"/>
        <w:rPr>
          <w:sz w:val="24"/>
          <w:szCs w:val="24"/>
        </w:rPr>
      </w:pPr>
      <w:r w:rsidRPr="002808B9">
        <w:rPr>
          <w:sz w:val="24"/>
          <w:szCs w:val="24"/>
        </w:rPr>
        <w:t xml:space="preserve">The </w:t>
      </w:r>
      <w:r w:rsidRPr="002808B9" w:rsidR="005F56F1">
        <w:rPr>
          <w:sz w:val="24"/>
          <w:szCs w:val="24"/>
        </w:rPr>
        <w:t>objectives</w:t>
      </w:r>
      <w:r w:rsidRPr="002808B9">
        <w:rPr>
          <w:sz w:val="24"/>
          <w:szCs w:val="24"/>
        </w:rPr>
        <w:t xml:space="preserve"> of this policy </w:t>
      </w:r>
      <w:r w:rsidRPr="002808B9" w:rsidR="005F56F1">
        <w:rPr>
          <w:sz w:val="24"/>
          <w:szCs w:val="24"/>
        </w:rPr>
        <w:t>are:</w:t>
      </w:r>
    </w:p>
    <w:p w:rsidRPr="002808B9" w:rsidR="00C0454B" w:rsidP="00DD23B3" w:rsidRDefault="00C0454B" w14:paraId="68CA8584" w14:textId="77777777">
      <w:pPr>
        <w:numPr>
          <w:ilvl w:val="0"/>
          <w:numId w:val="49"/>
        </w:numPr>
        <w:spacing w:line="276" w:lineRule="auto"/>
        <w:contextualSpacing/>
        <w:jc w:val="both"/>
        <w:rPr>
          <w:sz w:val="24"/>
          <w:szCs w:val="24"/>
        </w:rPr>
      </w:pPr>
      <w:r w:rsidRPr="002808B9">
        <w:rPr>
          <w:sz w:val="23"/>
          <w:szCs w:val="23"/>
        </w:rPr>
        <w:t xml:space="preserve">To </w:t>
      </w:r>
      <w:r w:rsidRPr="002808B9">
        <w:rPr>
          <w:sz w:val="24"/>
          <w:szCs w:val="24"/>
        </w:rPr>
        <w:t>ensure the reputation of the NHSB</w:t>
      </w:r>
      <w:r w:rsidRPr="002808B9" w:rsidR="001E7E3D">
        <w:rPr>
          <w:sz w:val="24"/>
          <w:szCs w:val="24"/>
        </w:rPr>
        <w:t>S</w:t>
      </w:r>
      <w:r w:rsidRPr="002808B9">
        <w:rPr>
          <w:sz w:val="24"/>
          <w:szCs w:val="24"/>
        </w:rPr>
        <w:t>A is upheld with respect to customers and staff information rights.  This will prevent this being a barrier to providing or managing new public services.</w:t>
      </w:r>
    </w:p>
    <w:p w:rsidRPr="002808B9" w:rsidR="005923F3" w:rsidP="00DD23B3" w:rsidRDefault="005F56F1" w14:paraId="3C710B72" w14:textId="77777777">
      <w:pPr>
        <w:numPr>
          <w:ilvl w:val="0"/>
          <w:numId w:val="49"/>
        </w:numPr>
        <w:spacing w:line="276" w:lineRule="auto"/>
        <w:contextualSpacing/>
        <w:jc w:val="both"/>
        <w:rPr>
          <w:sz w:val="24"/>
          <w:szCs w:val="24"/>
        </w:rPr>
      </w:pPr>
      <w:r w:rsidRPr="002808B9">
        <w:rPr>
          <w:sz w:val="24"/>
          <w:szCs w:val="24"/>
        </w:rPr>
        <w:t xml:space="preserve">To enable the </w:t>
      </w:r>
      <w:r w:rsidRPr="002808B9" w:rsidR="005923F3">
        <w:rPr>
          <w:sz w:val="24"/>
          <w:szCs w:val="24"/>
        </w:rPr>
        <w:t>shar</w:t>
      </w:r>
      <w:r w:rsidRPr="002808B9">
        <w:rPr>
          <w:sz w:val="24"/>
          <w:szCs w:val="24"/>
        </w:rPr>
        <w:t>ing of</w:t>
      </w:r>
      <w:r w:rsidRPr="002808B9" w:rsidR="005923F3">
        <w:rPr>
          <w:sz w:val="24"/>
          <w:szCs w:val="24"/>
        </w:rPr>
        <w:t xml:space="preserve"> personal data with other organisations to help </w:t>
      </w:r>
      <w:r w:rsidRPr="002808B9" w:rsidR="004832A7">
        <w:rPr>
          <w:sz w:val="24"/>
          <w:szCs w:val="24"/>
        </w:rPr>
        <w:t xml:space="preserve">provide insight into how to </w:t>
      </w:r>
      <w:r w:rsidRPr="002808B9" w:rsidR="005923F3">
        <w:rPr>
          <w:sz w:val="24"/>
          <w:szCs w:val="24"/>
        </w:rPr>
        <w:t>better plan NHS services.</w:t>
      </w:r>
    </w:p>
    <w:p w:rsidRPr="002808B9" w:rsidR="005923F3" w:rsidP="00DD23B3" w:rsidRDefault="005F56F1" w14:paraId="57D0DCDE" w14:textId="77777777">
      <w:pPr>
        <w:numPr>
          <w:ilvl w:val="0"/>
          <w:numId w:val="49"/>
        </w:numPr>
        <w:spacing w:line="276" w:lineRule="auto"/>
        <w:contextualSpacing/>
        <w:jc w:val="both"/>
        <w:rPr>
          <w:sz w:val="24"/>
          <w:szCs w:val="24"/>
        </w:rPr>
      </w:pPr>
      <w:r w:rsidRPr="002808B9">
        <w:rPr>
          <w:sz w:val="24"/>
          <w:szCs w:val="24"/>
        </w:rPr>
        <w:t>To a</w:t>
      </w:r>
      <w:r w:rsidRPr="002808B9" w:rsidR="005923F3">
        <w:rPr>
          <w:sz w:val="24"/>
          <w:szCs w:val="24"/>
        </w:rPr>
        <w:t>void enforc</w:t>
      </w:r>
      <w:r w:rsidRPr="002808B9" w:rsidR="00C0454B">
        <w:rPr>
          <w:sz w:val="24"/>
          <w:szCs w:val="24"/>
        </w:rPr>
        <w:t xml:space="preserve">ement action for breaching data protection legislation </w:t>
      </w:r>
      <w:r w:rsidRPr="002808B9" w:rsidR="005923F3">
        <w:rPr>
          <w:sz w:val="24"/>
          <w:szCs w:val="24"/>
        </w:rPr>
        <w:t>requirements.</w:t>
      </w:r>
    </w:p>
    <w:p w:rsidRPr="002808B9" w:rsidR="00722680" w:rsidP="00DD23B3" w:rsidRDefault="00722680" w14:paraId="02B6234B" w14:textId="26098D7E">
      <w:pPr>
        <w:numPr>
          <w:ilvl w:val="0"/>
          <w:numId w:val="49"/>
        </w:numPr>
        <w:spacing w:line="276" w:lineRule="auto"/>
        <w:contextualSpacing/>
        <w:jc w:val="both"/>
        <w:rPr>
          <w:sz w:val="24"/>
          <w:szCs w:val="24"/>
        </w:rPr>
      </w:pPr>
      <w:r w:rsidRPr="002808B9">
        <w:rPr>
          <w:sz w:val="24"/>
          <w:szCs w:val="24"/>
        </w:rPr>
        <w:t xml:space="preserve">To ensure compliance with all </w:t>
      </w:r>
      <w:r w:rsidR="000709F7">
        <w:rPr>
          <w:sz w:val="24"/>
          <w:szCs w:val="24"/>
        </w:rPr>
        <w:t xml:space="preserve">UK </w:t>
      </w:r>
      <w:r w:rsidRPr="002808B9">
        <w:rPr>
          <w:sz w:val="24"/>
          <w:szCs w:val="24"/>
        </w:rPr>
        <w:t xml:space="preserve">Information Governance law including the </w:t>
      </w:r>
      <w:r w:rsidRPr="00BA198C">
        <w:rPr>
          <w:sz w:val="24"/>
          <w:szCs w:val="24"/>
        </w:rPr>
        <w:t xml:space="preserve">General Data Protection </w:t>
      </w:r>
      <w:r w:rsidRPr="00BA198C" w:rsidR="00DD23B3">
        <w:rPr>
          <w:sz w:val="24"/>
          <w:szCs w:val="24"/>
        </w:rPr>
        <w:t>Regulation EU 2016/679 (</w:t>
      </w:r>
      <w:r w:rsidR="00F3785E">
        <w:rPr>
          <w:sz w:val="24"/>
          <w:szCs w:val="24"/>
        </w:rPr>
        <w:t xml:space="preserve">UK </w:t>
      </w:r>
      <w:r w:rsidRPr="00BA198C" w:rsidR="00DD23B3">
        <w:rPr>
          <w:sz w:val="24"/>
          <w:szCs w:val="24"/>
        </w:rPr>
        <w:t>GDPR)</w:t>
      </w:r>
    </w:p>
    <w:p w:rsidRPr="002808B9" w:rsidR="007D209D" w:rsidP="007D209D" w:rsidRDefault="007D209D" w14:paraId="2074A447" w14:textId="77777777">
      <w:pPr>
        <w:spacing w:line="276" w:lineRule="auto"/>
        <w:ind w:left="720"/>
        <w:contextualSpacing/>
        <w:jc w:val="both"/>
        <w:rPr>
          <w:sz w:val="24"/>
          <w:szCs w:val="24"/>
        </w:rPr>
      </w:pPr>
    </w:p>
    <w:p w:rsidRPr="002808B9" w:rsidR="007D209D" w:rsidP="007D209D" w:rsidRDefault="007D209D" w14:paraId="35CEFBD5" w14:textId="77777777">
      <w:pPr>
        <w:numPr>
          <w:ilvl w:val="0"/>
          <w:numId w:val="31"/>
        </w:numPr>
        <w:spacing w:line="276" w:lineRule="auto"/>
        <w:contextualSpacing/>
        <w:jc w:val="both"/>
        <w:rPr>
          <w:b/>
          <w:color w:val="0072C6"/>
          <w:sz w:val="24"/>
          <w:szCs w:val="24"/>
        </w:rPr>
      </w:pPr>
      <w:r w:rsidRPr="002808B9">
        <w:rPr>
          <w:b/>
          <w:color w:val="0072C6"/>
          <w:sz w:val="24"/>
          <w:szCs w:val="24"/>
        </w:rPr>
        <w:t>Key outcomes (or Expected Results)</w:t>
      </w:r>
    </w:p>
    <w:p w:rsidRPr="002808B9" w:rsidR="00ED0044" w:rsidP="00ED0044" w:rsidRDefault="00ED0044" w14:paraId="609FE229" w14:textId="77777777">
      <w:pPr>
        <w:spacing w:line="276" w:lineRule="auto"/>
        <w:contextualSpacing/>
        <w:jc w:val="both"/>
        <w:rPr>
          <w:b/>
          <w:color w:val="0072C6"/>
          <w:sz w:val="24"/>
          <w:szCs w:val="24"/>
        </w:rPr>
      </w:pPr>
    </w:p>
    <w:p w:rsidRPr="002808B9" w:rsidR="00A02565" w:rsidP="003D66D3" w:rsidRDefault="00A02565" w14:paraId="70B4192E" w14:textId="77777777">
      <w:pPr>
        <w:numPr>
          <w:ilvl w:val="1"/>
          <w:numId w:val="31"/>
        </w:numPr>
        <w:spacing w:line="276" w:lineRule="auto"/>
        <w:contextualSpacing/>
        <w:jc w:val="both"/>
        <w:rPr>
          <w:sz w:val="24"/>
          <w:szCs w:val="24"/>
        </w:rPr>
      </w:pPr>
      <w:r w:rsidRPr="002808B9">
        <w:rPr>
          <w:sz w:val="24"/>
          <w:szCs w:val="24"/>
        </w:rPr>
        <w:t>NHSBSA will respect the information rights of customers and staff</w:t>
      </w:r>
      <w:r w:rsidRPr="002808B9" w:rsidR="005923F3">
        <w:rPr>
          <w:sz w:val="24"/>
          <w:szCs w:val="24"/>
        </w:rPr>
        <w:t xml:space="preserve"> and thereby maintain a good reputation with customers, staff and stakeholders regarding its handling of the large volume of personal information it </w:t>
      </w:r>
      <w:r w:rsidRPr="002808B9" w:rsidR="002C0C7C">
        <w:rPr>
          <w:sz w:val="24"/>
          <w:szCs w:val="24"/>
        </w:rPr>
        <w:t>processes</w:t>
      </w:r>
      <w:r w:rsidRPr="002808B9" w:rsidR="00DD23B3">
        <w:rPr>
          <w:sz w:val="24"/>
          <w:szCs w:val="24"/>
        </w:rPr>
        <w:t>.</w:t>
      </w:r>
    </w:p>
    <w:p w:rsidRPr="002808B9" w:rsidR="00DD23B3" w:rsidP="00DD23B3" w:rsidRDefault="00DD23B3" w14:paraId="4836F531" w14:textId="77777777">
      <w:pPr>
        <w:spacing w:line="276" w:lineRule="auto"/>
        <w:ind w:left="360"/>
        <w:contextualSpacing/>
        <w:jc w:val="both"/>
        <w:rPr>
          <w:sz w:val="24"/>
          <w:szCs w:val="24"/>
        </w:rPr>
      </w:pPr>
    </w:p>
    <w:p w:rsidRPr="002808B9" w:rsidR="00A02565" w:rsidP="003D66D3" w:rsidRDefault="00A02565" w14:paraId="7F693FD3" w14:textId="77777777">
      <w:pPr>
        <w:numPr>
          <w:ilvl w:val="1"/>
          <w:numId w:val="31"/>
        </w:numPr>
        <w:spacing w:line="276" w:lineRule="auto"/>
        <w:contextualSpacing/>
        <w:jc w:val="both"/>
        <w:rPr>
          <w:sz w:val="24"/>
          <w:szCs w:val="24"/>
        </w:rPr>
      </w:pPr>
      <w:r w:rsidRPr="002808B9">
        <w:rPr>
          <w:sz w:val="24"/>
          <w:szCs w:val="24"/>
        </w:rPr>
        <w:t xml:space="preserve">NHSBSA will be trusted by Data </w:t>
      </w:r>
      <w:r w:rsidRPr="002808B9" w:rsidR="004832A7">
        <w:rPr>
          <w:sz w:val="24"/>
          <w:szCs w:val="24"/>
        </w:rPr>
        <w:t>S</w:t>
      </w:r>
      <w:r w:rsidRPr="002808B9">
        <w:rPr>
          <w:sz w:val="24"/>
          <w:szCs w:val="24"/>
        </w:rPr>
        <w:t>haring</w:t>
      </w:r>
      <w:r w:rsidRPr="002808B9" w:rsidR="004832A7">
        <w:rPr>
          <w:sz w:val="24"/>
          <w:szCs w:val="24"/>
        </w:rPr>
        <w:t xml:space="preserve"> A</w:t>
      </w:r>
      <w:r w:rsidRPr="002808B9">
        <w:rPr>
          <w:sz w:val="24"/>
          <w:szCs w:val="24"/>
        </w:rPr>
        <w:t>greement partners when handling personal data</w:t>
      </w:r>
      <w:r w:rsidRPr="002808B9" w:rsidR="005923F3">
        <w:rPr>
          <w:sz w:val="24"/>
          <w:szCs w:val="24"/>
        </w:rPr>
        <w:t xml:space="preserve"> and continue to use this information to provide insight to assist in planning NH</w:t>
      </w:r>
      <w:r w:rsidRPr="002808B9" w:rsidR="005F56F1">
        <w:rPr>
          <w:sz w:val="24"/>
          <w:szCs w:val="24"/>
        </w:rPr>
        <w:t>S</w:t>
      </w:r>
      <w:r w:rsidRPr="002808B9" w:rsidR="00DD23B3">
        <w:rPr>
          <w:sz w:val="24"/>
          <w:szCs w:val="24"/>
        </w:rPr>
        <w:t xml:space="preserve"> Services.</w:t>
      </w:r>
    </w:p>
    <w:p w:rsidRPr="002808B9" w:rsidR="00DD23B3" w:rsidP="00DD23B3" w:rsidRDefault="00DD23B3" w14:paraId="03C2787E" w14:textId="77777777">
      <w:pPr>
        <w:pStyle w:val="ListParagraph"/>
        <w:rPr>
          <w:sz w:val="24"/>
          <w:szCs w:val="24"/>
        </w:rPr>
      </w:pPr>
    </w:p>
    <w:p w:rsidRPr="002808B9" w:rsidR="00A02565" w:rsidP="003D66D3" w:rsidRDefault="00A02565" w14:paraId="5695308C" w14:textId="77777777">
      <w:pPr>
        <w:numPr>
          <w:ilvl w:val="1"/>
          <w:numId w:val="31"/>
        </w:numPr>
        <w:spacing w:line="276" w:lineRule="auto"/>
        <w:contextualSpacing/>
        <w:jc w:val="both"/>
        <w:rPr>
          <w:sz w:val="24"/>
          <w:szCs w:val="24"/>
        </w:rPr>
      </w:pPr>
      <w:r w:rsidRPr="002808B9">
        <w:rPr>
          <w:sz w:val="24"/>
          <w:szCs w:val="24"/>
        </w:rPr>
        <w:t>NHSBSA wil</w:t>
      </w:r>
      <w:r w:rsidRPr="002808B9" w:rsidR="004832A7">
        <w:rPr>
          <w:sz w:val="24"/>
          <w:szCs w:val="24"/>
        </w:rPr>
        <w:t>l</w:t>
      </w:r>
      <w:r w:rsidRPr="002808B9">
        <w:rPr>
          <w:sz w:val="24"/>
          <w:szCs w:val="24"/>
        </w:rPr>
        <w:t xml:space="preserve"> avoid regulatory </w:t>
      </w:r>
      <w:r w:rsidRPr="002808B9" w:rsidR="005923F3">
        <w:rPr>
          <w:sz w:val="24"/>
          <w:szCs w:val="24"/>
        </w:rPr>
        <w:t>enforcement action, together wi</w:t>
      </w:r>
      <w:r w:rsidRPr="002808B9">
        <w:rPr>
          <w:sz w:val="24"/>
          <w:szCs w:val="24"/>
        </w:rPr>
        <w:t>th the associated complaints, negative publicity</w:t>
      </w:r>
      <w:r w:rsidR="008C621F">
        <w:rPr>
          <w:sz w:val="24"/>
          <w:szCs w:val="24"/>
        </w:rPr>
        <w:t xml:space="preserve"> and reputational damage</w:t>
      </w:r>
      <w:r w:rsidRPr="002808B9">
        <w:rPr>
          <w:sz w:val="24"/>
          <w:szCs w:val="24"/>
        </w:rPr>
        <w:t xml:space="preserve">, </w:t>
      </w:r>
      <w:r w:rsidRPr="002808B9" w:rsidR="004832A7">
        <w:rPr>
          <w:sz w:val="24"/>
          <w:szCs w:val="24"/>
        </w:rPr>
        <w:t xml:space="preserve">the </w:t>
      </w:r>
      <w:r w:rsidRPr="002808B9">
        <w:rPr>
          <w:sz w:val="24"/>
          <w:szCs w:val="24"/>
        </w:rPr>
        <w:t>cost of changing work practices and possible fines and compensati</w:t>
      </w:r>
      <w:r w:rsidRPr="002808B9" w:rsidR="004832A7">
        <w:rPr>
          <w:sz w:val="24"/>
          <w:szCs w:val="24"/>
        </w:rPr>
        <w:t>o</w:t>
      </w:r>
      <w:r w:rsidRPr="002808B9">
        <w:rPr>
          <w:sz w:val="24"/>
          <w:szCs w:val="24"/>
        </w:rPr>
        <w:t>n claims.</w:t>
      </w:r>
    </w:p>
    <w:p w:rsidRPr="002808B9" w:rsidR="002A4C46" w:rsidP="002A4C46" w:rsidRDefault="002A4C46" w14:paraId="34743C3C" w14:textId="77777777">
      <w:pPr>
        <w:spacing w:line="276" w:lineRule="auto"/>
        <w:ind w:left="720"/>
        <w:contextualSpacing/>
        <w:jc w:val="both"/>
        <w:rPr>
          <w:sz w:val="24"/>
          <w:szCs w:val="24"/>
        </w:rPr>
      </w:pPr>
    </w:p>
    <w:p w:rsidRPr="002808B9" w:rsidR="00A93913" w:rsidP="00A93913" w:rsidRDefault="00A93913" w14:paraId="6A378750" w14:textId="77777777">
      <w:pPr>
        <w:numPr>
          <w:ilvl w:val="0"/>
          <w:numId w:val="31"/>
        </w:numPr>
        <w:spacing w:line="276" w:lineRule="auto"/>
        <w:contextualSpacing/>
        <w:jc w:val="both"/>
        <w:rPr>
          <w:b/>
          <w:color w:val="0072C6"/>
          <w:sz w:val="24"/>
          <w:szCs w:val="24"/>
        </w:rPr>
      </w:pPr>
      <w:r w:rsidRPr="002808B9">
        <w:rPr>
          <w:b/>
          <w:color w:val="0072C6"/>
          <w:sz w:val="24"/>
          <w:szCs w:val="24"/>
        </w:rPr>
        <w:t>Principles</w:t>
      </w:r>
    </w:p>
    <w:p w:rsidRPr="002808B9" w:rsidR="00ED0044" w:rsidP="00ED0044" w:rsidRDefault="00ED0044" w14:paraId="6F4EE6C5" w14:textId="77777777">
      <w:pPr>
        <w:spacing w:line="276" w:lineRule="auto"/>
        <w:contextualSpacing/>
        <w:jc w:val="both"/>
        <w:rPr>
          <w:b/>
          <w:color w:val="0072C6"/>
          <w:sz w:val="24"/>
          <w:szCs w:val="24"/>
        </w:rPr>
      </w:pPr>
    </w:p>
    <w:p w:rsidRPr="002808B9" w:rsidR="006C44E3" w:rsidP="00ED0044" w:rsidRDefault="00756EAF" w14:paraId="40F8042F" w14:textId="2E945608">
      <w:pPr>
        <w:numPr>
          <w:ilvl w:val="1"/>
          <w:numId w:val="31"/>
        </w:numPr>
        <w:spacing w:line="276" w:lineRule="auto"/>
        <w:contextualSpacing/>
        <w:jc w:val="both"/>
        <w:rPr>
          <w:sz w:val="24"/>
          <w:szCs w:val="24"/>
        </w:rPr>
      </w:pPr>
      <w:r w:rsidRPr="002808B9">
        <w:rPr>
          <w:sz w:val="24"/>
          <w:szCs w:val="24"/>
        </w:rPr>
        <w:t xml:space="preserve">NHSBSA aims to be open and transparent when processing and using personal and sensitive data by ensuring we follow the Data Protection Principles of good data handling as described in </w:t>
      </w:r>
      <w:hyperlink w:history="1" r:id="rId14">
        <w:r w:rsidRPr="002136D9">
          <w:rPr>
            <w:rStyle w:val="Hyperlink"/>
            <w:sz w:val="24"/>
            <w:szCs w:val="24"/>
          </w:rPr>
          <w:t>Article 5 of the GDPR</w:t>
        </w:r>
      </w:hyperlink>
      <w:r w:rsidRPr="002808B9">
        <w:rPr>
          <w:sz w:val="24"/>
          <w:szCs w:val="24"/>
        </w:rPr>
        <w:t xml:space="preserve">:  </w:t>
      </w:r>
    </w:p>
    <w:p w:rsidRPr="002808B9" w:rsidR="00FE0DD9" w:rsidP="006C44E3" w:rsidRDefault="00FE0DD9" w14:paraId="05C55938" w14:textId="77777777">
      <w:pPr>
        <w:pStyle w:val="NormalIndent"/>
        <w:spacing w:line="276" w:lineRule="auto"/>
        <w:ind w:left="1134"/>
        <w:jc w:val="left"/>
        <w:rPr>
          <w:rFonts w:ascii="Arial" w:hAnsi="Arial" w:cs="Arial"/>
        </w:rPr>
      </w:pPr>
    </w:p>
    <w:p w:rsidRPr="002808B9" w:rsidR="009A152F" w:rsidP="009A152F" w:rsidRDefault="00DD23B3" w14:paraId="7EFC5A29" w14:textId="2BC16DC2">
      <w:pPr>
        <w:numPr>
          <w:ilvl w:val="1"/>
          <w:numId w:val="48"/>
        </w:numPr>
        <w:spacing w:line="276" w:lineRule="auto"/>
        <w:contextualSpacing/>
        <w:jc w:val="both"/>
        <w:rPr>
          <w:sz w:val="24"/>
          <w:szCs w:val="24"/>
        </w:rPr>
      </w:pPr>
      <w:r w:rsidRPr="002808B9">
        <w:rPr>
          <w:sz w:val="24"/>
          <w:szCs w:val="24"/>
        </w:rPr>
        <w:t>Compliance w</w:t>
      </w:r>
      <w:r w:rsidRPr="002808B9" w:rsidR="009A152F">
        <w:rPr>
          <w:sz w:val="24"/>
          <w:szCs w:val="24"/>
        </w:rPr>
        <w:t xml:space="preserve">ith </w:t>
      </w:r>
      <w:r w:rsidRPr="002808B9" w:rsidR="002808B9">
        <w:rPr>
          <w:sz w:val="24"/>
          <w:szCs w:val="24"/>
        </w:rPr>
        <w:t>the</w:t>
      </w:r>
      <w:r w:rsidRPr="002808B9" w:rsidR="009A152F">
        <w:rPr>
          <w:sz w:val="24"/>
          <w:szCs w:val="24"/>
        </w:rPr>
        <w:t xml:space="preserve"> following three princip</w:t>
      </w:r>
      <w:r w:rsidRPr="002808B9">
        <w:rPr>
          <w:sz w:val="24"/>
          <w:szCs w:val="24"/>
        </w:rPr>
        <w:t>les will be deliver</w:t>
      </w:r>
      <w:r w:rsidRPr="002808B9" w:rsidR="002808B9">
        <w:rPr>
          <w:sz w:val="24"/>
          <w:szCs w:val="24"/>
        </w:rPr>
        <w:t>e</w:t>
      </w:r>
      <w:r w:rsidRPr="002808B9">
        <w:rPr>
          <w:sz w:val="24"/>
          <w:szCs w:val="24"/>
        </w:rPr>
        <w:t xml:space="preserve">d </w:t>
      </w:r>
      <w:r w:rsidRPr="002808B9" w:rsidR="002808B9">
        <w:rPr>
          <w:sz w:val="24"/>
          <w:szCs w:val="24"/>
        </w:rPr>
        <w:t>through</w:t>
      </w:r>
      <w:r w:rsidRPr="002808B9" w:rsidR="009A152F">
        <w:rPr>
          <w:sz w:val="24"/>
          <w:szCs w:val="24"/>
        </w:rPr>
        <w:t xml:space="preserve"> the </w:t>
      </w:r>
      <w:r w:rsidR="002136D9">
        <w:rPr>
          <w:sz w:val="24"/>
          <w:szCs w:val="24"/>
        </w:rPr>
        <w:t xml:space="preserve"> </w:t>
      </w:r>
      <w:r w:rsidRPr="00EB51AD" w:rsidR="008C621F">
        <w:rPr>
          <w:sz w:val="24"/>
          <w:szCs w:val="24"/>
        </w:rPr>
        <w:t>data</w:t>
      </w:r>
      <w:r w:rsidR="008C621F">
        <w:rPr>
          <w:sz w:val="24"/>
          <w:szCs w:val="24"/>
        </w:rPr>
        <w:t xml:space="preserve"> protection impact assessment </w:t>
      </w:r>
      <w:hyperlink w:history="1" r:id="rId15">
        <w:r w:rsidRPr="00EB51AD" w:rsidR="00EB51AD">
          <w:rPr>
            <w:rStyle w:val="Hyperlink"/>
            <w:sz w:val="24"/>
            <w:szCs w:val="24"/>
          </w:rPr>
          <w:t>guidance</w:t>
        </w:r>
      </w:hyperlink>
      <w:r w:rsidRPr="002808B9" w:rsidR="009A152F">
        <w:rPr>
          <w:sz w:val="24"/>
          <w:szCs w:val="24"/>
        </w:rPr>
        <w:t>:</w:t>
      </w:r>
    </w:p>
    <w:p w:rsidRPr="002808B9" w:rsidR="00DD23B3" w:rsidP="002808B9" w:rsidRDefault="004B5FBD" w14:paraId="321BC62A" w14:textId="77777777">
      <w:pPr>
        <w:numPr>
          <w:ilvl w:val="2"/>
          <w:numId w:val="48"/>
        </w:numPr>
        <w:spacing w:line="276" w:lineRule="auto"/>
        <w:contextualSpacing/>
        <w:jc w:val="both"/>
        <w:rPr>
          <w:sz w:val="24"/>
          <w:szCs w:val="24"/>
        </w:rPr>
      </w:pPr>
      <w:r w:rsidRPr="002808B9">
        <w:rPr>
          <w:sz w:val="24"/>
          <w:szCs w:val="24"/>
        </w:rPr>
        <w:t xml:space="preserve">Lawfulness, Fairness </w:t>
      </w:r>
      <w:r w:rsidRPr="002808B9" w:rsidR="009A152F">
        <w:rPr>
          <w:sz w:val="24"/>
          <w:szCs w:val="24"/>
        </w:rPr>
        <w:t xml:space="preserve">and  </w:t>
      </w:r>
      <w:r w:rsidRPr="002808B9">
        <w:rPr>
          <w:sz w:val="24"/>
          <w:szCs w:val="24"/>
        </w:rPr>
        <w:t>T</w:t>
      </w:r>
      <w:r w:rsidRPr="002808B9" w:rsidR="009A152F">
        <w:rPr>
          <w:sz w:val="24"/>
          <w:szCs w:val="24"/>
        </w:rPr>
        <w:t>ransparency</w:t>
      </w:r>
      <w:r w:rsidRPr="002808B9">
        <w:rPr>
          <w:sz w:val="24"/>
          <w:szCs w:val="24"/>
        </w:rPr>
        <w:t xml:space="preserve">, </w:t>
      </w:r>
    </w:p>
    <w:p w:rsidRPr="002808B9" w:rsidR="00DD23B3" w:rsidP="009A152F" w:rsidRDefault="004B5FBD" w14:paraId="6E8E090E" w14:textId="77777777">
      <w:pPr>
        <w:numPr>
          <w:ilvl w:val="2"/>
          <w:numId w:val="48"/>
        </w:numPr>
        <w:spacing w:line="276" w:lineRule="auto"/>
        <w:contextualSpacing/>
        <w:jc w:val="both"/>
        <w:rPr>
          <w:sz w:val="24"/>
          <w:szCs w:val="24"/>
        </w:rPr>
      </w:pPr>
      <w:r w:rsidRPr="002808B9">
        <w:rPr>
          <w:sz w:val="24"/>
          <w:szCs w:val="24"/>
        </w:rPr>
        <w:t>Purpose L</w:t>
      </w:r>
      <w:r w:rsidRPr="002808B9" w:rsidR="00CB6785">
        <w:rPr>
          <w:sz w:val="24"/>
          <w:szCs w:val="24"/>
        </w:rPr>
        <w:t>imita</w:t>
      </w:r>
      <w:r w:rsidRPr="002808B9" w:rsidR="009A152F">
        <w:rPr>
          <w:sz w:val="24"/>
          <w:szCs w:val="24"/>
        </w:rPr>
        <w:t>tion</w:t>
      </w:r>
      <w:r w:rsidRPr="002808B9" w:rsidR="00DD23B3">
        <w:rPr>
          <w:sz w:val="24"/>
          <w:szCs w:val="24"/>
        </w:rPr>
        <w:t xml:space="preserve"> </w:t>
      </w:r>
    </w:p>
    <w:p w:rsidRPr="002808B9" w:rsidR="006C44E3" w:rsidP="009A152F" w:rsidRDefault="00CB6785" w14:paraId="59FE4915" w14:textId="77777777">
      <w:pPr>
        <w:numPr>
          <w:ilvl w:val="2"/>
          <w:numId w:val="48"/>
        </w:numPr>
        <w:spacing w:line="276" w:lineRule="auto"/>
        <w:contextualSpacing/>
      </w:pPr>
      <w:r w:rsidRPr="002808B9">
        <w:rPr>
          <w:sz w:val="24"/>
          <w:szCs w:val="24"/>
        </w:rPr>
        <w:t xml:space="preserve">Data Minimisation </w:t>
      </w:r>
    </w:p>
    <w:p w:rsidRPr="002808B9" w:rsidR="009A152F" w:rsidP="009A152F" w:rsidRDefault="009A152F" w14:paraId="0B469328" w14:textId="77777777">
      <w:pPr>
        <w:spacing w:line="276" w:lineRule="auto"/>
        <w:ind w:left="1800"/>
        <w:contextualSpacing/>
      </w:pPr>
    </w:p>
    <w:p w:rsidRPr="002808B9" w:rsidR="001E7437" w:rsidP="000A54D3" w:rsidRDefault="00FB7686" w14:paraId="2D8827EB" w14:textId="77777777">
      <w:pPr>
        <w:numPr>
          <w:ilvl w:val="1"/>
          <w:numId w:val="48"/>
        </w:numPr>
        <w:spacing w:line="276" w:lineRule="auto"/>
        <w:contextualSpacing/>
        <w:jc w:val="both"/>
        <w:rPr>
          <w:sz w:val="24"/>
          <w:szCs w:val="24"/>
        </w:rPr>
      </w:pPr>
      <w:r w:rsidRPr="002808B9">
        <w:rPr>
          <w:sz w:val="24"/>
          <w:szCs w:val="24"/>
        </w:rPr>
        <w:t xml:space="preserve">The Accuracy </w:t>
      </w:r>
      <w:r w:rsidRPr="002808B9" w:rsidR="004B5FBD">
        <w:rPr>
          <w:sz w:val="24"/>
          <w:szCs w:val="24"/>
        </w:rPr>
        <w:t>p</w:t>
      </w:r>
      <w:r w:rsidRPr="002808B9" w:rsidR="00CB6785">
        <w:rPr>
          <w:sz w:val="24"/>
          <w:szCs w:val="24"/>
        </w:rPr>
        <w:t xml:space="preserve">rinciple will be met by </w:t>
      </w:r>
      <w:r w:rsidRPr="002808B9">
        <w:rPr>
          <w:sz w:val="24"/>
          <w:szCs w:val="24"/>
        </w:rPr>
        <w:t xml:space="preserve">the </w:t>
      </w:r>
      <w:hyperlink w:history="1" r:id="rId16">
        <w:r w:rsidRPr="00F12BCC" w:rsidR="005F71FF">
          <w:rPr>
            <w:rStyle w:val="Hyperlink"/>
            <w:sz w:val="24"/>
            <w:szCs w:val="24"/>
          </w:rPr>
          <w:t>Data Governance Policy</w:t>
        </w:r>
      </w:hyperlink>
      <w:r w:rsidRPr="002808B9">
        <w:rPr>
          <w:sz w:val="24"/>
          <w:szCs w:val="24"/>
        </w:rPr>
        <w:t>.</w:t>
      </w:r>
      <w:r w:rsidR="00DB6769">
        <w:rPr>
          <w:sz w:val="24"/>
          <w:szCs w:val="24"/>
        </w:rPr>
        <w:t xml:space="preserve"> </w:t>
      </w:r>
    </w:p>
    <w:p w:rsidRPr="002808B9" w:rsidR="001E7437" w:rsidP="000A54D3" w:rsidRDefault="001E7437" w14:paraId="5B7039A9" w14:textId="77777777">
      <w:pPr>
        <w:spacing w:line="276" w:lineRule="auto"/>
        <w:ind w:left="1080"/>
        <w:contextualSpacing/>
        <w:jc w:val="both"/>
        <w:rPr>
          <w:sz w:val="24"/>
          <w:szCs w:val="24"/>
        </w:rPr>
      </w:pPr>
    </w:p>
    <w:p w:rsidRPr="002808B9" w:rsidR="006C44E3" w:rsidP="000A54D3" w:rsidRDefault="000A12E0" w14:paraId="7B60F9AF" w14:textId="77777777">
      <w:pPr>
        <w:numPr>
          <w:ilvl w:val="1"/>
          <w:numId w:val="48"/>
        </w:numPr>
        <w:spacing w:line="276" w:lineRule="auto"/>
        <w:contextualSpacing/>
        <w:jc w:val="both"/>
        <w:rPr>
          <w:sz w:val="24"/>
          <w:szCs w:val="24"/>
        </w:rPr>
      </w:pPr>
      <w:r w:rsidRPr="002808B9">
        <w:rPr>
          <w:sz w:val="24"/>
          <w:szCs w:val="24"/>
        </w:rPr>
        <w:t xml:space="preserve">The </w:t>
      </w:r>
      <w:r w:rsidRPr="002808B9" w:rsidR="006C44E3">
        <w:rPr>
          <w:sz w:val="24"/>
          <w:szCs w:val="24"/>
        </w:rPr>
        <w:t xml:space="preserve">Storage limitation will also be addressed in the </w:t>
      </w:r>
      <w:hyperlink w:history="1" r:id="rId17">
        <w:r w:rsidRPr="002808B9" w:rsidR="006C44E3">
          <w:rPr>
            <w:rStyle w:val="Hyperlink"/>
            <w:sz w:val="24"/>
            <w:szCs w:val="24"/>
          </w:rPr>
          <w:t>Records Management Policy</w:t>
        </w:r>
      </w:hyperlink>
      <w:r w:rsidRPr="002808B9" w:rsidR="006C44E3">
        <w:rPr>
          <w:sz w:val="24"/>
          <w:szCs w:val="24"/>
        </w:rPr>
        <w:t xml:space="preserve"> and </w:t>
      </w:r>
      <w:r w:rsidRPr="002808B9" w:rsidR="001E7437">
        <w:rPr>
          <w:sz w:val="24"/>
          <w:szCs w:val="24"/>
        </w:rPr>
        <w:t xml:space="preserve">by </w:t>
      </w:r>
      <w:r w:rsidRPr="002808B9" w:rsidR="002C0C7C">
        <w:rPr>
          <w:sz w:val="24"/>
          <w:szCs w:val="24"/>
        </w:rPr>
        <w:t>adherence</w:t>
      </w:r>
      <w:r w:rsidRPr="002808B9" w:rsidR="001E7437">
        <w:rPr>
          <w:sz w:val="24"/>
          <w:szCs w:val="24"/>
        </w:rPr>
        <w:t xml:space="preserve"> to the </w:t>
      </w:r>
      <w:r w:rsidRPr="002808B9" w:rsidR="006C44E3">
        <w:rPr>
          <w:sz w:val="24"/>
          <w:szCs w:val="24"/>
        </w:rPr>
        <w:t xml:space="preserve">Anonymisation </w:t>
      </w:r>
      <w:r w:rsidRPr="002808B9" w:rsidR="002808B9">
        <w:rPr>
          <w:sz w:val="24"/>
          <w:szCs w:val="24"/>
        </w:rPr>
        <w:t xml:space="preserve">and Pseudonymisation </w:t>
      </w:r>
      <w:r w:rsidRPr="002808B9" w:rsidR="001E7437">
        <w:rPr>
          <w:sz w:val="24"/>
          <w:szCs w:val="24"/>
        </w:rPr>
        <w:t>Standard</w:t>
      </w:r>
      <w:r w:rsidRPr="002808B9" w:rsidR="006C44E3">
        <w:rPr>
          <w:sz w:val="24"/>
          <w:szCs w:val="24"/>
        </w:rPr>
        <w:t>.</w:t>
      </w:r>
    </w:p>
    <w:p w:rsidRPr="002808B9" w:rsidR="006C44E3" w:rsidP="000A54D3" w:rsidRDefault="006C44E3" w14:paraId="5257A0FD" w14:textId="77777777">
      <w:pPr>
        <w:spacing w:line="276" w:lineRule="auto"/>
        <w:ind w:left="1080"/>
        <w:contextualSpacing/>
        <w:jc w:val="both"/>
        <w:rPr>
          <w:sz w:val="24"/>
          <w:szCs w:val="24"/>
        </w:rPr>
      </w:pPr>
    </w:p>
    <w:p w:rsidRPr="002808B9" w:rsidR="006C44E3" w:rsidP="000A54D3" w:rsidRDefault="006C44E3" w14:paraId="06C7F1D7" w14:textId="77777777">
      <w:pPr>
        <w:numPr>
          <w:ilvl w:val="1"/>
          <w:numId w:val="48"/>
        </w:numPr>
        <w:spacing w:line="276" w:lineRule="auto"/>
        <w:contextualSpacing/>
        <w:jc w:val="both"/>
        <w:rPr>
          <w:sz w:val="24"/>
          <w:szCs w:val="24"/>
        </w:rPr>
      </w:pPr>
      <w:r w:rsidRPr="002808B9">
        <w:rPr>
          <w:sz w:val="24"/>
          <w:szCs w:val="24"/>
        </w:rPr>
        <w:t xml:space="preserve">Compliance with </w:t>
      </w:r>
      <w:r w:rsidRPr="002808B9" w:rsidR="000A12E0">
        <w:rPr>
          <w:sz w:val="24"/>
          <w:szCs w:val="24"/>
        </w:rPr>
        <w:t>the Integrity and Confidentiality</w:t>
      </w:r>
      <w:r w:rsidRPr="002808B9">
        <w:rPr>
          <w:sz w:val="24"/>
          <w:szCs w:val="24"/>
        </w:rPr>
        <w:t xml:space="preserve"> principle is detailed in the </w:t>
      </w:r>
      <w:hyperlink w:history="1" r:id="rId18">
        <w:r w:rsidRPr="000709F7">
          <w:rPr>
            <w:rStyle w:val="Hyperlink"/>
            <w:sz w:val="24"/>
            <w:szCs w:val="24"/>
          </w:rPr>
          <w:t>Information Security Policy</w:t>
        </w:r>
      </w:hyperlink>
      <w:r w:rsidRPr="002808B9">
        <w:rPr>
          <w:sz w:val="24"/>
          <w:szCs w:val="24"/>
        </w:rPr>
        <w:t xml:space="preserve">. </w:t>
      </w:r>
    </w:p>
    <w:p w:rsidRPr="002808B9" w:rsidR="00AF29FA" w:rsidP="000A54D3" w:rsidRDefault="00AF29FA" w14:paraId="3F95761C" w14:textId="77777777">
      <w:pPr>
        <w:spacing w:line="276" w:lineRule="auto"/>
        <w:ind w:left="1080"/>
        <w:contextualSpacing/>
        <w:jc w:val="both"/>
        <w:rPr>
          <w:sz w:val="24"/>
          <w:szCs w:val="24"/>
        </w:rPr>
      </w:pPr>
    </w:p>
    <w:p w:rsidRPr="002808B9" w:rsidR="0005664F" w:rsidP="0005664F" w:rsidRDefault="0005664F" w14:paraId="63E0E211" w14:textId="77777777">
      <w:pPr>
        <w:numPr>
          <w:ilvl w:val="1"/>
          <w:numId w:val="31"/>
        </w:numPr>
        <w:spacing w:line="276" w:lineRule="auto"/>
        <w:contextualSpacing/>
        <w:jc w:val="both"/>
        <w:rPr>
          <w:sz w:val="24"/>
          <w:szCs w:val="24"/>
        </w:rPr>
      </w:pPr>
      <w:r w:rsidRPr="002808B9">
        <w:rPr>
          <w:sz w:val="24"/>
          <w:szCs w:val="24"/>
        </w:rPr>
        <w:t>Staff p</w:t>
      </w:r>
      <w:r w:rsidRPr="002808B9" w:rsidR="00856DDE">
        <w:rPr>
          <w:sz w:val="24"/>
          <w:szCs w:val="24"/>
        </w:rPr>
        <w:t>ersonal</w:t>
      </w:r>
      <w:r w:rsidRPr="002808B9">
        <w:rPr>
          <w:sz w:val="24"/>
          <w:szCs w:val="24"/>
        </w:rPr>
        <w:t xml:space="preserve"> information will be disclosed when the NHSBSA provides customers or staff with a copy of their information where the customer has had direct and identifiable communications with them; unless one of the statutory exemptions/exceptions applies. </w:t>
      </w:r>
    </w:p>
    <w:p w:rsidRPr="002808B9" w:rsidR="009A152F" w:rsidP="009A152F" w:rsidRDefault="009A152F" w14:paraId="454D9478" w14:textId="77777777">
      <w:pPr>
        <w:spacing w:line="276" w:lineRule="auto"/>
        <w:ind w:left="360"/>
        <w:contextualSpacing/>
        <w:jc w:val="both"/>
        <w:rPr>
          <w:sz w:val="24"/>
          <w:szCs w:val="24"/>
        </w:rPr>
      </w:pPr>
    </w:p>
    <w:p w:rsidRPr="002808B9" w:rsidR="0005664F" w:rsidP="0005664F" w:rsidRDefault="0005664F" w14:paraId="4C45A7D2" w14:textId="77777777">
      <w:pPr>
        <w:numPr>
          <w:ilvl w:val="1"/>
          <w:numId w:val="31"/>
        </w:numPr>
        <w:spacing w:line="276" w:lineRule="auto"/>
        <w:contextualSpacing/>
        <w:jc w:val="both"/>
        <w:rPr>
          <w:sz w:val="24"/>
          <w:szCs w:val="24"/>
        </w:rPr>
      </w:pPr>
      <w:r w:rsidRPr="002808B9">
        <w:rPr>
          <w:sz w:val="24"/>
          <w:szCs w:val="24"/>
        </w:rPr>
        <w:t xml:space="preserve">The principle regarding the disclosure of staff details to the public is stated in the </w:t>
      </w:r>
      <w:hyperlink w:history="1" r:id="rId19">
        <w:r w:rsidRPr="000709F7">
          <w:rPr>
            <w:rStyle w:val="Hyperlink"/>
            <w:sz w:val="24"/>
            <w:szCs w:val="24"/>
          </w:rPr>
          <w:t>Freedom of Information Policy</w:t>
        </w:r>
      </w:hyperlink>
      <w:r w:rsidRPr="002808B9">
        <w:rPr>
          <w:sz w:val="24"/>
          <w:szCs w:val="24"/>
        </w:rPr>
        <w:t>.</w:t>
      </w:r>
    </w:p>
    <w:p w:rsidRPr="002808B9" w:rsidR="009A152F" w:rsidP="009A152F" w:rsidRDefault="009A152F" w14:paraId="2743F02B" w14:textId="77777777">
      <w:pPr>
        <w:spacing w:line="276" w:lineRule="auto"/>
        <w:contextualSpacing/>
        <w:jc w:val="both"/>
        <w:rPr>
          <w:sz w:val="24"/>
          <w:szCs w:val="24"/>
        </w:rPr>
      </w:pPr>
    </w:p>
    <w:p w:rsidRPr="002808B9" w:rsidR="006F780E" w:rsidP="006F780E" w:rsidRDefault="006F780E" w14:paraId="74616308" w14:textId="77777777">
      <w:pPr>
        <w:numPr>
          <w:ilvl w:val="1"/>
          <w:numId w:val="31"/>
        </w:numPr>
        <w:spacing w:line="276" w:lineRule="auto"/>
        <w:contextualSpacing/>
        <w:jc w:val="both"/>
        <w:rPr>
          <w:sz w:val="24"/>
          <w:szCs w:val="24"/>
        </w:rPr>
      </w:pPr>
      <w:r w:rsidRPr="002808B9">
        <w:rPr>
          <w:sz w:val="24"/>
          <w:szCs w:val="24"/>
        </w:rPr>
        <w:t xml:space="preserve">The Caldicott </w:t>
      </w:r>
      <w:r w:rsidRPr="002808B9" w:rsidR="005449DC">
        <w:rPr>
          <w:sz w:val="24"/>
          <w:szCs w:val="24"/>
        </w:rPr>
        <w:t xml:space="preserve">Principles </w:t>
      </w:r>
      <w:r w:rsidRPr="002808B9" w:rsidR="004C3B1E">
        <w:rPr>
          <w:sz w:val="24"/>
          <w:szCs w:val="24"/>
        </w:rPr>
        <w:t xml:space="preserve">will be </w:t>
      </w:r>
      <w:r w:rsidRPr="002808B9" w:rsidR="0005664F">
        <w:rPr>
          <w:sz w:val="24"/>
          <w:szCs w:val="24"/>
        </w:rPr>
        <w:t>complied with</w:t>
      </w:r>
      <w:r w:rsidRPr="002808B9" w:rsidR="004C3B1E">
        <w:rPr>
          <w:sz w:val="24"/>
          <w:szCs w:val="24"/>
        </w:rPr>
        <w:t xml:space="preserve"> when handling patient identifiable information</w:t>
      </w:r>
      <w:r w:rsidR="00820543">
        <w:rPr>
          <w:sz w:val="24"/>
          <w:szCs w:val="24"/>
        </w:rPr>
        <w:t xml:space="preserve"> as stated in the Cadlicott Standard</w:t>
      </w:r>
      <w:r w:rsidRPr="002808B9" w:rsidR="00406F45">
        <w:rPr>
          <w:sz w:val="24"/>
          <w:szCs w:val="24"/>
        </w:rPr>
        <w:t>.</w:t>
      </w:r>
    </w:p>
    <w:p w:rsidRPr="002808B9" w:rsidR="002A4C46" w:rsidP="002A4C46" w:rsidRDefault="002A4C46" w14:paraId="572119B3" w14:textId="77777777">
      <w:pPr>
        <w:spacing w:line="276" w:lineRule="auto"/>
        <w:ind w:left="720"/>
        <w:contextualSpacing/>
        <w:jc w:val="both"/>
        <w:rPr>
          <w:sz w:val="24"/>
          <w:szCs w:val="24"/>
        </w:rPr>
      </w:pPr>
    </w:p>
    <w:p w:rsidRPr="002808B9" w:rsidR="002A4C46" w:rsidP="002A4C46" w:rsidRDefault="002A4C46" w14:paraId="2BE3C22B" w14:textId="77777777">
      <w:pPr>
        <w:spacing w:line="276" w:lineRule="auto"/>
        <w:ind w:left="720"/>
        <w:contextualSpacing/>
        <w:jc w:val="both"/>
        <w:rPr>
          <w:sz w:val="24"/>
          <w:szCs w:val="24"/>
        </w:rPr>
      </w:pPr>
    </w:p>
    <w:p w:rsidRPr="002808B9" w:rsidR="00A93913" w:rsidP="00A93913" w:rsidRDefault="00A93913" w14:paraId="5B9CB2CD" w14:textId="77777777">
      <w:pPr>
        <w:numPr>
          <w:ilvl w:val="0"/>
          <w:numId w:val="31"/>
        </w:numPr>
        <w:spacing w:line="276" w:lineRule="auto"/>
        <w:contextualSpacing/>
        <w:jc w:val="both"/>
        <w:rPr>
          <w:b/>
          <w:color w:val="0072C6"/>
          <w:sz w:val="24"/>
          <w:szCs w:val="24"/>
        </w:rPr>
      </w:pPr>
      <w:r w:rsidRPr="002808B9">
        <w:rPr>
          <w:b/>
          <w:color w:val="0072C6"/>
          <w:sz w:val="24"/>
          <w:szCs w:val="24"/>
        </w:rPr>
        <w:t>Related policies</w:t>
      </w:r>
    </w:p>
    <w:p w:rsidRPr="002808B9" w:rsidR="00C879A9" w:rsidP="00C879A9" w:rsidRDefault="00C879A9" w14:paraId="258451BE" w14:textId="77777777">
      <w:pPr>
        <w:spacing w:line="276" w:lineRule="auto"/>
        <w:contextualSpacing/>
        <w:jc w:val="both"/>
        <w:rPr>
          <w:b/>
          <w:color w:val="0072C6"/>
          <w:sz w:val="24"/>
          <w:szCs w:val="24"/>
        </w:rPr>
      </w:pPr>
    </w:p>
    <w:p w:rsidRPr="002808B9" w:rsidR="00A93913" w:rsidP="003D66D3" w:rsidRDefault="00E42B1A" w14:paraId="6040B5BF" w14:textId="77777777">
      <w:pPr>
        <w:numPr>
          <w:ilvl w:val="1"/>
          <w:numId w:val="31"/>
        </w:numPr>
        <w:spacing w:line="276" w:lineRule="auto"/>
        <w:contextualSpacing/>
        <w:jc w:val="both"/>
        <w:rPr>
          <w:sz w:val="24"/>
          <w:szCs w:val="24"/>
        </w:rPr>
      </w:pPr>
      <w:r w:rsidRPr="002808B9">
        <w:rPr>
          <w:sz w:val="24"/>
          <w:szCs w:val="24"/>
        </w:rPr>
        <w:t>Th</w:t>
      </w:r>
      <w:r w:rsidRPr="002808B9" w:rsidR="000A12E0">
        <w:rPr>
          <w:sz w:val="24"/>
          <w:szCs w:val="24"/>
        </w:rPr>
        <w:t xml:space="preserve">is </w:t>
      </w:r>
      <w:r w:rsidRPr="002808B9" w:rsidR="005877DF">
        <w:rPr>
          <w:sz w:val="24"/>
          <w:szCs w:val="24"/>
        </w:rPr>
        <w:t>p</w:t>
      </w:r>
      <w:r w:rsidRPr="002808B9" w:rsidR="000A12E0">
        <w:rPr>
          <w:sz w:val="24"/>
          <w:szCs w:val="24"/>
        </w:rPr>
        <w:t>olicy follows</w:t>
      </w:r>
      <w:r w:rsidRPr="002808B9" w:rsidR="00C879A9">
        <w:rPr>
          <w:sz w:val="24"/>
          <w:szCs w:val="24"/>
        </w:rPr>
        <w:t>:</w:t>
      </w:r>
    </w:p>
    <w:p w:rsidRPr="002808B9" w:rsidR="00310566" w:rsidP="000A12E0" w:rsidRDefault="00012228" w14:paraId="2D89446B" w14:textId="77777777">
      <w:pPr>
        <w:spacing w:line="276" w:lineRule="auto"/>
        <w:ind w:left="1440"/>
        <w:contextualSpacing/>
        <w:jc w:val="both"/>
        <w:rPr>
          <w:sz w:val="24"/>
          <w:szCs w:val="24"/>
        </w:rPr>
      </w:pPr>
      <w:r w:rsidRPr="002808B9">
        <w:rPr>
          <w:sz w:val="24"/>
          <w:szCs w:val="24"/>
        </w:rPr>
        <w:t xml:space="preserve">Information </w:t>
      </w:r>
      <w:r w:rsidR="00DB6769">
        <w:rPr>
          <w:sz w:val="24"/>
          <w:szCs w:val="24"/>
        </w:rPr>
        <w:t>Security</w:t>
      </w:r>
      <w:r w:rsidRPr="002808B9">
        <w:rPr>
          <w:sz w:val="24"/>
          <w:szCs w:val="24"/>
        </w:rPr>
        <w:t xml:space="preserve"> Policy</w:t>
      </w:r>
    </w:p>
    <w:p w:rsidRPr="002808B9" w:rsidR="004C3B1E" w:rsidP="004C3B1E" w:rsidRDefault="004C3B1E" w14:paraId="06128328" w14:textId="77777777">
      <w:pPr>
        <w:spacing w:line="276" w:lineRule="auto"/>
        <w:contextualSpacing/>
        <w:jc w:val="both"/>
        <w:rPr>
          <w:sz w:val="24"/>
          <w:szCs w:val="24"/>
        </w:rPr>
      </w:pPr>
    </w:p>
    <w:p w:rsidRPr="002808B9" w:rsidR="004C3B1E" w:rsidP="00C879A9" w:rsidRDefault="004C3B1E" w14:paraId="0F3E578C" w14:textId="77777777">
      <w:pPr>
        <w:numPr>
          <w:ilvl w:val="1"/>
          <w:numId w:val="31"/>
        </w:numPr>
        <w:spacing w:line="276" w:lineRule="auto"/>
        <w:contextualSpacing/>
        <w:jc w:val="both"/>
        <w:rPr>
          <w:sz w:val="24"/>
          <w:szCs w:val="24"/>
        </w:rPr>
      </w:pPr>
      <w:r w:rsidRPr="002808B9">
        <w:rPr>
          <w:sz w:val="24"/>
          <w:szCs w:val="24"/>
        </w:rPr>
        <w:t>The following rely on this policy whe</w:t>
      </w:r>
      <w:r w:rsidRPr="002808B9" w:rsidR="005877DF">
        <w:rPr>
          <w:sz w:val="24"/>
          <w:szCs w:val="24"/>
        </w:rPr>
        <w:t>n</w:t>
      </w:r>
      <w:r w:rsidRPr="002808B9">
        <w:rPr>
          <w:sz w:val="24"/>
          <w:szCs w:val="24"/>
        </w:rPr>
        <w:t xml:space="preserve"> personal data is being processed</w:t>
      </w:r>
      <w:r w:rsidRPr="002808B9" w:rsidR="000A54D3">
        <w:rPr>
          <w:sz w:val="24"/>
          <w:szCs w:val="24"/>
        </w:rPr>
        <w:t>:</w:t>
      </w:r>
    </w:p>
    <w:p w:rsidRPr="002808B9" w:rsidR="002D3569" w:rsidP="00A505E0" w:rsidRDefault="00012228" w14:paraId="65B14A4F" w14:textId="77777777">
      <w:pPr>
        <w:pStyle w:val="NormalIndent"/>
        <w:spacing w:line="276" w:lineRule="auto"/>
        <w:ind w:left="2149" w:hanging="709"/>
        <w:jc w:val="left"/>
        <w:rPr>
          <w:rFonts w:ascii="Arial" w:hAnsi="Arial" w:cs="Arial"/>
        </w:rPr>
      </w:pPr>
      <w:r w:rsidRPr="002808B9">
        <w:rPr>
          <w:rFonts w:ascii="Arial" w:hAnsi="Arial" w:cs="Arial"/>
        </w:rPr>
        <w:t>Records Management Policy</w:t>
      </w:r>
    </w:p>
    <w:p w:rsidRPr="002808B9" w:rsidR="00310566" w:rsidP="00A505E0" w:rsidRDefault="00012228" w14:paraId="5D7C983B" w14:textId="77777777">
      <w:pPr>
        <w:pStyle w:val="NormalIndent"/>
        <w:spacing w:line="276" w:lineRule="auto"/>
        <w:ind w:left="2149" w:hanging="709"/>
        <w:jc w:val="left"/>
        <w:rPr>
          <w:rFonts w:ascii="Arial" w:hAnsi="Arial" w:cs="Arial"/>
        </w:rPr>
      </w:pPr>
      <w:r w:rsidRPr="002808B9">
        <w:rPr>
          <w:rFonts w:ascii="Arial" w:hAnsi="Arial" w:cs="Arial"/>
        </w:rPr>
        <w:t>Freedom of Information Policy</w:t>
      </w:r>
    </w:p>
    <w:p w:rsidRPr="002808B9" w:rsidR="005D232F" w:rsidP="00A505E0" w:rsidRDefault="005D232F" w14:paraId="0FE8FFFB" w14:textId="77777777">
      <w:pPr>
        <w:pStyle w:val="NormalIndent"/>
        <w:spacing w:line="276" w:lineRule="auto"/>
        <w:ind w:left="2149" w:hanging="709"/>
        <w:jc w:val="left"/>
        <w:rPr>
          <w:rFonts w:ascii="Arial" w:hAnsi="Arial" w:cs="Arial"/>
        </w:rPr>
      </w:pPr>
    </w:p>
    <w:p w:rsidRPr="002808B9" w:rsidR="001A340D" w:rsidP="001A340D" w:rsidRDefault="001A340D" w14:paraId="78B0ECEA" w14:textId="77777777">
      <w:pPr>
        <w:spacing w:line="276" w:lineRule="auto"/>
        <w:contextualSpacing/>
        <w:jc w:val="both"/>
        <w:rPr>
          <w:sz w:val="24"/>
          <w:szCs w:val="24"/>
        </w:rPr>
      </w:pPr>
    </w:p>
    <w:p w:rsidRPr="002808B9" w:rsidR="003D66D3" w:rsidP="003D66D3" w:rsidRDefault="003D66D3" w14:paraId="367DB7B5" w14:textId="77777777">
      <w:pPr>
        <w:numPr>
          <w:ilvl w:val="0"/>
          <w:numId w:val="31"/>
        </w:numPr>
        <w:spacing w:line="276" w:lineRule="auto"/>
        <w:contextualSpacing/>
        <w:jc w:val="both"/>
        <w:rPr>
          <w:b/>
          <w:color w:val="0072C6"/>
          <w:sz w:val="24"/>
          <w:szCs w:val="24"/>
        </w:rPr>
      </w:pPr>
      <w:r w:rsidRPr="002808B9">
        <w:rPr>
          <w:b/>
          <w:color w:val="0072C6"/>
          <w:sz w:val="24"/>
          <w:szCs w:val="24"/>
        </w:rPr>
        <w:t>Penalties</w:t>
      </w:r>
    </w:p>
    <w:p w:rsidRPr="002808B9" w:rsidR="00EA1A32" w:rsidP="003D66D3" w:rsidRDefault="003D66D3" w14:paraId="0FFD6769" w14:textId="77777777">
      <w:pPr>
        <w:numPr>
          <w:ilvl w:val="1"/>
          <w:numId w:val="31"/>
        </w:numPr>
        <w:spacing w:line="276" w:lineRule="auto"/>
        <w:contextualSpacing/>
        <w:jc w:val="both"/>
        <w:rPr>
          <w:sz w:val="24"/>
          <w:szCs w:val="24"/>
        </w:rPr>
      </w:pPr>
      <w:r w:rsidRPr="002808B9">
        <w:rPr>
          <w:sz w:val="24"/>
          <w:szCs w:val="24"/>
        </w:rPr>
        <w:t xml:space="preserve">Any </w:t>
      </w:r>
      <w:r w:rsidRPr="002808B9" w:rsidR="00F255A6">
        <w:rPr>
          <w:sz w:val="24"/>
          <w:szCs w:val="24"/>
        </w:rPr>
        <w:t xml:space="preserve">Staff who violate this policy </w:t>
      </w:r>
      <w:r w:rsidRPr="002808B9" w:rsidR="002808B9">
        <w:rPr>
          <w:sz w:val="24"/>
          <w:szCs w:val="24"/>
        </w:rPr>
        <w:t>will be</w:t>
      </w:r>
      <w:r w:rsidRPr="002808B9" w:rsidR="008160C4">
        <w:rPr>
          <w:sz w:val="24"/>
          <w:szCs w:val="24"/>
        </w:rPr>
        <w:t xml:space="preserve"> </w:t>
      </w:r>
      <w:r w:rsidRPr="002808B9">
        <w:rPr>
          <w:sz w:val="24"/>
          <w:szCs w:val="24"/>
        </w:rPr>
        <w:t>subject to disciplinary action up to and including dismissal,</w:t>
      </w:r>
      <w:r w:rsidR="00416A59">
        <w:rPr>
          <w:sz w:val="24"/>
          <w:szCs w:val="24"/>
        </w:rPr>
        <w:t xml:space="preserve"> and</w:t>
      </w:r>
      <w:r w:rsidRPr="002808B9" w:rsidR="00F255A6">
        <w:rPr>
          <w:sz w:val="24"/>
          <w:szCs w:val="24"/>
        </w:rPr>
        <w:t xml:space="preserve"> criminal prosecution</w:t>
      </w:r>
      <w:r w:rsidR="00416A59">
        <w:rPr>
          <w:sz w:val="24"/>
          <w:szCs w:val="24"/>
        </w:rPr>
        <w:t>.</w:t>
      </w:r>
    </w:p>
    <w:p w:rsidR="00021740" w:rsidP="009F4398" w:rsidRDefault="00021740" w14:paraId="0774D3A8" w14:textId="77777777">
      <w:pPr>
        <w:spacing w:line="276" w:lineRule="auto"/>
        <w:contextualSpacing/>
        <w:rPr>
          <w:lang w:eastAsia="en-US"/>
        </w:rPr>
      </w:pPr>
    </w:p>
    <w:p w:rsidRPr="002808B9" w:rsidR="00DB6769" w:rsidP="009F4398" w:rsidRDefault="00DB6769" w14:paraId="27E88376" w14:textId="77777777">
      <w:pPr>
        <w:spacing w:line="276" w:lineRule="auto"/>
        <w:contextualSpacing/>
        <w:rPr>
          <w:lang w:eastAsia="en-US"/>
        </w:rPr>
      </w:pPr>
    </w:p>
    <w:sectPr w:rsidRPr="002808B9" w:rsidR="00DB6769" w:rsidSect="009F4398">
      <w:footerReference w:type="default" r:id="rId20"/>
      <w:headerReference w:type="first" r:id="rId21"/>
      <w:pgSz w:w="11906" w:h="16838" w:orient="portrait" w:code="9"/>
      <w:pgMar w:top="1134" w:right="1134" w:bottom="1134" w:left="1134" w:header="72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420" w:rsidRDefault="00230420" w14:paraId="0790DC23" w14:textId="77777777">
      <w:r>
        <w:separator/>
      </w:r>
    </w:p>
  </w:endnote>
  <w:endnote w:type="continuationSeparator" w:id="0">
    <w:p w:rsidR="00230420" w:rsidRDefault="00230420" w14:paraId="22182A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ED" w:rsidP="009C05ED" w:rsidRDefault="009C05ED" w14:paraId="11FE7ED4" w14:textId="77777777">
    <w:pPr>
      <w:pStyle w:val="Footer"/>
      <w:jc w:val="center"/>
    </w:pPr>
    <w:r>
      <w:t xml:space="preserve">NHSBSADPN001d                                        </w:t>
    </w:r>
    <w:r>
      <w:tab/>
    </w:r>
    <w:r>
      <w:t xml:space="preserve">OFFICIAL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2808B9" w:rsidRDefault="002808B9" w14:paraId="6B5448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420" w:rsidRDefault="00230420" w14:paraId="76EAB083" w14:textId="77777777">
      <w:r>
        <w:separator/>
      </w:r>
    </w:p>
  </w:footnote>
  <w:footnote w:type="continuationSeparator" w:id="0">
    <w:p w:rsidR="00230420" w:rsidRDefault="00230420" w14:paraId="407066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08B9" w:rsidRDefault="005C5388" w14:paraId="180D2BFF" w14:textId="1D138A03">
    <w:pPr>
      <w:pStyle w:val="Header"/>
    </w:pPr>
    <w:r>
      <w:rPr>
        <w:noProof/>
      </w:rPr>
      <w:drawing>
        <wp:anchor distT="0" distB="0" distL="114300" distR="114300" simplePos="0" relativeHeight="251657728" behindDoc="1" locked="0" layoutInCell="1" allowOverlap="1" wp14:anchorId="7DE9D8F8" wp14:editId="0F431F46">
          <wp:simplePos x="0" y="0"/>
          <wp:positionH relativeFrom="column">
            <wp:posOffset>-720090</wp:posOffset>
          </wp:positionH>
          <wp:positionV relativeFrom="paragraph">
            <wp:posOffset>-450215</wp:posOffset>
          </wp:positionV>
          <wp:extent cx="7560310" cy="1736725"/>
          <wp:effectExtent l="0" t="0" r="0" b="0"/>
          <wp:wrapTight wrapText="bothSides">
            <wp:wrapPolygon edited="0">
              <wp:start x="0" y="0"/>
              <wp:lineTo x="0" y="21324"/>
              <wp:lineTo x="21553" y="21324"/>
              <wp:lineTo x="21553" y="0"/>
              <wp:lineTo x="0" y="0"/>
            </wp:wrapPolygon>
          </wp:wrapTight>
          <wp:docPr id="1" name="Picture 3" descr="Description: P:\07 Communications\Publications - Nicky\Identity and Branding\01.New artwork - 08.2016\01.Swish artwork - July 2016\Swish artwork - Jpgs\Corporate Swish A4 Portrait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07 Communications\Publications - Nicky\Identity and Branding\01.New artwork - 08.2016\01.Swish artwork - July 2016\Swish artwork - Jpgs\Corporate Swish A4 Portrait -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DBE"/>
    <w:multiLevelType w:val="multilevel"/>
    <w:tmpl w:val="B61C05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46F4E3A"/>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55EB8"/>
    <w:multiLevelType w:val="multilevel"/>
    <w:tmpl w:val="2AA8E7A6"/>
    <w:lvl w:ilvl="0">
      <w:start w:val="2"/>
      <w:numFmt w:val="decimal"/>
      <w:lvlText w:val="%1"/>
      <w:lvlJc w:val="left"/>
      <w:pPr>
        <w:tabs>
          <w:tab w:val="num" w:pos="435"/>
        </w:tabs>
        <w:ind w:left="435" w:hanging="435"/>
      </w:pPr>
      <w:rPr>
        <w:rFonts w:hint="default"/>
      </w:rPr>
    </w:lvl>
    <w:lvl w:ilvl="1">
      <w:start w:val="2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E58BC"/>
    <w:multiLevelType w:val="multilevel"/>
    <w:tmpl w:val="C7EE7DD8"/>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4" w15:restartNumberingAfterBreak="0">
    <w:nsid w:val="0C9C5E5F"/>
    <w:multiLevelType w:val="multilevel"/>
    <w:tmpl w:val="5748C332"/>
    <w:lvl w:ilvl="0">
      <w:start w:val="2"/>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874777"/>
    <w:multiLevelType w:val="multilevel"/>
    <w:tmpl w:val="BBBCC77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89E1201"/>
    <w:multiLevelType w:val="hybridMultilevel"/>
    <w:tmpl w:val="B9545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A51C71"/>
    <w:multiLevelType w:val="singleLevel"/>
    <w:tmpl w:val="C6FE9E8C"/>
    <w:lvl w:ilvl="0">
      <w:start w:val="1"/>
      <w:numFmt w:val="lowerRoman"/>
      <w:lvlText w:val="%1)"/>
      <w:lvlJc w:val="left"/>
      <w:pPr>
        <w:tabs>
          <w:tab w:val="num" w:pos="1440"/>
        </w:tabs>
        <w:ind w:left="1440" w:hanging="720"/>
      </w:pPr>
      <w:rPr>
        <w:rFonts w:hint="default"/>
      </w:rPr>
    </w:lvl>
  </w:abstractNum>
  <w:abstractNum w:abstractNumId="8" w15:restartNumberingAfterBreak="0">
    <w:nsid w:val="1DB14A0A"/>
    <w:multiLevelType w:val="hybridMultilevel"/>
    <w:tmpl w:val="2B58324C"/>
    <w:lvl w:ilvl="0" w:tplc="08090001">
      <w:start w:val="1"/>
      <w:numFmt w:val="bullet"/>
      <w:lvlText w:val=""/>
      <w:lvlJc w:val="left"/>
      <w:pPr>
        <w:tabs>
          <w:tab w:val="num" w:pos="2232"/>
        </w:tabs>
        <w:ind w:left="2232" w:hanging="360"/>
      </w:pPr>
      <w:rPr>
        <w:rFonts w:hint="default" w:ascii="Symbol" w:hAnsi="Symbol"/>
      </w:rPr>
    </w:lvl>
    <w:lvl w:ilvl="1" w:tplc="08090003">
      <w:start w:val="1"/>
      <w:numFmt w:val="bullet"/>
      <w:lvlText w:val="o"/>
      <w:lvlJc w:val="left"/>
      <w:pPr>
        <w:tabs>
          <w:tab w:val="num" w:pos="2952"/>
        </w:tabs>
        <w:ind w:left="2952" w:hanging="360"/>
      </w:pPr>
      <w:rPr>
        <w:rFonts w:hint="default" w:ascii="Courier New" w:hAnsi="Courier New" w:cs="Courier New"/>
      </w:rPr>
    </w:lvl>
    <w:lvl w:ilvl="2" w:tplc="08090005" w:tentative="1">
      <w:start w:val="1"/>
      <w:numFmt w:val="bullet"/>
      <w:lvlText w:val=""/>
      <w:lvlJc w:val="left"/>
      <w:pPr>
        <w:tabs>
          <w:tab w:val="num" w:pos="3672"/>
        </w:tabs>
        <w:ind w:left="3672" w:hanging="360"/>
      </w:pPr>
      <w:rPr>
        <w:rFonts w:hint="default" w:ascii="Wingdings" w:hAnsi="Wingdings"/>
      </w:rPr>
    </w:lvl>
    <w:lvl w:ilvl="3" w:tplc="08090001" w:tentative="1">
      <w:start w:val="1"/>
      <w:numFmt w:val="bullet"/>
      <w:lvlText w:val=""/>
      <w:lvlJc w:val="left"/>
      <w:pPr>
        <w:tabs>
          <w:tab w:val="num" w:pos="4392"/>
        </w:tabs>
        <w:ind w:left="4392" w:hanging="360"/>
      </w:pPr>
      <w:rPr>
        <w:rFonts w:hint="default" w:ascii="Symbol" w:hAnsi="Symbol"/>
      </w:rPr>
    </w:lvl>
    <w:lvl w:ilvl="4" w:tplc="08090003" w:tentative="1">
      <w:start w:val="1"/>
      <w:numFmt w:val="bullet"/>
      <w:lvlText w:val="o"/>
      <w:lvlJc w:val="left"/>
      <w:pPr>
        <w:tabs>
          <w:tab w:val="num" w:pos="5112"/>
        </w:tabs>
        <w:ind w:left="5112" w:hanging="360"/>
      </w:pPr>
      <w:rPr>
        <w:rFonts w:hint="default" w:ascii="Courier New" w:hAnsi="Courier New" w:cs="Courier New"/>
      </w:rPr>
    </w:lvl>
    <w:lvl w:ilvl="5" w:tplc="08090005" w:tentative="1">
      <w:start w:val="1"/>
      <w:numFmt w:val="bullet"/>
      <w:lvlText w:val=""/>
      <w:lvlJc w:val="left"/>
      <w:pPr>
        <w:tabs>
          <w:tab w:val="num" w:pos="5832"/>
        </w:tabs>
        <w:ind w:left="5832" w:hanging="360"/>
      </w:pPr>
      <w:rPr>
        <w:rFonts w:hint="default" w:ascii="Wingdings" w:hAnsi="Wingdings"/>
      </w:rPr>
    </w:lvl>
    <w:lvl w:ilvl="6" w:tplc="08090001" w:tentative="1">
      <w:start w:val="1"/>
      <w:numFmt w:val="bullet"/>
      <w:lvlText w:val=""/>
      <w:lvlJc w:val="left"/>
      <w:pPr>
        <w:tabs>
          <w:tab w:val="num" w:pos="6552"/>
        </w:tabs>
        <w:ind w:left="6552" w:hanging="360"/>
      </w:pPr>
      <w:rPr>
        <w:rFonts w:hint="default" w:ascii="Symbol" w:hAnsi="Symbol"/>
      </w:rPr>
    </w:lvl>
    <w:lvl w:ilvl="7" w:tplc="08090003" w:tentative="1">
      <w:start w:val="1"/>
      <w:numFmt w:val="bullet"/>
      <w:lvlText w:val="o"/>
      <w:lvlJc w:val="left"/>
      <w:pPr>
        <w:tabs>
          <w:tab w:val="num" w:pos="7272"/>
        </w:tabs>
        <w:ind w:left="7272" w:hanging="360"/>
      </w:pPr>
      <w:rPr>
        <w:rFonts w:hint="default" w:ascii="Courier New" w:hAnsi="Courier New" w:cs="Courier New"/>
      </w:rPr>
    </w:lvl>
    <w:lvl w:ilvl="8" w:tplc="08090005" w:tentative="1">
      <w:start w:val="1"/>
      <w:numFmt w:val="bullet"/>
      <w:lvlText w:val=""/>
      <w:lvlJc w:val="left"/>
      <w:pPr>
        <w:tabs>
          <w:tab w:val="num" w:pos="7992"/>
        </w:tabs>
        <w:ind w:left="7992" w:hanging="360"/>
      </w:pPr>
      <w:rPr>
        <w:rFonts w:hint="default" w:ascii="Wingdings" w:hAnsi="Wingdings"/>
      </w:rPr>
    </w:lvl>
  </w:abstractNum>
  <w:abstractNum w:abstractNumId="9" w15:restartNumberingAfterBreak="0">
    <w:nsid w:val="22C51B5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4D64F53"/>
    <w:multiLevelType w:val="multilevel"/>
    <w:tmpl w:val="DEE0EF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B911C53"/>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A7289"/>
    <w:multiLevelType w:val="multilevel"/>
    <w:tmpl w:val="81BEFB9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DC5C11"/>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08778D"/>
    <w:multiLevelType w:val="multilevel"/>
    <w:tmpl w:val="DF50944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3724B09"/>
    <w:multiLevelType w:val="multilevel"/>
    <w:tmpl w:val="D55EF810"/>
    <w:lvl w:ilvl="0">
      <w:start w:val="2"/>
      <w:numFmt w:val="decimal"/>
      <w:lvlText w:val="%1"/>
      <w:lvlJc w:val="left"/>
      <w:pPr>
        <w:tabs>
          <w:tab w:val="num" w:pos="435"/>
        </w:tabs>
        <w:ind w:left="435" w:hanging="435"/>
      </w:pPr>
      <w:rPr>
        <w:rFonts w:hint="default"/>
      </w:rPr>
    </w:lvl>
    <w:lvl w:ilvl="1">
      <w:start w:val="10"/>
      <w:numFmt w:val="decimal"/>
      <w:lvlText w:val="%1.%2"/>
      <w:lvlJc w:val="left"/>
      <w:pPr>
        <w:tabs>
          <w:tab w:val="num" w:pos="719"/>
        </w:tabs>
        <w:ind w:left="719"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DD5520"/>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4280B"/>
    <w:multiLevelType w:val="multilevel"/>
    <w:tmpl w:val="E7703676"/>
    <w:lvl w:ilvl="0">
      <w:start w:val="3"/>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C3B5E8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E59194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40B1004D"/>
    <w:multiLevelType w:val="multilevel"/>
    <w:tmpl w:val="70004650"/>
    <w:lvl w:ilvl="0">
      <w:start w:val="4"/>
      <w:numFmt w:val="decimal"/>
      <w:lvlText w:val="%1."/>
      <w:lvlJc w:val="left"/>
      <w:pPr>
        <w:tabs>
          <w:tab w:val="num" w:pos="1080"/>
        </w:tabs>
        <w:ind w:left="1080" w:hanging="72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5547055"/>
    <w:multiLevelType w:val="hybridMultilevel"/>
    <w:tmpl w:val="70DE67B2"/>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22" w15:restartNumberingAfterBreak="0">
    <w:nsid w:val="455C1E78"/>
    <w:multiLevelType w:val="hybridMultilevel"/>
    <w:tmpl w:val="C1929794"/>
    <w:lvl w:ilvl="0" w:tplc="08090001">
      <w:start w:val="1"/>
      <w:numFmt w:val="bullet"/>
      <w:lvlText w:val=""/>
      <w:lvlJc w:val="left"/>
      <w:pPr>
        <w:tabs>
          <w:tab w:val="num" w:pos="2149"/>
        </w:tabs>
        <w:ind w:left="2149" w:hanging="360"/>
      </w:pPr>
      <w:rPr>
        <w:rFonts w:hint="default" w:ascii="Symbol" w:hAnsi="Symbol"/>
      </w:rPr>
    </w:lvl>
    <w:lvl w:ilvl="1" w:tplc="08090003">
      <w:start w:val="1"/>
      <w:numFmt w:val="bullet"/>
      <w:lvlText w:val="o"/>
      <w:lvlJc w:val="left"/>
      <w:pPr>
        <w:tabs>
          <w:tab w:val="num" w:pos="2869"/>
        </w:tabs>
        <w:ind w:left="2869" w:hanging="360"/>
      </w:pPr>
      <w:rPr>
        <w:rFonts w:hint="default" w:ascii="Courier New" w:hAnsi="Courier New" w:cs="Courier New"/>
      </w:rPr>
    </w:lvl>
    <w:lvl w:ilvl="2" w:tplc="08090005">
      <w:start w:val="1"/>
      <w:numFmt w:val="bullet"/>
      <w:lvlText w:val=""/>
      <w:lvlJc w:val="left"/>
      <w:pPr>
        <w:tabs>
          <w:tab w:val="num" w:pos="3589"/>
        </w:tabs>
        <w:ind w:left="3589" w:hanging="360"/>
      </w:pPr>
      <w:rPr>
        <w:rFonts w:hint="default" w:ascii="Wingdings" w:hAnsi="Wingdings"/>
      </w:rPr>
    </w:lvl>
    <w:lvl w:ilvl="3" w:tplc="08090001" w:tentative="1">
      <w:start w:val="1"/>
      <w:numFmt w:val="bullet"/>
      <w:lvlText w:val=""/>
      <w:lvlJc w:val="left"/>
      <w:pPr>
        <w:tabs>
          <w:tab w:val="num" w:pos="4309"/>
        </w:tabs>
        <w:ind w:left="4309" w:hanging="360"/>
      </w:pPr>
      <w:rPr>
        <w:rFonts w:hint="default" w:ascii="Symbol" w:hAnsi="Symbol"/>
      </w:rPr>
    </w:lvl>
    <w:lvl w:ilvl="4" w:tplc="08090003" w:tentative="1">
      <w:start w:val="1"/>
      <w:numFmt w:val="bullet"/>
      <w:lvlText w:val="o"/>
      <w:lvlJc w:val="left"/>
      <w:pPr>
        <w:tabs>
          <w:tab w:val="num" w:pos="5029"/>
        </w:tabs>
        <w:ind w:left="5029" w:hanging="360"/>
      </w:pPr>
      <w:rPr>
        <w:rFonts w:hint="default" w:ascii="Courier New" w:hAnsi="Courier New" w:cs="Courier New"/>
      </w:rPr>
    </w:lvl>
    <w:lvl w:ilvl="5" w:tplc="08090005" w:tentative="1">
      <w:start w:val="1"/>
      <w:numFmt w:val="bullet"/>
      <w:lvlText w:val=""/>
      <w:lvlJc w:val="left"/>
      <w:pPr>
        <w:tabs>
          <w:tab w:val="num" w:pos="5749"/>
        </w:tabs>
        <w:ind w:left="5749" w:hanging="360"/>
      </w:pPr>
      <w:rPr>
        <w:rFonts w:hint="default" w:ascii="Wingdings" w:hAnsi="Wingdings"/>
      </w:rPr>
    </w:lvl>
    <w:lvl w:ilvl="6" w:tplc="08090001" w:tentative="1">
      <w:start w:val="1"/>
      <w:numFmt w:val="bullet"/>
      <w:lvlText w:val=""/>
      <w:lvlJc w:val="left"/>
      <w:pPr>
        <w:tabs>
          <w:tab w:val="num" w:pos="6469"/>
        </w:tabs>
        <w:ind w:left="6469" w:hanging="360"/>
      </w:pPr>
      <w:rPr>
        <w:rFonts w:hint="default" w:ascii="Symbol" w:hAnsi="Symbol"/>
      </w:rPr>
    </w:lvl>
    <w:lvl w:ilvl="7" w:tplc="08090003" w:tentative="1">
      <w:start w:val="1"/>
      <w:numFmt w:val="bullet"/>
      <w:lvlText w:val="o"/>
      <w:lvlJc w:val="left"/>
      <w:pPr>
        <w:tabs>
          <w:tab w:val="num" w:pos="7189"/>
        </w:tabs>
        <w:ind w:left="7189" w:hanging="360"/>
      </w:pPr>
      <w:rPr>
        <w:rFonts w:hint="default" w:ascii="Courier New" w:hAnsi="Courier New" w:cs="Courier New"/>
      </w:rPr>
    </w:lvl>
    <w:lvl w:ilvl="8" w:tplc="08090005" w:tentative="1">
      <w:start w:val="1"/>
      <w:numFmt w:val="bullet"/>
      <w:lvlText w:val=""/>
      <w:lvlJc w:val="left"/>
      <w:pPr>
        <w:tabs>
          <w:tab w:val="num" w:pos="7909"/>
        </w:tabs>
        <w:ind w:left="7909" w:hanging="360"/>
      </w:pPr>
      <w:rPr>
        <w:rFonts w:hint="default" w:ascii="Wingdings" w:hAnsi="Wingdings"/>
      </w:rPr>
    </w:lvl>
  </w:abstractNum>
  <w:abstractNum w:abstractNumId="23" w15:restartNumberingAfterBreak="0">
    <w:nsid w:val="47A12B88"/>
    <w:multiLevelType w:val="multilevel"/>
    <w:tmpl w:val="7C5A0B8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9B30A40"/>
    <w:multiLevelType w:val="hybridMultilevel"/>
    <w:tmpl w:val="C02E429E"/>
    <w:lvl w:ilvl="0" w:tplc="08090001">
      <w:start w:val="1"/>
      <w:numFmt w:val="bullet"/>
      <w:lvlText w:val=""/>
      <w:lvlJc w:val="left"/>
      <w:pPr>
        <w:tabs>
          <w:tab w:val="num" w:pos="2232"/>
        </w:tabs>
        <w:ind w:left="2232" w:hanging="360"/>
      </w:pPr>
      <w:rPr>
        <w:rFonts w:hint="default" w:ascii="Symbol" w:hAnsi="Symbol"/>
      </w:rPr>
    </w:lvl>
    <w:lvl w:ilvl="1" w:tplc="08090003">
      <w:start w:val="1"/>
      <w:numFmt w:val="bullet"/>
      <w:lvlText w:val="o"/>
      <w:lvlJc w:val="left"/>
      <w:pPr>
        <w:tabs>
          <w:tab w:val="num" w:pos="2952"/>
        </w:tabs>
        <w:ind w:left="2952" w:hanging="360"/>
      </w:pPr>
      <w:rPr>
        <w:rFonts w:hint="default" w:ascii="Courier New" w:hAnsi="Courier New" w:cs="Courier New"/>
      </w:rPr>
    </w:lvl>
    <w:lvl w:ilvl="2" w:tplc="08090005" w:tentative="1">
      <w:start w:val="1"/>
      <w:numFmt w:val="bullet"/>
      <w:lvlText w:val=""/>
      <w:lvlJc w:val="left"/>
      <w:pPr>
        <w:tabs>
          <w:tab w:val="num" w:pos="3672"/>
        </w:tabs>
        <w:ind w:left="3672" w:hanging="360"/>
      </w:pPr>
      <w:rPr>
        <w:rFonts w:hint="default" w:ascii="Wingdings" w:hAnsi="Wingdings"/>
      </w:rPr>
    </w:lvl>
    <w:lvl w:ilvl="3" w:tplc="08090001" w:tentative="1">
      <w:start w:val="1"/>
      <w:numFmt w:val="bullet"/>
      <w:lvlText w:val=""/>
      <w:lvlJc w:val="left"/>
      <w:pPr>
        <w:tabs>
          <w:tab w:val="num" w:pos="4392"/>
        </w:tabs>
        <w:ind w:left="4392" w:hanging="360"/>
      </w:pPr>
      <w:rPr>
        <w:rFonts w:hint="default" w:ascii="Symbol" w:hAnsi="Symbol"/>
      </w:rPr>
    </w:lvl>
    <w:lvl w:ilvl="4" w:tplc="08090003" w:tentative="1">
      <w:start w:val="1"/>
      <w:numFmt w:val="bullet"/>
      <w:lvlText w:val="o"/>
      <w:lvlJc w:val="left"/>
      <w:pPr>
        <w:tabs>
          <w:tab w:val="num" w:pos="5112"/>
        </w:tabs>
        <w:ind w:left="5112" w:hanging="360"/>
      </w:pPr>
      <w:rPr>
        <w:rFonts w:hint="default" w:ascii="Courier New" w:hAnsi="Courier New" w:cs="Courier New"/>
      </w:rPr>
    </w:lvl>
    <w:lvl w:ilvl="5" w:tplc="08090005" w:tentative="1">
      <w:start w:val="1"/>
      <w:numFmt w:val="bullet"/>
      <w:lvlText w:val=""/>
      <w:lvlJc w:val="left"/>
      <w:pPr>
        <w:tabs>
          <w:tab w:val="num" w:pos="5832"/>
        </w:tabs>
        <w:ind w:left="5832" w:hanging="360"/>
      </w:pPr>
      <w:rPr>
        <w:rFonts w:hint="default" w:ascii="Wingdings" w:hAnsi="Wingdings"/>
      </w:rPr>
    </w:lvl>
    <w:lvl w:ilvl="6" w:tplc="08090001" w:tentative="1">
      <w:start w:val="1"/>
      <w:numFmt w:val="bullet"/>
      <w:lvlText w:val=""/>
      <w:lvlJc w:val="left"/>
      <w:pPr>
        <w:tabs>
          <w:tab w:val="num" w:pos="6552"/>
        </w:tabs>
        <w:ind w:left="6552" w:hanging="360"/>
      </w:pPr>
      <w:rPr>
        <w:rFonts w:hint="default" w:ascii="Symbol" w:hAnsi="Symbol"/>
      </w:rPr>
    </w:lvl>
    <w:lvl w:ilvl="7" w:tplc="08090003" w:tentative="1">
      <w:start w:val="1"/>
      <w:numFmt w:val="bullet"/>
      <w:lvlText w:val="o"/>
      <w:lvlJc w:val="left"/>
      <w:pPr>
        <w:tabs>
          <w:tab w:val="num" w:pos="7272"/>
        </w:tabs>
        <w:ind w:left="7272" w:hanging="360"/>
      </w:pPr>
      <w:rPr>
        <w:rFonts w:hint="default" w:ascii="Courier New" w:hAnsi="Courier New" w:cs="Courier New"/>
      </w:rPr>
    </w:lvl>
    <w:lvl w:ilvl="8" w:tplc="08090005" w:tentative="1">
      <w:start w:val="1"/>
      <w:numFmt w:val="bullet"/>
      <w:lvlText w:val=""/>
      <w:lvlJc w:val="left"/>
      <w:pPr>
        <w:tabs>
          <w:tab w:val="num" w:pos="7992"/>
        </w:tabs>
        <w:ind w:left="7992" w:hanging="360"/>
      </w:pPr>
      <w:rPr>
        <w:rFonts w:hint="default" w:ascii="Wingdings" w:hAnsi="Wingdings"/>
      </w:rPr>
    </w:lvl>
  </w:abstractNum>
  <w:abstractNum w:abstractNumId="25" w15:restartNumberingAfterBreak="0">
    <w:nsid w:val="49DE084D"/>
    <w:multiLevelType w:val="hybridMultilevel"/>
    <w:tmpl w:val="B802A73E"/>
    <w:lvl w:ilvl="0" w:tplc="C66E2654">
      <w:numFmt w:val="bullet"/>
      <w:lvlText w:val="-"/>
      <w:lvlJc w:val="left"/>
      <w:pPr>
        <w:ind w:left="413" w:hanging="360"/>
      </w:pPr>
      <w:rPr>
        <w:rFonts w:hint="default" w:ascii="Arial" w:hAnsi="Arial" w:eastAsia="Times New Roman" w:cs="Arial"/>
      </w:rPr>
    </w:lvl>
    <w:lvl w:ilvl="1" w:tplc="08090003" w:tentative="1">
      <w:start w:val="1"/>
      <w:numFmt w:val="bullet"/>
      <w:lvlText w:val="o"/>
      <w:lvlJc w:val="left"/>
      <w:pPr>
        <w:ind w:left="1133" w:hanging="360"/>
      </w:pPr>
      <w:rPr>
        <w:rFonts w:hint="default" w:ascii="Courier New" w:hAnsi="Courier New" w:cs="Courier New"/>
      </w:rPr>
    </w:lvl>
    <w:lvl w:ilvl="2" w:tplc="08090005" w:tentative="1">
      <w:start w:val="1"/>
      <w:numFmt w:val="bullet"/>
      <w:lvlText w:val=""/>
      <w:lvlJc w:val="left"/>
      <w:pPr>
        <w:ind w:left="1853" w:hanging="360"/>
      </w:pPr>
      <w:rPr>
        <w:rFonts w:hint="default" w:ascii="Wingdings" w:hAnsi="Wingdings"/>
      </w:rPr>
    </w:lvl>
    <w:lvl w:ilvl="3" w:tplc="08090001" w:tentative="1">
      <w:start w:val="1"/>
      <w:numFmt w:val="bullet"/>
      <w:lvlText w:val=""/>
      <w:lvlJc w:val="left"/>
      <w:pPr>
        <w:ind w:left="2573" w:hanging="360"/>
      </w:pPr>
      <w:rPr>
        <w:rFonts w:hint="default" w:ascii="Symbol" w:hAnsi="Symbol"/>
      </w:rPr>
    </w:lvl>
    <w:lvl w:ilvl="4" w:tplc="08090003" w:tentative="1">
      <w:start w:val="1"/>
      <w:numFmt w:val="bullet"/>
      <w:lvlText w:val="o"/>
      <w:lvlJc w:val="left"/>
      <w:pPr>
        <w:ind w:left="3293" w:hanging="360"/>
      </w:pPr>
      <w:rPr>
        <w:rFonts w:hint="default" w:ascii="Courier New" w:hAnsi="Courier New" w:cs="Courier New"/>
      </w:rPr>
    </w:lvl>
    <w:lvl w:ilvl="5" w:tplc="08090005" w:tentative="1">
      <w:start w:val="1"/>
      <w:numFmt w:val="bullet"/>
      <w:lvlText w:val=""/>
      <w:lvlJc w:val="left"/>
      <w:pPr>
        <w:ind w:left="4013" w:hanging="360"/>
      </w:pPr>
      <w:rPr>
        <w:rFonts w:hint="default" w:ascii="Wingdings" w:hAnsi="Wingdings"/>
      </w:rPr>
    </w:lvl>
    <w:lvl w:ilvl="6" w:tplc="08090001" w:tentative="1">
      <w:start w:val="1"/>
      <w:numFmt w:val="bullet"/>
      <w:lvlText w:val=""/>
      <w:lvlJc w:val="left"/>
      <w:pPr>
        <w:ind w:left="4733" w:hanging="360"/>
      </w:pPr>
      <w:rPr>
        <w:rFonts w:hint="default" w:ascii="Symbol" w:hAnsi="Symbol"/>
      </w:rPr>
    </w:lvl>
    <w:lvl w:ilvl="7" w:tplc="08090003" w:tentative="1">
      <w:start w:val="1"/>
      <w:numFmt w:val="bullet"/>
      <w:lvlText w:val="o"/>
      <w:lvlJc w:val="left"/>
      <w:pPr>
        <w:ind w:left="5453" w:hanging="360"/>
      </w:pPr>
      <w:rPr>
        <w:rFonts w:hint="default" w:ascii="Courier New" w:hAnsi="Courier New" w:cs="Courier New"/>
      </w:rPr>
    </w:lvl>
    <w:lvl w:ilvl="8" w:tplc="08090005" w:tentative="1">
      <w:start w:val="1"/>
      <w:numFmt w:val="bullet"/>
      <w:lvlText w:val=""/>
      <w:lvlJc w:val="left"/>
      <w:pPr>
        <w:ind w:left="6173" w:hanging="360"/>
      </w:pPr>
      <w:rPr>
        <w:rFonts w:hint="default" w:ascii="Wingdings" w:hAnsi="Wingdings"/>
      </w:rPr>
    </w:lvl>
  </w:abstractNum>
  <w:abstractNum w:abstractNumId="26" w15:restartNumberingAfterBreak="0">
    <w:nsid w:val="4C801F93"/>
    <w:multiLevelType w:val="hybridMultilevel"/>
    <w:tmpl w:val="13B6831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C91294B"/>
    <w:multiLevelType w:val="multilevel"/>
    <w:tmpl w:val="C6E2878C"/>
    <w:lvl w:ilvl="0">
      <w:start w:val="2"/>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646E6C"/>
    <w:multiLevelType w:val="multilevel"/>
    <w:tmpl w:val="E496093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C164A6"/>
    <w:multiLevelType w:val="multilevel"/>
    <w:tmpl w:val="DC66BBB4"/>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D14CF5"/>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0383E"/>
    <w:multiLevelType w:val="multilevel"/>
    <w:tmpl w:val="38265F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D23B5B"/>
    <w:multiLevelType w:val="multilevel"/>
    <w:tmpl w:val="A2562F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7E7A81"/>
    <w:multiLevelType w:val="hybridMultilevel"/>
    <w:tmpl w:val="AA0625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6D919FB"/>
    <w:multiLevelType w:val="multilevel"/>
    <w:tmpl w:val="3FC006E4"/>
    <w:name w:val="3.1"/>
    <w:lvl w:ilvl="0">
      <w:start w:val="1"/>
      <w:numFmt w:val="none"/>
      <w:lvlText w:val="3.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582001B1"/>
    <w:multiLevelType w:val="hybridMultilevel"/>
    <w:tmpl w:val="41385D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9973A3B"/>
    <w:multiLevelType w:val="multilevel"/>
    <w:tmpl w:val="61649B1A"/>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840A65"/>
    <w:multiLevelType w:val="hybridMultilevel"/>
    <w:tmpl w:val="3D5EC2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6220311"/>
    <w:multiLevelType w:val="multilevel"/>
    <w:tmpl w:val="97701284"/>
    <w:lvl w:ilvl="0">
      <w:start w:val="3"/>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66FD31F5"/>
    <w:multiLevelType w:val="hybridMultilevel"/>
    <w:tmpl w:val="B066EAC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CD86A1D"/>
    <w:multiLevelType w:val="hybridMultilevel"/>
    <w:tmpl w:val="8436B3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2033EEF"/>
    <w:multiLevelType w:val="multilevel"/>
    <w:tmpl w:val="738A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5427CE"/>
    <w:multiLevelType w:val="multilevel"/>
    <w:tmpl w:val="92D0A5DE"/>
    <w:lvl w:ilvl="0">
      <w:start w:val="2"/>
      <w:numFmt w:val="decimal"/>
      <w:lvlText w:val="%1"/>
      <w:lvlJc w:val="left"/>
      <w:pPr>
        <w:tabs>
          <w:tab w:val="num" w:pos="495"/>
        </w:tabs>
        <w:ind w:left="495" w:hanging="495"/>
      </w:pPr>
      <w:rPr>
        <w:rFonts w:hint="default"/>
      </w:rPr>
    </w:lvl>
    <w:lvl w:ilvl="1">
      <w:start w:val="2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63809A0"/>
    <w:multiLevelType w:val="hybridMultilevel"/>
    <w:tmpl w:val="D7BCFA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8523995"/>
    <w:multiLevelType w:val="hybridMultilevel"/>
    <w:tmpl w:val="6DCC8AEC"/>
    <w:lvl w:ilvl="0" w:tplc="08090001">
      <w:start w:val="1"/>
      <w:numFmt w:val="bullet"/>
      <w:lvlText w:val=""/>
      <w:lvlJc w:val="left"/>
      <w:pPr>
        <w:tabs>
          <w:tab w:val="num" w:pos="2232"/>
        </w:tabs>
        <w:ind w:left="2232" w:hanging="360"/>
      </w:pPr>
      <w:rPr>
        <w:rFonts w:hint="default" w:ascii="Symbol" w:hAnsi="Symbol"/>
      </w:rPr>
    </w:lvl>
    <w:lvl w:ilvl="1" w:tplc="08090003">
      <w:start w:val="1"/>
      <w:numFmt w:val="bullet"/>
      <w:lvlText w:val="o"/>
      <w:lvlJc w:val="left"/>
      <w:pPr>
        <w:tabs>
          <w:tab w:val="num" w:pos="2952"/>
        </w:tabs>
        <w:ind w:left="2952" w:hanging="360"/>
      </w:pPr>
      <w:rPr>
        <w:rFonts w:hint="default" w:ascii="Courier New" w:hAnsi="Courier New" w:cs="Courier New"/>
      </w:rPr>
    </w:lvl>
    <w:lvl w:ilvl="2" w:tplc="08090005" w:tentative="1">
      <w:start w:val="1"/>
      <w:numFmt w:val="bullet"/>
      <w:lvlText w:val=""/>
      <w:lvlJc w:val="left"/>
      <w:pPr>
        <w:tabs>
          <w:tab w:val="num" w:pos="3672"/>
        </w:tabs>
        <w:ind w:left="3672" w:hanging="360"/>
      </w:pPr>
      <w:rPr>
        <w:rFonts w:hint="default" w:ascii="Wingdings" w:hAnsi="Wingdings"/>
      </w:rPr>
    </w:lvl>
    <w:lvl w:ilvl="3" w:tplc="08090001" w:tentative="1">
      <w:start w:val="1"/>
      <w:numFmt w:val="bullet"/>
      <w:lvlText w:val=""/>
      <w:lvlJc w:val="left"/>
      <w:pPr>
        <w:tabs>
          <w:tab w:val="num" w:pos="4392"/>
        </w:tabs>
        <w:ind w:left="4392" w:hanging="360"/>
      </w:pPr>
      <w:rPr>
        <w:rFonts w:hint="default" w:ascii="Symbol" w:hAnsi="Symbol"/>
      </w:rPr>
    </w:lvl>
    <w:lvl w:ilvl="4" w:tplc="08090003" w:tentative="1">
      <w:start w:val="1"/>
      <w:numFmt w:val="bullet"/>
      <w:lvlText w:val="o"/>
      <w:lvlJc w:val="left"/>
      <w:pPr>
        <w:tabs>
          <w:tab w:val="num" w:pos="5112"/>
        </w:tabs>
        <w:ind w:left="5112" w:hanging="360"/>
      </w:pPr>
      <w:rPr>
        <w:rFonts w:hint="default" w:ascii="Courier New" w:hAnsi="Courier New" w:cs="Courier New"/>
      </w:rPr>
    </w:lvl>
    <w:lvl w:ilvl="5" w:tplc="08090005" w:tentative="1">
      <w:start w:val="1"/>
      <w:numFmt w:val="bullet"/>
      <w:lvlText w:val=""/>
      <w:lvlJc w:val="left"/>
      <w:pPr>
        <w:tabs>
          <w:tab w:val="num" w:pos="5832"/>
        </w:tabs>
        <w:ind w:left="5832" w:hanging="360"/>
      </w:pPr>
      <w:rPr>
        <w:rFonts w:hint="default" w:ascii="Wingdings" w:hAnsi="Wingdings"/>
      </w:rPr>
    </w:lvl>
    <w:lvl w:ilvl="6" w:tplc="08090001" w:tentative="1">
      <w:start w:val="1"/>
      <w:numFmt w:val="bullet"/>
      <w:lvlText w:val=""/>
      <w:lvlJc w:val="left"/>
      <w:pPr>
        <w:tabs>
          <w:tab w:val="num" w:pos="6552"/>
        </w:tabs>
        <w:ind w:left="6552" w:hanging="360"/>
      </w:pPr>
      <w:rPr>
        <w:rFonts w:hint="default" w:ascii="Symbol" w:hAnsi="Symbol"/>
      </w:rPr>
    </w:lvl>
    <w:lvl w:ilvl="7" w:tplc="08090003" w:tentative="1">
      <w:start w:val="1"/>
      <w:numFmt w:val="bullet"/>
      <w:lvlText w:val="o"/>
      <w:lvlJc w:val="left"/>
      <w:pPr>
        <w:tabs>
          <w:tab w:val="num" w:pos="7272"/>
        </w:tabs>
        <w:ind w:left="7272" w:hanging="360"/>
      </w:pPr>
      <w:rPr>
        <w:rFonts w:hint="default" w:ascii="Courier New" w:hAnsi="Courier New" w:cs="Courier New"/>
      </w:rPr>
    </w:lvl>
    <w:lvl w:ilvl="8" w:tplc="08090005" w:tentative="1">
      <w:start w:val="1"/>
      <w:numFmt w:val="bullet"/>
      <w:lvlText w:val=""/>
      <w:lvlJc w:val="left"/>
      <w:pPr>
        <w:tabs>
          <w:tab w:val="num" w:pos="7992"/>
        </w:tabs>
        <w:ind w:left="7992" w:hanging="360"/>
      </w:pPr>
      <w:rPr>
        <w:rFonts w:hint="default" w:ascii="Wingdings" w:hAnsi="Wingdings"/>
      </w:rPr>
    </w:lvl>
  </w:abstractNum>
  <w:abstractNum w:abstractNumId="45" w15:restartNumberingAfterBreak="0">
    <w:nsid w:val="78C27B89"/>
    <w:multiLevelType w:val="hybridMultilevel"/>
    <w:tmpl w:val="1DDAA408"/>
    <w:lvl w:ilvl="0" w:tplc="08090001">
      <w:start w:val="1"/>
      <w:numFmt w:val="bullet"/>
      <w:lvlText w:val=""/>
      <w:lvlJc w:val="left"/>
      <w:pPr>
        <w:ind w:left="1152" w:hanging="360"/>
      </w:pPr>
      <w:rPr>
        <w:rFonts w:hint="default" w:ascii="Symbol" w:hAnsi="Symbol"/>
      </w:rPr>
    </w:lvl>
    <w:lvl w:ilvl="1" w:tplc="08090003" w:tentative="1">
      <w:start w:val="1"/>
      <w:numFmt w:val="bullet"/>
      <w:lvlText w:val="o"/>
      <w:lvlJc w:val="left"/>
      <w:pPr>
        <w:ind w:left="1872" w:hanging="360"/>
      </w:pPr>
      <w:rPr>
        <w:rFonts w:hint="default" w:ascii="Courier New" w:hAnsi="Courier New" w:cs="Courier New"/>
      </w:rPr>
    </w:lvl>
    <w:lvl w:ilvl="2" w:tplc="08090005" w:tentative="1">
      <w:start w:val="1"/>
      <w:numFmt w:val="bullet"/>
      <w:lvlText w:val=""/>
      <w:lvlJc w:val="left"/>
      <w:pPr>
        <w:ind w:left="2592" w:hanging="360"/>
      </w:pPr>
      <w:rPr>
        <w:rFonts w:hint="default" w:ascii="Wingdings" w:hAnsi="Wingdings"/>
      </w:rPr>
    </w:lvl>
    <w:lvl w:ilvl="3" w:tplc="08090001" w:tentative="1">
      <w:start w:val="1"/>
      <w:numFmt w:val="bullet"/>
      <w:lvlText w:val=""/>
      <w:lvlJc w:val="left"/>
      <w:pPr>
        <w:ind w:left="3312" w:hanging="360"/>
      </w:pPr>
      <w:rPr>
        <w:rFonts w:hint="default" w:ascii="Symbol" w:hAnsi="Symbol"/>
      </w:rPr>
    </w:lvl>
    <w:lvl w:ilvl="4" w:tplc="08090003" w:tentative="1">
      <w:start w:val="1"/>
      <w:numFmt w:val="bullet"/>
      <w:lvlText w:val="o"/>
      <w:lvlJc w:val="left"/>
      <w:pPr>
        <w:ind w:left="4032" w:hanging="360"/>
      </w:pPr>
      <w:rPr>
        <w:rFonts w:hint="default" w:ascii="Courier New" w:hAnsi="Courier New" w:cs="Courier New"/>
      </w:rPr>
    </w:lvl>
    <w:lvl w:ilvl="5" w:tplc="08090005" w:tentative="1">
      <w:start w:val="1"/>
      <w:numFmt w:val="bullet"/>
      <w:lvlText w:val=""/>
      <w:lvlJc w:val="left"/>
      <w:pPr>
        <w:ind w:left="4752" w:hanging="360"/>
      </w:pPr>
      <w:rPr>
        <w:rFonts w:hint="default" w:ascii="Wingdings" w:hAnsi="Wingdings"/>
      </w:rPr>
    </w:lvl>
    <w:lvl w:ilvl="6" w:tplc="08090001" w:tentative="1">
      <w:start w:val="1"/>
      <w:numFmt w:val="bullet"/>
      <w:lvlText w:val=""/>
      <w:lvlJc w:val="left"/>
      <w:pPr>
        <w:ind w:left="5472" w:hanging="360"/>
      </w:pPr>
      <w:rPr>
        <w:rFonts w:hint="default" w:ascii="Symbol" w:hAnsi="Symbol"/>
      </w:rPr>
    </w:lvl>
    <w:lvl w:ilvl="7" w:tplc="08090003" w:tentative="1">
      <w:start w:val="1"/>
      <w:numFmt w:val="bullet"/>
      <w:lvlText w:val="o"/>
      <w:lvlJc w:val="left"/>
      <w:pPr>
        <w:ind w:left="6192" w:hanging="360"/>
      </w:pPr>
      <w:rPr>
        <w:rFonts w:hint="default" w:ascii="Courier New" w:hAnsi="Courier New" w:cs="Courier New"/>
      </w:rPr>
    </w:lvl>
    <w:lvl w:ilvl="8" w:tplc="08090005" w:tentative="1">
      <w:start w:val="1"/>
      <w:numFmt w:val="bullet"/>
      <w:lvlText w:val=""/>
      <w:lvlJc w:val="left"/>
      <w:pPr>
        <w:ind w:left="6912" w:hanging="360"/>
      </w:pPr>
      <w:rPr>
        <w:rFonts w:hint="default" w:ascii="Wingdings" w:hAnsi="Wingdings"/>
      </w:rPr>
    </w:lvl>
  </w:abstractNum>
  <w:abstractNum w:abstractNumId="46" w15:restartNumberingAfterBreak="0">
    <w:nsid w:val="79D07829"/>
    <w:multiLevelType w:val="singleLevel"/>
    <w:tmpl w:val="63B2255C"/>
    <w:lvl w:ilvl="0">
      <w:start w:val="1"/>
      <w:numFmt w:val="decimal"/>
      <w:lvlText w:val="%1."/>
      <w:lvlJc w:val="left"/>
      <w:pPr>
        <w:tabs>
          <w:tab w:val="num" w:pos="360"/>
        </w:tabs>
        <w:ind w:left="360" w:hanging="360"/>
      </w:pPr>
    </w:lvl>
  </w:abstractNum>
  <w:abstractNum w:abstractNumId="47" w15:restartNumberingAfterBreak="0">
    <w:nsid w:val="7A2A7EED"/>
    <w:multiLevelType w:val="multilevel"/>
    <w:tmpl w:val="4D8A3C92"/>
    <w:lvl w:ilvl="0">
      <w:start w:val="2"/>
      <w:numFmt w:val="decimal"/>
      <w:lvlText w:val="%1"/>
      <w:lvlJc w:val="left"/>
      <w:pPr>
        <w:tabs>
          <w:tab w:val="num" w:pos="495"/>
        </w:tabs>
        <w:ind w:left="495" w:hanging="495"/>
      </w:pPr>
      <w:rPr>
        <w:rFonts w:hint="default"/>
      </w:rPr>
    </w:lvl>
    <w:lvl w:ilvl="1">
      <w:start w:val="8"/>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EF8456E"/>
    <w:multiLevelType w:val="multilevel"/>
    <w:tmpl w:val="A1DE537E"/>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3365543">
    <w:abstractNumId w:val="10"/>
  </w:num>
  <w:num w:numId="2" w16cid:durableId="1318922033">
    <w:abstractNumId w:val="0"/>
  </w:num>
  <w:num w:numId="3" w16cid:durableId="1292204239">
    <w:abstractNumId w:val="3"/>
  </w:num>
  <w:num w:numId="4" w16cid:durableId="1865438545">
    <w:abstractNumId w:val="38"/>
  </w:num>
  <w:num w:numId="5" w16cid:durableId="1440879044">
    <w:abstractNumId w:val="7"/>
  </w:num>
  <w:num w:numId="6" w16cid:durableId="946884030">
    <w:abstractNumId w:val="23"/>
  </w:num>
  <w:num w:numId="7" w16cid:durableId="798114266">
    <w:abstractNumId w:val="17"/>
  </w:num>
  <w:num w:numId="8" w16cid:durableId="2028213679">
    <w:abstractNumId w:val="39"/>
  </w:num>
  <w:num w:numId="9" w16cid:durableId="219830932">
    <w:abstractNumId w:val="20"/>
  </w:num>
  <w:num w:numId="10" w16cid:durableId="487474806">
    <w:abstractNumId w:val="32"/>
  </w:num>
  <w:num w:numId="11" w16cid:durableId="1320617043">
    <w:abstractNumId w:val="12"/>
  </w:num>
  <w:num w:numId="12" w16cid:durableId="281890099">
    <w:abstractNumId w:val="42"/>
  </w:num>
  <w:num w:numId="13" w16cid:durableId="1836532083">
    <w:abstractNumId w:val="46"/>
  </w:num>
  <w:num w:numId="14" w16cid:durableId="333265814">
    <w:abstractNumId w:val="31"/>
  </w:num>
  <w:num w:numId="15" w16cid:durableId="719280663">
    <w:abstractNumId w:val="48"/>
  </w:num>
  <w:num w:numId="16" w16cid:durableId="2084178262">
    <w:abstractNumId w:val="2"/>
  </w:num>
  <w:num w:numId="17" w16cid:durableId="1548223242">
    <w:abstractNumId w:val="15"/>
  </w:num>
  <w:num w:numId="18" w16cid:durableId="1270355187">
    <w:abstractNumId w:val="36"/>
  </w:num>
  <w:num w:numId="19" w16cid:durableId="1424565394">
    <w:abstractNumId w:val="29"/>
  </w:num>
  <w:num w:numId="20" w16cid:durableId="561213435">
    <w:abstractNumId w:val="27"/>
  </w:num>
  <w:num w:numId="21" w16cid:durableId="1088119886">
    <w:abstractNumId w:val="4"/>
  </w:num>
  <w:num w:numId="22" w16cid:durableId="1488589054">
    <w:abstractNumId w:val="14"/>
  </w:num>
  <w:num w:numId="23" w16cid:durableId="556167688">
    <w:abstractNumId w:val="18"/>
  </w:num>
  <w:num w:numId="24" w16cid:durableId="1818909627">
    <w:abstractNumId w:val="19"/>
  </w:num>
  <w:num w:numId="25" w16cid:durableId="1326205124">
    <w:abstractNumId w:val="9"/>
  </w:num>
  <w:num w:numId="26" w16cid:durableId="1161889653">
    <w:abstractNumId w:val="34"/>
  </w:num>
  <w:num w:numId="27" w16cid:durableId="1169951077">
    <w:abstractNumId w:val="21"/>
  </w:num>
  <w:num w:numId="28" w16cid:durableId="271212051">
    <w:abstractNumId w:val="33"/>
  </w:num>
  <w:num w:numId="29" w16cid:durableId="1113590917">
    <w:abstractNumId w:val="47"/>
  </w:num>
  <w:num w:numId="30" w16cid:durableId="2078238229">
    <w:abstractNumId w:val="5"/>
  </w:num>
  <w:num w:numId="31" w16cid:durableId="2091123633">
    <w:abstractNumId w:val="41"/>
  </w:num>
  <w:num w:numId="32" w16cid:durableId="1115827615">
    <w:abstractNumId w:val="22"/>
  </w:num>
  <w:num w:numId="33" w16cid:durableId="19801059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88677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968565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0794446">
    <w:abstractNumId w:val="26"/>
  </w:num>
  <w:num w:numId="37" w16cid:durableId="474181326">
    <w:abstractNumId w:val="8"/>
  </w:num>
  <w:num w:numId="38" w16cid:durableId="491677090">
    <w:abstractNumId w:val="45"/>
  </w:num>
  <w:num w:numId="39" w16cid:durableId="1243565275">
    <w:abstractNumId w:val="30"/>
  </w:num>
  <w:num w:numId="40" w16cid:durableId="726152112">
    <w:abstractNumId w:val="16"/>
  </w:num>
  <w:num w:numId="41" w16cid:durableId="784467228">
    <w:abstractNumId w:val="28"/>
  </w:num>
  <w:num w:numId="42" w16cid:durableId="1050574668">
    <w:abstractNumId w:val="6"/>
  </w:num>
  <w:num w:numId="43" w16cid:durableId="1762289947">
    <w:abstractNumId w:val="1"/>
  </w:num>
  <w:num w:numId="44" w16cid:durableId="98108918">
    <w:abstractNumId w:val="13"/>
  </w:num>
  <w:num w:numId="45" w16cid:durableId="1803843095">
    <w:abstractNumId w:val="11"/>
  </w:num>
  <w:num w:numId="46" w16cid:durableId="575558718">
    <w:abstractNumId w:val="37"/>
  </w:num>
  <w:num w:numId="47" w16cid:durableId="503396428">
    <w:abstractNumId w:val="43"/>
  </w:num>
  <w:num w:numId="48" w16cid:durableId="1884512227">
    <w:abstractNumId w:val="40"/>
  </w:num>
  <w:num w:numId="49" w16cid:durableId="1253586323">
    <w:abstractNumId w:val="35"/>
  </w:num>
  <w:num w:numId="50" w16cid:durableId="1973435228">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A5"/>
    <w:rsid w:val="000074BC"/>
    <w:rsid w:val="00012228"/>
    <w:rsid w:val="00015548"/>
    <w:rsid w:val="00015D22"/>
    <w:rsid w:val="0001726B"/>
    <w:rsid w:val="00021740"/>
    <w:rsid w:val="0002231C"/>
    <w:rsid w:val="00026806"/>
    <w:rsid w:val="00026CB9"/>
    <w:rsid w:val="0003286B"/>
    <w:rsid w:val="000432B1"/>
    <w:rsid w:val="00044924"/>
    <w:rsid w:val="0005635E"/>
    <w:rsid w:val="0005664F"/>
    <w:rsid w:val="000709F7"/>
    <w:rsid w:val="00070C07"/>
    <w:rsid w:val="00073246"/>
    <w:rsid w:val="000741B8"/>
    <w:rsid w:val="0007540E"/>
    <w:rsid w:val="00076406"/>
    <w:rsid w:val="0008394D"/>
    <w:rsid w:val="00095B8A"/>
    <w:rsid w:val="000A0437"/>
    <w:rsid w:val="000A12E0"/>
    <w:rsid w:val="000A54D3"/>
    <w:rsid w:val="000A5FFD"/>
    <w:rsid w:val="000A6243"/>
    <w:rsid w:val="000B49A2"/>
    <w:rsid w:val="000D0104"/>
    <w:rsid w:val="000E2819"/>
    <w:rsid w:val="000E774C"/>
    <w:rsid w:val="000F2A73"/>
    <w:rsid w:val="000F6654"/>
    <w:rsid w:val="000F784B"/>
    <w:rsid w:val="001104A0"/>
    <w:rsid w:val="001128C9"/>
    <w:rsid w:val="0011581B"/>
    <w:rsid w:val="00126853"/>
    <w:rsid w:val="00137377"/>
    <w:rsid w:val="001406CB"/>
    <w:rsid w:val="00140BBC"/>
    <w:rsid w:val="0015259F"/>
    <w:rsid w:val="00161ADA"/>
    <w:rsid w:val="00165F01"/>
    <w:rsid w:val="001743A9"/>
    <w:rsid w:val="00176DEC"/>
    <w:rsid w:val="0018331A"/>
    <w:rsid w:val="00191316"/>
    <w:rsid w:val="001972CE"/>
    <w:rsid w:val="001A340D"/>
    <w:rsid w:val="001A39BE"/>
    <w:rsid w:val="001A7F21"/>
    <w:rsid w:val="001C1AB7"/>
    <w:rsid w:val="001C4702"/>
    <w:rsid w:val="001E4DFE"/>
    <w:rsid w:val="001E50CE"/>
    <w:rsid w:val="001E5E99"/>
    <w:rsid w:val="001E7437"/>
    <w:rsid w:val="001E7E3D"/>
    <w:rsid w:val="001F7D30"/>
    <w:rsid w:val="00202556"/>
    <w:rsid w:val="002136D9"/>
    <w:rsid w:val="00223708"/>
    <w:rsid w:val="002278A8"/>
    <w:rsid w:val="00230420"/>
    <w:rsid w:val="002334A7"/>
    <w:rsid w:val="00242376"/>
    <w:rsid w:val="0025581F"/>
    <w:rsid w:val="00262074"/>
    <w:rsid w:val="0026790E"/>
    <w:rsid w:val="00270CE7"/>
    <w:rsid w:val="0027269A"/>
    <w:rsid w:val="00275327"/>
    <w:rsid w:val="00277D6A"/>
    <w:rsid w:val="002808B9"/>
    <w:rsid w:val="00283D84"/>
    <w:rsid w:val="002A099F"/>
    <w:rsid w:val="002A2C30"/>
    <w:rsid w:val="002A4C46"/>
    <w:rsid w:val="002A7C4F"/>
    <w:rsid w:val="002B3859"/>
    <w:rsid w:val="002B68C0"/>
    <w:rsid w:val="002C0C7C"/>
    <w:rsid w:val="002D3569"/>
    <w:rsid w:val="002D7D06"/>
    <w:rsid w:val="002E2869"/>
    <w:rsid w:val="002E3850"/>
    <w:rsid w:val="002F0509"/>
    <w:rsid w:val="00310566"/>
    <w:rsid w:val="0031200B"/>
    <w:rsid w:val="00315C47"/>
    <w:rsid w:val="003165F6"/>
    <w:rsid w:val="00321BDD"/>
    <w:rsid w:val="00322AA8"/>
    <w:rsid w:val="0032341A"/>
    <w:rsid w:val="003265DE"/>
    <w:rsid w:val="00336C77"/>
    <w:rsid w:val="0035276B"/>
    <w:rsid w:val="003576A9"/>
    <w:rsid w:val="0035773A"/>
    <w:rsid w:val="0038255C"/>
    <w:rsid w:val="0038507E"/>
    <w:rsid w:val="00393E5D"/>
    <w:rsid w:val="003955A9"/>
    <w:rsid w:val="003A327B"/>
    <w:rsid w:val="003A4129"/>
    <w:rsid w:val="003A5D63"/>
    <w:rsid w:val="003B5CB6"/>
    <w:rsid w:val="003C239E"/>
    <w:rsid w:val="003C765F"/>
    <w:rsid w:val="003C769E"/>
    <w:rsid w:val="003D55B8"/>
    <w:rsid w:val="003D66D3"/>
    <w:rsid w:val="003D73C3"/>
    <w:rsid w:val="003D7424"/>
    <w:rsid w:val="003E5712"/>
    <w:rsid w:val="003E583D"/>
    <w:rsid w:val="003E631C"/>
    <w:rsid w:val="003F7A9A"/>
    <w:rsid w:val="0040166F"/>
    <w:rsid w:val="00406F45"/>
    <w:rsid w:val="00416A59"/>
    <w:rsid w:val="00417EE2"/>
    <w:rsid w:val="0042504E"/>
    <w:rsid w:val="00446D86"/>
    <w:rsid w:val="00450713"/>
    <w:rsid w:val="00451382"/>
    <w:rsid w:val="00460D18"/>
    <w:rsid w:val="00466F28"/>
    <w:rsid w:val="00471CD1"/>
    <w:rsid w:val="00473CF3"/>
    <w:rsid w:val="004832A7"/>
    <w:rsid w:val="00486BCE"/>
    <w:rsid w:val="00494736"/>
    <w:rsid w:val="00494DD4"/>
    <w:rsid w:val="00495DB6"/>
    <w:rsid w:val="004A139D"/>
    <w:rsid w:val="004B40E9"/>
    <w:rsid w:val="004B5FBD"/>
    <w:rsid w:val="004C216A"/>
    <w:rsid w:val="004C3B1E"/>
    <w:rsid w:val="004C6E05"/>
    <w:rsid w:val="004D405D"/>
    <w:rsid w:val="004E0686"/>
    <w:rsid w:val="004E0AA9"/>
    <w:rsid w:val="004E7048"/>
    <w:rsid w:val="004F00BC"/>
    <w:rsid w:val="004F540C"/>
    <w:rsid w:val="00515C17"/>
    <w:rsid w:val="00520234"/>
    <w:rsid w:val="005205C8"/>
    <w:rsid w:val="00523727"/>
    <w:rsid w:val="00530E6A"/>
    <w:rsid w:val="005335D8"/>
    <w:rsid w:val="005345FC"/>
    <w:rsid w:val="00537CC2"/>
    <w:rsid w:val="00541E90"/>
    <w:rsid w:val="005448B7"/>
    <w:rsid w:val="005449DC"/>
    <w:rsid w:val="00544F24"/>
    <w:rsid w:val="00552E6C"/>
    <w:rsid w:val="00556266"/>
    <w:rsid w:val="00556F8F"/>
    <w:rsid w:val="00563F95"/>
    <w:rsid w:val="005721F2"/>
    <w:rsid w:val="00584033"/>
    <w:rsid w:val="00587654"/>
    <w:rsid w:val="005877DF"/>
    <w:rsid w:val="005923F3"/>
    <w:rsid w:val="00593326"/>
    <w:rsid w:val="00597C56"/>
    <w:rsid w:val="005A0FB3"/>
    <w:rsid w:val="005A50FE"/>
    <w:rsid w:val="005B0083"/>
    <w:rsid w:val="005C0E05"/>
    <w:rsid w:val="005C2A5C"/>
    <w:rsid w:val="005C2DA5"/>
    <w:rsid w:val="005C5388"/>
    <w:rsid w:val="005D232F"/>
    <w:rsid w:val="005D2903"/>
    <w:rsid w:val="005D6664"/>
    <w:rsid w:val="005E2165"/>
    <w:rsid w:val="005E2A2B"/>
    <w:rsid w:val="005E4247"/>
    <w:rsid w:val="005E51E4"/>
    <w:rsid w:val="005F56F1"/>
    <w:rsid w:val="005F60F1"/>
    <w:rsid w:val="005F71FF"/>
    <w:rsid w:val="00603B1D"/>
    <w:rsid w:val="00605EEA"/>
    <w:rsid w:val="006061F8"/>
    <w:rsid w:val="0061003B"/>
    <w:rsid w:val="006105ED"/>
    <w:rsid w:val="0062153D"/>
    <w:rsid w:val="00621D1A"/>
    <w:rsid w:val="00632A5B"/>
    <w:rsid w:val="00633BF4"/>
    <w:rsid w:val="006435B7"/>
    <w:rsid w:val="0065543B"/>
    <w:rsid w:val="0066318F"/>
    <w:rsid w:val="00663262"/>
    <w:rsid w:val="00680390"/>
    <w:rsid w:val="006815AA"/>
    <w:rsid w:val="0068461D"/>
    <w:rsid w:val="00687A76"/>
    <w:rsid w:val="00690216"/>
    <w:rsid w:val="006A4400"/>
    <w:rsid w:val="006A5671"/>
    <w:rsid w:val="006B0D27"/>
    <w:rsid w:val="006B6D05"/>
    <w:rsid w:val="006C1260"/>
    <w:rsid w:val="006C202B"/>
    <w:rsid w:val="006C2530"/>
    <w:rsid w:val="006C44E3"/>
    <w:rsid w:val="006C5F76"/>
    <w:rsid w:val="006D0D9F"/>
    <w:rsid w:val="006D18F3"/>
    <w:rsid w:val="006D529F"/>
    <w:rsid w:val="006E226F"/>
    <w:rsid w:val="006E39AC"/>
    <w:rsid w:val="006E4BE5"/>
    <w:rsid w:val="006F4A17"/>
    <w:rsid w:val="006F6E12"/>
    <w:rsid w:val="006F780E"/>
    <w:rsid w:val="00713034"/>
    <w:rsid w:val="007157F8"/>
    <w:rsid w:val="0072049A"/>
    <w:rsid w:val="007215CE"/>
    <w:rsid w:val="00722352"/>
    <w:rsid w:val="00722680"/>
    <w:rsid w:val="0073026A"/>
    <w:rsid w:val="00731D57"/>
    <w:rsid w:val="007405A3"/>
    <w:rsid w:val="007433E8"/>
    <w:rsid w:val="00751E5B"/>
    <w:rsid w:val="007542AF"/>
    <w:rsid w:val="00755B77"/>
    <w:rsid w:val="00756EAF"/>
    <w:rsid w:val="00765326"/>
    <w:rsid w:val="007702F5"/>
    <w:rsid w:val="007823FB"/>
    <w:rsid w:val="007905FB"/>
    <w:rsid w:val="00790E85"/>
    <w:rsid w:val="007A280C"/>
    <w:rsid w:val="007B0AE1"/>
    <w:rsid w:val="007B5875"/>
    <w:rsid w:val="007C391B"/>
    <w:rsid w:val="007C3B57"/>
    <w:rsid w:val="007C69DC"/>
    <w:rsid w:val="007D209D"/>
    <w:rsid w:val="007F3DEC"/>
    <w:rsid w:val="008055A4"/>
    <w:rsid w:val="00806814"/>
    <w:rsid w:val="00807EA9"/>
    <w:rsid w:val="008129F8"/>
    <w:rsid w:val="008160C4"/>
    <w:rsid w:val="00820543"/>
    <w:rsid w:val="008276B1"/>
    <w:rsid w:val="00831C8E"/>
    <w:rsid w:val="00855EB3"/>
    <w:rsid w:val="00856DDE"/>
    <w:rsid w:val="008645F8"/>
    <w:rsid w:val="0087234B"/>
    <w:rsid w:val="00874B81"/>
    <w:rsid w:val="00876C8C"/>
    <w:rsid w:val="00882387"/>
    <w:rsid w:val="0088503B"/>
    <w:rsid w:val="00891E25"/>
    <w:rsid w:val="008934C1"/>
    <w:rsid w:val="008A03FE"/>
    <w:rsid w:val="008B1597"/>
    <w:rsid w:val="008B2AC2"/>
    <w:rsid w:val="008B3582"/>
    <w:rsid w:val="008B6602"/>
    <w:rsid w:val="008C621F"/>
    <w:rsid w:val="008D1897"/>
    <w:rsid w:val="008D601A"/>
    <w:rsid w:val="008D6AE0"/>
    <w:rsid w:val="008D7279"/>
    <w:rsid w:val="008E3208"/>
    <w:rsid w:val="00912A90"/>
    <w:rsid w:val="0091445F"/>
    <w:rsid w:val="00915101"/>
    <w:rsid w:val="00923B67"/>
    <w:rsid w:val="00927302"/>
    <w:rsid w:val="00933584"/>
    <w:rsid w:val="00934642"/>
    <w:rsid w:val="00935A17"/>
    <w:rsid w:val="00936608"/>
    <w:rsid w:val="00936744"/>
    <w:rsid w:val="0094722D"/>
    <w:rsid w:val="00955477"/>
    <w:rsid w:val="0096111B"/>
    <w:rsid w:val="0096184E"/>
    <w:rsid w:val="00963EDE"/>
    <w:rsid w:val="00965ED4"/>
    <w:rsid w:val="0098383F"/>
    <w:rsid w:val="009858E6"/>
    <w:rsid w:val="00990996"/>
    <w:rsid w:val="00994FE1"/>
    <w:rsid w:val="009A152F"/>
    <w:rsid w:val="009A4BCA"/>
    <w:rsid w:val="009A5F5D"/>
    <w:rsid w:val="009B01BB"/>
    <w:rsid w:val="009B0DF9"/>
    <w:rsid w:val="009B7958"/>
    <w:rsid w:val="009C05ED"/>
    <w:rsid w:val="009C71C4"/>
    <w:rsid w:val="009D2EC3"/>
    <w:rsid w:val="009E0BD4"/>
    <w:rsid w:val="009E39D7"/>
    <w:rsid w:val="009E5ADC"/>
    <w:rsid w:val="009F4398"/>
    <w:rsid w:val="009F5A2A"/>
    <w:rsid w:val="00A02565"/>
    <w:rsid w:val="00A10E1B"/>
    <w:rsid w:val="00A1673A"/>
    <w:rsid w:val="00A241B5"/>
    <w:rsid w:val="00A255FB"/>
    <w:rsid w:val="00A27E3F"/>
    <w:rsid w:val="00A36107"/>
    <w:rsid w:val="00A42B12"/>
    <w:rsid w:val="00A4688B"/>
    <w:rsid w:val="00A505E0"/>
    <w:rsid w:val="00A56809"/>
    <w:rsid w:val="00A61C2F"/>
    <w:rsid w:val="00A62D7A"/>
    <w:rsid w:val="00A669E4"/>
    <w:rsid w:val="00A724D0"/>
    <w:rsid w:val="00A7748A"/>
    <w:rsid w:val="00A83F28"/>
    <w:rsid w:val="00A8630B"/>
    <w:rsid w:val="00A9037A"/>
    <w:rsid w:val="00A914B2"/>
    <w:rsid w:val="00A91796"/>
    <w:rsid w:val="00A93913"/>
    <w:rsid w:val="00AA53D6"/>
    <w:rsid w:val="00AB06FA"/>
    <w:rsid w:val="00AB21E8"/>
    <w:rsid w:val="00AB5273"/>
    <w:rsid w:val="00AB76E4"/>
    <w:rsid w:val="00AC194D"/>
    <w:rsid w:val="00AC30CC"/>
    <w:rsid w:val="00AC3FC0"/>
    <w:rsid w:val="00AC610E"/>
    <w:rsid w:val="00AC77A5"/>
    <w:rsid w:val="00AD3168"/>
    <w:rsid w:val="00AD736C"/>
    <w:rsid w:val="00AD73BD"/>
    <w:rsid w:val="00AE3E93"/>
    <w:rsid w:val="00AF181C"/>
    <w:rsid w:val="00AF29FA"/>
    <w:rsid w:val="00B06AC0"/>
    <w:rsid w:val="00B17F16"/>
    <w:rsid w:val="00B206F7"/>
    <w:rsid w:val="00B2249B"/>
    <w:rsid w:val="00B23FB9"/>
    <w:rsid w:val="00B33B5B"/>
    <w:rsid w:val="00B34735"/>
    <w:rsid w:val="00B524D2"/>
    <w:rsid w:val="00B54E4C"/>
    <w:rsid w:val="00B553DC"/>
    <w:rsid w:val="00B558BD"/>
    <w:rsid w:val="00B75D90"/>
    <w:rsid w:val="00B80DE7"/>
    <w:rsid w:val="00B82E38"/>
    <w:rsid w:val="00B85519"/>
    <w:rsid w:val="00B86991"/>
    <w:rsid w:val="00B86FA0"/>
    <w:rsid w:val="00B905E7"/>
    <w:rsid w:val="00BA0519"/>
    <w:rsid w:val="00BA1712"/>
    <w:rsid w:val="00BA198C"/>
    <w:rsid w:val="00BA596C"/>
    <w:rsid w:val="00BB2D4D"/>
    <w:rsid w:val="00BB5CCD"/>
    <w:rsid w:val="00BC44E4"/>
    <w:rsid w:val="00BC4725"/>
    <w:rsid w:val="00BC7066"/>
    <w:rsid w:val="00BC7BCC"/>
    <w:rsid w:val="00BD304F"/>
    <w:rsid w:val="00BD4272"/>
    <w:rsid w:val="00BD5936"/>
    <w:rsid w:val="00BE113F"/>
    <w:rsid w:val="00BE67BA"/>
    <w:rsid w:val="00C0454B"/>
    <w:rsid w:val="00C13F40"/>
    <w:rsid w:val="00C21C2B"/>
    <w:rsid w:val="00C21D1D"/>
    <w:rsid w:val="00C22C28"/>
    <w:rsid w:val="00C23548"/>
    <w:rsid w:val="00C31C08"/>
    <w:rsid w:val="00C34558"/>
    <w:rsid w:val="00C4195D"/>
    <w:rsid w:val="00C42576"/>
    <w:rsid w:val="00C4685D"/>
    <w:rsid w:val="00C46A25"/>
    <w:rsid w:val="00C53B27"/>
    <w:rsid w:val="00C8016D"/>
    <w:rsid w:val="00C82794"/>
    <w:rsid w:val="00C879A9"/>
    <w:rsid w:val="00C95932"/>
    <w:rsid w:val="00CA2844"/>
    <w:rsid w:val="00CB6785"/>
    <w:rsid w:val="00CC7AAF"/>
    <w:rsid w:val="00CC7D7A"/>
    <w:rsid w:val="00CD7991"/>
    <w:rsid w:val="00CE130E"/>
    <w:rsid w:val="00CE4B67"/>
    <w:rsid w:val="00CE5694"/>
    <w:rsid w:val="00CE71CE"/>
    <w:rsid w:val="00CF42D7"/>
    <w:rsid w:val="00CF6297"/>
    <w:rsid w:val="00CF74AC"/>
    <w:rsid w:val="00D0232A"/>
    <w:rsid w:val="00D0698B"/>
    <w:rsid w:val="00D202E5"/>
    <w:rsid w:val="00D411B6"/>
    <w:rsid w:val="00D44BDA"/>
    <w:rsid w:val="00D67987"/>
    <w:rsid w:val="00D715BF"/>
    <w:rsid w:val="00D7170F"/>
    <w:rsid w:val="00D92DFC"/>
    <w:rsid w:val="00DA11EB"/>
    <w:rsid w:val="00DA19C2"/>
    <w:rsid w:val="00DA6750"/>
    <w:rsid w:val="00DA760E"/>
    <w:rsid w:val="00DB0B92"/>
    <w:rsid w:val="00DB4D9F"/>
    <w:rsid w:val="00DB6769"/>
    <w:rsid w:val="00DC1143"/>
    <w:rsid w:val="00DC5DCE"/>
    <w:rsid w:val="00DC6A5D"/>
    <w:rsid w:val="00DC71F7"/>
    <w:rsid w:val="00DD23B3"/>
    <w:rsid w:val="00DD3561"/>
    <w:rsid w:val="00DD50F4"/>
    <w:rsid w:val="00DE0C07"/>
    <w:rsid w:val="00DE1046"/>
    <w:rsid w:val="00DE16CA"/>
    <w:rsid w:val="00DE7526"/>
    <w:rsid w:val="00DF07FF"/>
    <w:rsid w:val="00E03893"/>
    <w:rsid w:val="00E03FA6"/>
    <w:rsid w:val="00E052A6"/>
    <w:rsid w:val="00E30FE8"/>
    <w:rsid w:val="00E42B1A"/>
    <w:rsid w:val="00E503D5"/>
    <w:rsid w:val="00E61504"/>
    <w:rsid w:val="00E66D83"/>
    <w:rsid w:val="00E710E1"/>
    <w:rsid w:val="00E81407"/>
    <w:rsid w:val="00E85BDF"/>
    <w:rsid w:val="00E90A11"/>
    <w:rsid w:val="00E918C8"/>
    <w:rsid w:val="00EA1A32"/>
    <w:rsid w:val="00EA7C40"/>
    <w:rsid w:val="00EB1EAE"/>
    <w:rsid w:val="00EB4F3F"/>
    <w:rsid w:val="00EB51AD"/>
    <w:rsid w:val="00EC6BB9"/>
    <w:rsid w:val="00ED0044"/>
    <w:rsid w:val="00ED0FAE"/>
    <w:rsid w:val="00ED584A"/>
    <w:rsid w:val="00EE56A6"/>
    <w:rsid w:val="00F12557"/>
    <w:rsid w:val="00F12BCC"/>
    <w:rsid w:val="00F17FC4"/>
    <w:rsid w:val="00F2230E"/>
    <w:rsid w:val="00F255A6"/>
    <w:rsid w:val="00F27F9D"/>
    <w:rsid w:val="00F3489E"/>
    <w:rsid w:val="00F35B38"/>
    <w:rsid w:val="00F3785E"/>
    <w:rsid w:val="00F43662"/>
    <w:rsid w:val="00F44CE1"/>
    <w:rsid w:val="00F5162C"/>
    <w:rsid w:val="00F56024"/>
    <w:rsid w:val="00F56FDD"/>
    <w:rsid w:val="00F62221"/>
    <w:rsid w:val="00F62249"/>
    <w:rsid w:val="00F67B38"/>
    <w:rsid w:val="00F71A42"/>
    <w:rsid w:val="00F81734"/>
    <w:rsid w:val="00F84C4E"/>
    <w:rsid w:val="00F872EC"/>
    <w:rsid w:val="00F91BAD"/>
    <w:rsid w:val="00F94FFE"/>
    <w:rsid w:val="00F968D4"/>
    <w:rsid w:val="00FA2805"/>
    <w:rsid w:val="00FA2B6F"/>
    <w:rsid w:val="00FA2D00"/>
    <w:rsid w:val="00FB2234"/>
    <w:rsid w:val="00FB41D8"/>
    <w:rsid w:val="00FB653C"/>
    <w:rsid w:val="00FB7686"/>
    <w:rsid w:val="00FC326D"/>
    <w:rsid w:val="00FC3C59"/>
    <w:rsid w:val="00FC6EBE"/>
    <w:rsid w:val="00FD1D1D"/>
    <w:rsid w:val="00FD745D"/>
    <w:rsid w:val="00FD7D52"/>
    <w:rsid w:val="00FE0DD9"/>
    <w:rsid w:val="00FE1A4B"/>
    <w:rsid w:val="00FE24DE"/>
    <w:rsid w:val="00FE68D8"/>
    <w:rsid w:val="00FF231D"/>
    <w:rsid w:val="08AE268F"/>
    <w:rsid w:val="12D4C6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3BF6"/>
  <w15:chartTrackingRefBased/>
  <w15:docId w15:val="{2E06C852-487B-4BFB-8527-B217CB6D70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2"/>
      <w:szCs w:val="22"/>
    </w:rPr>
  </w:style>
  <w:style w:type="paragraph" w:styleId="Heading1">
    <w:name w:val="heading 1"/>
    <w:basedOn w:val="Normal"/>
    <w:next w:val="Normal"/>
    <w:qFormat/>
    <w:pPr>
      <w:keepNext/>
      <w:jc w:val="center"/>
      <w:outlineLvl w:val="0"/>
    </w:pPr>
    <w:rPr>
      <w:rFonts w:ascii="Verdana" w:hAnsi="Verdana"/>
      <w:b/>
      <w:szCs w:val="20"/>
      <w:lang w:eastAsia="en-US"/>
    </w:rPr>
  </w:style>
  <w:style w:type="paragraph" w:styleId="Heading3">
    <w:name w:val="heading 3"/>
    <w:basedOn w:val="Normal"/>
    <w:next w:val="Normal"/>
    <w:link w:val="Heading3Char"/>
    <w:uiPriority w:val="9"/>
    <w:semiHidden/>
    <w:unhideWhenUsed/>
    <w:qFormat/>
    <w:rsid w:val="006F780E"/>
    <w:pPr>
      <w:keepNext/>
      <w:spacing w:before="240" w:after="60"/>
      <w:outlineLvl w:val="2"/>
    </w:pPr>
    <w:rPr>
      <w:rFonts w:ascii="Cambria" w:hAnsi="Cambria"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rPr>
  </w:style>
  <w:style w:type="character" w:styleId="PageNumber">
    <w:name w:val="page number"/>
    <w:basedOn w:val="DefaultParagraphFont"/>
  </w:style>
  <w:style w:type="paragraph" w:styleId="BodyTextIndent">
    <w:name w:val="Body Text Indent"/>
    <w:basedOn w:val="Normal"/>
    <w:pPr>
      <w:ind w:left="720" w:hanging="720"/>
    </w:pPr>
    <w:rPr>
      <w:szCs w:val="20"/>
      <w:lang w:eastAsia="en-US"/>
    </w:rPr>
  </w:style>
  <w:style w:type="paragraph" w:styleId="BodyText">
    <w:name w:val="Body Text"/>
    <w:basedOn w:val="Normal"/>
    <w:pPr>
      <w:spacing w:after="120"/>
    </w:pPr>
  </w:style>
  <w:style w:type="paragraph" w:styleId="BalloonText">
    <w:name w:val="Balloon Text"/>
    <w:basedOn w:val="Normal"/>
    <w:link w:val="BalloonTextChar"/>
    <w:uiPriority w:val="99"/>
    <w:semiHidden/>
    <w:unhideWhenUsed/>
    <w:rsid w:val="00556266"/>
    <w:rPr>
      <w:rFonts w:ascii="Tahoma" w:hAnsi="Tahoma" w:cs="Times New Roman"/>
      <w:sz w:val="16"/>
      <w:szCs w:val="16"/>
    </w:rPr>
  </w:style>
  <w:style w:type="character" w:styleId="BalloonTextChar" w:customStyle="1">
    <w:name w:val="Balloon Text Char"/>
    <w:link w:val="BalloonText"/>
    <w:uiPriority w:val="99"/>
    <w:semiHidden/>
    <w:rsid w:val="00556266"/>
    <w:rPr>
      <w:rFonts w:ascii="Tahoma" w:hAnsi="Tahoma" w:cs="Tahoma"/>
      <w:sz w:val="16"/>
      <w:szCs w:val="16"/>
    </w:rPr>
  </w:style>
  <w:style w:type="character" w:styleId="FooterChar" w:customStyle="1">
    <w:name w:val="Footer Char"/>
    <w:link w:val="Footer"/>
    <w:uiPriority w:val="99"/>
    <w:rsid w:val="008D601A"/>
    <w:rPr>
      <w:rFonts w:ascii="Arial" w:hAnsi="Arial" w:cs="Arial"/>
      <w:sz w:val="22"/>
      <w:szCs w:val="22"/>
    </w:rPr>
  </w:style>
  <w:style w:type="table" w:styleId="TableGrid">
    <w:name w:val="Table Grid"/>
    <w:basedOn w:val="TableNormal"/>
    <w:uiPriority w:val="59"/>
    <w:rsid w:val="004F00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08394D"/>
    <w:pPr>
      <w:spacing w:after="120" w:line="480" w:lineRule="auto"/>
    </w:pPr>
    <w:rPr>
      <w:rFonts w:cs="Times New Roman"/>
    </w:rPr>
  </w:style>
  <w:style w:type="character" w:styleId="BodyText2Char" w:customStyle="1">
    <w:name w:val="Body Text 2 Char"/>
    <w:link w:val="BodyText2"/>
    <w:rsid w:val="0008394D"/>
    <w:rPr>
      <w:rFonts w:ascii="Arial" w:hAnsi="Arial" w:cs="Arial"/>
      <w:sz w:val="22"/>
      <w:szCs w:val="22"/>
    </w:rPr>
  </w:style>
  <w:style w:type="paragraph" w:styleId="Title">
    <w:name w:val="Title"/>
    <w:basedOn w:val="Normal"/>
    <w:link w:val="TitleChar"/>
    <w:qFormat/>
    <w:rsid w:val="0008394D"/>
    <w:pPr>
      <w:jc w:val="center"/>
    </w:pPr>
    <w:rPr>
      <w:rFonts w:ascii="Times New Roman" w:hAnsi="Times New Roman" w:cs="Times New Roman"/>
      <w:b/>
      <w:sz w:val="28"/>
      <w:szCs w:val="20"/>
      <w:u w:val="single"/>
      <w:lang w:eastAsia="en-US"/>
    </w:rPr>
  </w:style>
  <w:style w:type="character" w:styleId="TitleChar" w:customStyle="1">
    <w:name w:val="Title Char"/>
    <w:link w:val="Title"/>
    <w:rsid w:val="0008394D"/>
    <w:rPr>
      <w:b/>
      <w:sz w:val="28"/>
      <w:u w:val="single"/>
      <w:lang w:eastAsia="en-US"/>
    </w:rPr>
  </w:style>
  <w:style w:type="paragraph" w:styleId="BlockText">
    <w:name w:val="Block Text"/>
    <w:basedOn w:val="Normal"/>
    <w:rsid w:val="0008394D"/>
    <w:pPr>
      <w:ind w:left="720" w:right="-766" w:hanging="720"/>
      <w:jc w:val="both"/>
    </w:pPr>
    <w:rPr>
      <w:rFonts w:cs="Times New Roman"/>
      <w:sz w:val="24"/>
      <w:szCs w:val="20"/>
      <w:lang w:eastAsia="en-US"/>
    </w:rPr>
  </w:style>
  <w:style w:type="paragraph" w:styleId="Subtitle">
    <w:name w:val="Subtitle"/>
    <w:basedOn w:val="Normal"/>
    <w:link w:val="SubtitleChar"/>
    <w:qFormat/>
    <w:rsid w:val="0008394D"/>
    <w:pPr>
      <w:jc w:val="center"/>
    </w:pPr>
    <w:rPr>
      <w:rFonts w:cs="Times New Roman"/>
      <w:b/>
      <w:color w:val="000080"/>
      <w:szCs w:val="20"/>
      <w:u w:val="single"/>
    </w:rPr>
  </w:style>
  <w:style w:type="character" w:styleId="SubtitleChar" w:customStyle="1">
    <w:name w:val="Subtitle Char"/>
    <w:link w:val="Subtitle"/>
    <w:rsid w:val="0008394D"/>
    <w:rPr>
      <w:rFonts w:ascii="Arial" w:hAnsi="Arial"/>
      <w:b/>
      <w:color w:val="000080"/>
      <w:sz w:val="22"/>
      <w:u w:val="single"/>
    </w:rPr>
  </w:style>
  <w:style w:type="character" w:styleId="Hyperlink">
    <w:name w:val="Hyperlink"/>
    <w:rsid w:val="0008394D"/>
    <w:rPr>
      <w:color w:val="0000FF"/>
      <w:u w:val="single"/>
    </w:rPr>
  </w:style>
  <w:style w:type="character" w:styleId="CommentReference">
    <w:name w:val="Comment Reference"/>
    <w:uiPriority w:val="99"/>
    <w:semiHidden/>
    <w:unhideWhenUsed/>
    <w:rsid w:val="004F540C"/>
    <w:rPr>
      <w:sz w:val="16"/>
      <w:szCs w:val="16"/>
    </w:rPr>
  </w:style>
  <w:style w:type="paragraph" w:styleId="CommentText">
    <w:name w:val="Comment Text"/>
    <w:basedOn w:val="Normal"/>
    <w:link w:val="CommentTextChar"/>
    <w:uiPriority w:val="99"/>
    <w:semiHidden/>
    <w:unhideWhenUsed/>
    <w:rsid w:val="004F540C"/>
    <w:rPr>
      <w:rFonts w:cs="Times New Roman"/>
      <w:sz w:val="20"/>
      <w:szCs w:val="20"/>
    </w:rPr>
  </w:style>
  <w:style w:type="character" w:styleId="CommentTextChar" w:customStyle="1">
    <w:name w:val="Comment Text Char"/>
    <w:link w:val="CommentText"/>
    <w:uiPriority w:val="99"/>
    <w:semiHidden/>
    <w:rsid w:val="004F540C"/>
    <w:rPr>
      <w:rFonts w:ascii="Arial" w:hAnsi="Arial" w:cs="Arial"/>
    </w:rPr>
  </w:style>
  <w:style w:type="paragraph" w:styleId="CommentSubject">
    <w:name w:val="Comment Subject"/>
    <w:basedOn w:val="CommentText"/>
    <w:next w:val="CommentText"/>
    <w:link w:val="CommentSubjectChar"/>
    <w:uiPriority w:val="99"/>
    <w:semiHidden/>
    <w:unhideWhenUsed/>
    <w:rsid w:val="004F540C"/>
    <w:rPr>
      <w:b/>
      <w:bCs/>
    </w:rPr>
  </w:style>
  <w:style w:type="character" w:styleId="CommentSubjectChar" w:customStyle="1">
    <w:name w:val="Comment Subject Char"/>
    <w:link w:val="CommentSubject"/>
    <w:uiPriority w:val="99"/>
    <w:semiHidden/>
    <w:rsid w:val="004F540C"/>
    <w:rPr>
      <w:rFonts w:ascii="Arial" w:hAnsi="Arial" w:cs="Arial"/>
      <w:b/>
      <w:bCs/>
    </w:rPr>
  </w:style>
  <w:style w:type="character" w:styleId="PlaceholderText">
    <w:name w:val="Placeholder Text"/>
    <w:uiPriority w:val="99"/>
    <w:semiHidden/>
    <w:rsid w:val="00927302"/>
    <w:rPr>
      <w:color w:val="808080"/>
    </w:rPr>
  </w:style>
  <w:style w:type="character" w:styleId="HeaderChar" w:customStyle="1">
    <w:name w:val="Header Char"/>
    <w:link w:val="Header"/>
    <w:uiPriority w:val="99"/>
    <w:rsid w:val="0096184E"/>
    <w:rPr>
      <w:rFonts w:ascii="Arial" w:hAnsi="Arial" w:cs="Arial"/>
      <w:sz w:val="22"/>
      <w:szCs w:val="22"/>
    </w:rPr>
  </w:style>
  <w:style w:type="paragraph" w:styleId="ListParagraph">
    <w:name w:val="List Paragraph"/>
    <w:basedOn w:val="Normal"/>
    <w:uiPriority w:val="34"/>
    <w:qFormat/>
    <w:rsid w:val="00A93913"/>
    <w:pPr>
      <w:ind w:left="720"/>
    </w:pPr>
  </w:style>
  <w:style w:type="paragraph" w:styleId="NormalIndent">
    <w:name w:val="Normal Indent"/>
    <w:basedOn w:val="Normal"/>
    <w:rsid w:val="006C44E3"/>
    <w:pPr>
      <w:ind w:left="720"/>
      <w:jc w:val="both"/>
    </w:pPr>
    <w:rPr>
      <w:rFonts w:ascii="Times New Roman" w:hAnsi="Times New Roman" w:cs="Times New Roman"/>
      <w:sz w:val="24"/>
      <w:szCs w:val="20"/>
      <w:lang w:eastAsia="en-US"/>
    </w:rPr>
  </w:style>
  <w:style w:type="paragraph" w:styleId="Default" w:customStyle="1">
    <w:name w:val="Default"/>
    <w:rsid w:val="001C4702"/>
    <w:pPr>
      <w:autoSpaceDE w:val="0"/>
      <w:autoSpaceDN w:val="0"/>
      <w:adjustRightInd w:val="0"/>
    </w:pPr>
    <w:rPr>
      <w:rFonts w:ascii="Arial" w:hAnsi="Arial" w:cs="Arial"/>
      <w:color w:val="000000"/>
      <w:sz w:val="24"/>
      <w:szCs w:val="24"/>
    </w:rPr>
  </w:style>
  <w:style w:type="character" w:styleId="Heading3Char" w:customStyle="1">
    <w:name w:val="Heading 3 Char"/>
    <w:link w:val="Heading3"/>
    <w:uiPriority w:val="9"/>
    <w:semiHidden/>
    <w:rsid w:val="006F780E"/>
    <w:rPr>
      <w:rFonts w:ascii="Cambria" w:hAnsi="Cambria" w:eastAsia="Times New Roman" w:cs="Times New Roman"/>
      <w:b/>
      <w:bCs/>
      <w:sz w:val="26"/>
      <w:szCs w:val="26"/>
    </w:rPr>
  </w:style>
  <w:style w:type="paragraph" w:styleId="NormalWeb">
    <w:name w:val="Normal (Web)"/>
    <w:basedOn w:val="Normal"/>
    <w:uiPriority w:val="99"/>
    <w:semiHidden/>
    <w:unhideWhenUsed/>
    <w:rsid w:val="006F780E"/>
    <w:pPr>
      <w:spacing w:before="100" w:beforeAutospacing="1" w:after="100" w:afterAutospacing="1"/>
    </w:pPr>
    <w:rPr>
      <w:rFonts w:ascii="Times New Roman" w:hAnsi="Times New Roman" w:cs="Times New Roman"/>
      <w:sz w:val="24"/>
      <w:szCs w:val="24"/>
    </w:rPr>
  </w:style>
  <w:style w:type="character" w:styleId="Emphasis">
    <w:name w:val="Emphasis"/>
    <w:uiPriority w:val="20"/>
    <w:qFormat/>
    <w:rsid w:val="000F2A73"/>
    <w:rPr>
      <w:i/>
      <w:iCs/>
    </w:rPr>
  </w:style>
  <w:style w:type="character" w:styleId="FollowedHyperlink">
    <w:name w:val="FollowedHyperlink"/>
    <w:uiPriority w:val="99"/>
    <w:semiHidden/>
    <w:unhideWhenUsed/>
    <w:rsid w:val="008C621F"/>
    <w:rPr>
      <w:color w:val="954F72"/>
      <w:u w:val="single"/>
    </w:rPr>
  </w:style>
  <w:style w:type="character" w:styleId="UnresolvedMention">
    <w:name w:val="Unresolved Mention"/>
    <w:uiPriority w:val="99"/>
    <w:semiHidden/>
    <w:unhideWhenUsed/>
    <w:rsid w:val="0021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70377">
      <w:bodyDiv w:val="1"/>
      <w:marLeft w:val="0"/>
      <w:marRight w:val="0"/>
      <w:marTop w:val="0"/>
      <w:marBottom w:val="0"/>
      <w:divBdr>
        <w:top w:val="none" w:sz="0" w:space="0" w:color="auto"/>
        <w:left w:val="none" w:sz="0" w:space="0" w:color="auto"/>
        <w:bottom w:val="none" w:sz="0" w:space="0" w:color="auto"/>
        <w:right w:val="none" w:sz="0" w:space="0" w:color="auto"/>
      </w:divBdr>
    </w:div>
    <w:div w:id="13099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co.org.uk/ESDWebPages/Entry/Z9395747" TargetMode="External" Id="rId13" /><Relationship Type="http://schemas.openxmlformats.org/officeDocument/2006/relationships/hyperlink" Target="https://nhsbsauk.sharepoint.com/:w:/r/sites/InformationSecurity/Shared%20Documents/Information%20Security/Policies%20%26%20Standards/Information%20Security%20Policy%20.doc?d=w910ea8ffb976404f8f13b9e80b8039a9&amp;csf=1&amp;web=1&amp;e=94WrKb"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nhsbsauk.sharepoint.com/:b:/r/sites/InformationSecurity/Shared%20Documents/Information%20Governance/Policies%20%26%20Standards/Records%20Management%20Policy.pdf?csf=1&amp;web=1&amp;e=hOJVFg" TargetMode="External" Id="rId17" /><Relationship Type="http://schemas.openxmlformats.org/officeDocument/2006/relationships/customXml" Target="../customXml/item2.xml" Id="rId2" /><Relationship Type="http://schemas.openxmlformats.org/officeDocument/2006/relationships/hyperlink" Target="https://nhsbsauk.sharepoint.com/sites/data-strategy-and-governance/SiteAssets/SitePages/Policies/DG01-Data-Governance---Data-Quality-Policy-v2.0--1-.docx?web=1"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nhsbsauk.sharepoint.com/sites/InformationSecurity/SitePages/DPIA.aspx"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nhsbsauk.sharepoint.com/:b:/r/sites/InformationSecurity/Shared%20Documents/Information%20Governance/Policies%20%26%20Standards/Freedom%20of%20Information%20Policy.pdf?csf=1&amp;web=1&amp;e=1GrNnb"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egislation.gov.uk/eur/2016/679/article/5"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cos\Documents\HR\Policies\HR%20policy%20template%2014.1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1" ma:contentTypeDescription="Create a new document." ma:contentTypeScope="" ma:versionID="a0f94db6e52180b65853bb32c3445a14">
  <xsd:schema xmlns:xsd="http://www.w3.org/2001/XMLSchema" xmlns:xs="http://www.w3.org/2001/XMLSchema" xmlns:p="http://schemas.microsoft.com/office/2006/metadata/properties" xmlns:ns1="8feeaf8e-aaef-4e15-9788-32941f65bec8" xmlns:ns3="408b6d32-b3ac-4a38-98e1-ef8e3c4d7f64" xmlns:ns4="2799d30d-6731-4efe-ac9b-c4895a8828d9" targetNamespace="http://schemas.microsoft.com/office/2006/metadata/properties" ma:root="true" ma:fieldsID="84e719dfe3f8952c69c435bcaf11b861" ns1:_="" ns3:_="" ns4:_="">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1:ordering"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Location" minOccurs="0"/>
                <xsd:element ref="ns1:MediaLengthInSeconds" minOccurs="0"/>
                <xsd:element ref="ns1:lcf76f155ced4ddcb4097134ff3c332f" minOccurs="0"/>
                <xsd:element ref="ns4:TaxCatchAll" minOccurs="0"/>
                <xsd:element ref="ns1:MediaServiceObjectDetectorVersions" minOccurs="0"/>
                <xsd:element ref="ns1:MediaServiceSearchProperties" minOccurs="0"/>
                <xsd:element ref="ns1:Datereceived"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ordering" ma:index="0" nillable="true" ma:displayName="ordering" ma:format="Dropdown" ma:internalName="ordering" ma:percentage="FALSE">
      <xsd:simpleType>
        <xsd:restriction base="dms:Number"/>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received" ma:index="27" nillable="true" ma:displayName="Date received" ma:format="DateTime" ma:internalName="Datereceiv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500c446-634b-4a11-b1de-0e7f68d7adc7}"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ordering xmlns="8feeaf8e-aaef-4e15-9788-32941f65bec8" xsi:nil="true"/>
    <Datereceived xmlns="8feeaf8e-aaef-4e15-9788-32941f65bec8" xsi:nil="true"/>
    <lcf76f155ced4ddcb4097134ff3c332f xmlns="8feeaf8e-aaef-4e15-9788-32941f65bec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02b69053-c3fb-47ab-9000-5ac769dc75f2" ContentTypeId="0x01010055C4C391005F454B924806F95DCEBD26" PreviousValue="false"/>
</file>

<file path=customXml/itemProps1.xml><?xml version="1.0" encoding="utf-8"?>
<ds:datastoreItem xmlns:ds="http://schemas.openxmlformats.org/officeDocument/2006/customXml" ds:itemID="{61A6679D-45AA-4F1C-AD44-A7D3F61A3B2B}"/>
</file>

<file path=customXml/itemProps2.xml><?xml version="1.0" encoding="utf-8"?>
<ds:datastoreItem xmlns:ds="http://schemas.openxmlformats.org/officeDocument/2006/customXml" ds:itemID="{BC8869AC-093C-45D9-A3C0-0B3457D4DA81}">
  <ds:schemaRefs>
    <ds:schemaRef ds:uri="http://schemas.microsoft.com/office/2006/metadata/longProperties"/>
  </ds:schemaRefs>
</ds:datastoreItem>
</file>

<file path=customXml/itemProps3.xml><?xml version="1.0" encoding="utf-8"?>
<ds:datastoreItem xmlns:ds="http://schemas.openxmlformats.org/officeDocument/2006/customXml" ds:itemID="{B48BC526-4401-4682-8258-C0269AB6922A}">
  <ds:schemaRefs>
    <ds:schemaRef ds:uri="http://schemas.microsoft.com/sharepoint/v3/contenttype/forms"/>
  </ds:schemaRefs>
</ds:datastoreItem>
</file>

<file path=customXml/itemProps4.xml><?xml version="1.0" encoding="utf-8"?>
<ds:datastoreItem xmlns:ds="http://schemas.openxmlformats.org/officeDocument/2006/customXml" ds:itemID="{C6A3E560-4E30-47D9-9C9E-2E50345550A1}">
  <ds:schemaRefs>
    <ds:schemaRef ds:uri="http://schemas.microsoft.com/office/2006/metadata/properties"/>
    <ds:schemaRef ds:uri="http://schemas.microsoft.com/office/infopath/2007/PartnerControls"/>
    <ds:schemaRef ds:uri="2799d30d-6731-4efe-ac9b-c4895a8828d9"/>
  </ds:schemaRefs>
</ds:datastoreItem>
</file>

<file path=customXml/itemProps5.xml><?xml version="1.0" encoding="utf-8"?>
<ds:datastoreItem xmlns:ds="http://schemas.openxmlformats.org/officeDocument/2006/customXml" ds:itemID="{7571F8D3-F2C1-4584-9CB8-C0FEA07D5CAD}">
  <ds:schemaRefs>
    <ds:schemaRef ds:uri="http://schemas.openxmlformats.org/officeDocument/2006/bibliography"/>
  </ds:schemaRefs>
</ds:datastoreItem>
</file>

<file path=customXml/itemProps6.xml><?xml version="1.0" encoding="utf-8"?>
<ds:datastoreItem xmlns:ds="http://schemas.openxmlformats.org/officeDocument/2006/customXml" ds:itemID="{7B3F759B-89D0-4C9F-82FE-A2D9607F00D1}">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HR policy template 14.11</ap:Template>
  <ap:Application>Microsoft Word for the web</ap:Application>
  <ap:DocSecurity>0</ap:DocSecurity>
  <ap:ScaleCrop>false</ap:ScaleCrop>
  <ap:Company>PPA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NHSBSA ISMS policy template V1 (09/2017)</dc:title>
  <dc:subject/>
  <dc:creator>Carrie Cosgrove;Mike Gibson</dc:creator>
  <cp:keywords>NHSBSA Corporate policy template</cp:keywords>
  <cp:lastModifiedBy>Chris Gooday</cp:lastModifiedBy>
  <cp:revision>9</cp:revision>
  <cp:lastPrinted>2017-11-07T10:01:00Z</cp:lastPrinted>
  <dcterms:created xsi:type="dcterms:W3CDTF">2026-03-06T15:49:00Z</dcterms:created>
  <dcterms:modified xsi:type="dcterms:W3CDTF">2026-03-06T16:06:41Z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imaryOwner">
    <vt:lpwstr>224</vt:lpwstr>
  </property>
  <property fmtid="{D5CDD505-2E9C-101B-9397-08002B2CF9AE}" pid="3" name="DepartmentManagedMetadata">
    <vt:lpwstr>46;#Customer Insight and Communications|3adf1842-26d1-43aa-91a8-1f6dd431fc74</vt:lpwstr>
  </property>
  <property fmtid="{D5CDD505-2E9C-101B-9397-08002B2CF9AE}" pid="4" name="_EndDateTime">
    <vt:lpwstr>2017-10-01T00:00:00Z</vt:lpwstr>
  </property>
  <property fmtid="{D5CDD505-2E9C-101B-9397-08002B2CF9AE}" pid="5" name="IntranetCategoryManagedMetadata">
    <vt:lpwstr>57;#Communications|3eb392b9-16a9-45d8-947f-db9d186f210d</vt:lpwstr>
  </property>
  <property fmtid="{D5CDD505-2E9C-101B-9397-08002B2CF9AE}" pid="6" name="IntranetCategoryManagedMetadataTaxHTField0">
    <vt:lpwstr>Information Security|0d496a0b-3c89-4ba4-a666-23bea8496b04</vt:lpwstr>
  </property>
  <property fmtid="{D5CDD505-2E9C-101B-9397-08002B2CF9AE}" pid="7" name="CategoryManagedMetadataTaxHTField0">
    <vt:lpwstr>Developing Policy|833ef72b-5794-4a84-b28f-cbfeea8de816;[Relevant Function / activity, e.g. HR Policy]|aaf0f9df-d652-47c7-b8bc-936b162eb284</vt:lpwstr>
  </property>
  <property fmtid="{D5CDD505-2E9C-101B-9397-08002B2CF9AE}" pid="8" name="display_urn:schemas-microsoft-com:office:office#_PrimaryOwner">
    <vt:lpwstr>Nicola Ratcliffe</vt:lpwstr>
  </property>
  <property fmtid="{D5CDD505-2E9C-101B-9397-08002B2CF9AE}" pid="9" name="PublishingExpirationDate">
    <vt:lpwstr>2017-10-01T00:00:00Z</vt:lpwstr>
  </property>
  <property fmtid="{D5CDD505-2E9C-101B-9397-08002B2CF9AE}" pid="10" name="_RetentionPeriod">
    <vt:lpwstr>7 Years</vt:lpwstr>
  </property>
  <property fmtid="{D5CDD505-2E9C-101B-9397-08002B2CF9AE}" pid="11" name="CategoryManagedMetadata">
    <vt:lpwstr>18;#Managing Corporate Relations|bb73da66-fcad-4794-a3e9-9e30e766425c</vt:lpwstr>
  </property>
  <property fmtid="{D5CDD505-2E9C-101B-9397-08002B2CF9AE}" pid="12" name="DepartmentManagedMetadataTaxHTField0">
    <vt:lpwstr>Information Governance|d19bbf66-bd44-4c7c-8bc2-8c0ea2997d2a</vt:lpwstr>
  </property>
  <property fmtid="{D5CDD505-2E9C-101B-9397-08002B2CF9AE}" pid="13" name="_RequireReview">
    <vt:lpwstr>1</vt:lpwstr>
  </property>
  <property fmtid="{D5CDD505-2E9C-101B-9397-08002B2CF9AE}" pid="14" name="Gov_SecondNotification">
    <vt:lpwstr>0</vt:lpwstr>
  </property>
  <property fmtid="{D5CDD505-2E9C-101B-9397-08002B2CF9AE}" pid="15" name="Gov_FinalNotification">
    <vt:lpwstr>0</vt:lpwstr>
  </property>
  <property fmtid="{D5CDD505-2E9C-101B-9397-08002B2CF9AE}" pid="16" name="PublishingStartDate">
    <vt:lpwstr/>
  </property>
  <property fmtid="{D5CDD505-2E9C-101B-9397-08002B2CF9AE}" pid="17" name="Category">
    <vt:lpwstr>Branded Templates</vt:lpwstr>
  </property>
  <property fmtid="{D5CDD505-2E9C-101B-9397-08002B2CF9AE}" pid="18" name="_SecondaryOwner">
    <vt:lpwstr>220</vt:lpwstr>
  </property>
  <property fmtid="{D5CDD505-2E9C-101B-9397-08002B2CF9AE}" pid="19" name="display_urn:schemas-microsoft-com:office:office#_SecondaryOwner">
    <vt:lpwstr>James Davenport</vt:lpwstr>
  </property>
  <property fmtid="{D5CDD505-2E9C-101B-9397-08002B2CF9AE}" pid="20" name="Gov_FirstNotification">
    <vt:lpwstr>true</vt:lpwstr>
  </property>
  <property fmtid="{D5CDD505-2E9C-101B-9397-08002B2CF9AE}" pid="21" name="_StartDateTime">
    <vt:lpwstr/>
  </property>
  <property fmtid="{D5CDD505-2E9C-101B-9397-08002B2CF9AE}" pid="22" name="display_urn:schemas-microsoft-com:office:office#Editor">
    <vt:lpwstr>Alan Clement</vt:lpwstr>
  </property>
  <property fmtid="{D5CDD505-2E9C-101B-9397-08002B2CF9AE}" pid="23" name="Order">
    <vt:lpwstr>100.000000000000</vt:lpwstr>
  </property>
  <property fmtid="{D5CDD505-2E9C-101B-9397-08002B2CF9AE}" pid="24" name="display_urn:schemas-microsoft-com:office:office#Author">
    <vt:lpwstr>Carrie Cosgrove</vt:lpwstr>
  </property>
  <property fmtid="{D5CDD505-2E9C-101B-9397-08002B2CF9AE}" pid="25" name="MediaServiceImageTags">
    <vt:lpwstr/>
  </property>
  <property fmtid="{D5CDD505-2E9C-101B-9397-08002B2CF9AE}" pid="26" name="ContentTypeId">
    <vt:lpwstr>0x010100BF73ED8CEB028B418702403224B5E0A0</vt:lpwstr>
  </property>
  <property fmtid="{D5CDD505-2E9C-101B-9397-08002B2CF9AE}" pid="27" name="MHArea">
    <vt:lpwstr>1;#Security and Information Governance|fca9b649-f303-4555-8061-9149715fbb63</vt:lpwstr>
  </property>
  <property fmtid="{D5CDD505-2E9C-101B-9397-08002B2CF9AE}" pid="28" name="o3a3c54fcb954df5bc9a110c60848d6a">
    <vt:lpwstr/>
  </property>
  <property fmtid="{D5CDD505-2E9C-101B-9397-08002B2CF9AE}" pid="29" name="MHCategory">
    <vt:lpwstr/>
  </property>
  <property fmtid="{D5CDD505-2E9C-101B-9397-08002B2CF9AE}" pid="30" name="IntranetCategory">
    <vt:lpwstr/>
  </property>
  <property fmtid="{D5CDD505-2E9C-101B-9397-08002B2CF9AE}" pid="31" name="lcf76f155ced4ddcb4097134ff3c332f">
    <vt:lpwstr/>
  </property>
  <property fmtid="{D5CDD505-2E9C-101B-9397-08002B2CF9AE}" pid="32" name="MSIP_Label_f52d287b-af50-4fcf-9040-106ecb50d969_Enabled">
    <vt:lpwstr>true</vt:lpwstr>
  </property>
  <property fmtid="{D5CDD505-2E9C-101B-9397-08002B2CF9AE}" pid="33" name="MSIP_Label_f52d287b-af50-4fcf-9040-106ecb50d969_SetDate">
    <vt:lpwstr>2025-01-21T11:56:22Z</vt:lpwstr>
  </property>
  <property fmtid="{D5CDD505-2E9C-101B-9397-08002B2CF9AE}" pid="34" name="MSIP_Label_f52d287b-af50-4fcf-9040-106ecb50d969_Method">
    <vt:lpwstr>Standard</vt:lpwstr>
  </property>
  <property fmtid="{D5CDD505-2E9C-101B-9397-08002B2CF9AE}" pid="35" name="MSIP_Label_f52d287b-af50-4fcf-9040-106ecb50d969_Name">
    <vt:lpwstr>f52d287b-af50-4fcf-9040-106ecb50d969</vt:lpwstr>
  </property>
  <property fmtid="{D5CDD505-2E9C-101B-9397-08002B2CF9AE}" pid="36" name="MSIP_Label_f52d287b-af50-4fcf-9040-106ecb50d969_SiteId">
    <vt:lpwstr>cf6d0482-86b1-4f88-8c0c-3b4de4cb402c</vt:lpwstr>
  </property>
  <property fmtid="{D5CDD505-2E9C-101B-9397-08002B2CF9AE}" pid="37" name="MSIP_Label_f52d287b-af50-4fcf-9040-106ecb50d969_ActionId">
    <vt:lpwstr>54fd796f-41e6-4403-98ad-f84730a99f0f</vt:lpwstr>
  </property>
  <property fmtid="{D5CDD505-2E9C-101B-9397-08002B2CF9AE}" pid="38" name="MSIP_Label_f52d287b-af50-4fcf-9040-106ecb50d969_ContentBits">
    <vt:lpwstr>0</vt:lpwstr>
  </property>
  <property fmtid="{D5CDD505-2E9C-101B-9397-08002B2CF9AE}" pid="39" name="MSIP_Label_f52d287b-af50-4fcf-9040-106ecb50d969_Tag">
    <vt:lpwstr>10, 3, 0, 2</vt:lpwstr>
  </property>
</Properties>
</file>