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4BD1B72C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192D31">
              <w:rPr>
                <w:rFonts w:ascii="Arial" w:hAnsi="Arial" w:cs="Arial"/>
              </w:rPr>
              <w:t>11</w:t>
            </w:r>
            <w:r w:rsidR="00363747">
              <w:rPr>
                <w:rFonts w:ascii="Arial" w:hAnsi="Arial" w:cs="Arial"/>
              </w:rPr>
              <w:t xml:space="preserve"> May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0553C2AC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363747">
        <w:rPr>
          <w:rFonts w:ascii="Arial" w:eastAsia="Times New Roman" w:hAnsi="Arial" w:cs="Arial"/>
        </w:rPr>
        <w:t>5</w:t>
      </w:r>
      <w:r w:rsidR="00202011">
        <w:rPr>
          <w:rFonts w:ascii="Arial" w:eastAsia="Times New Roman" w:hAnsi="Arial" w:cs="Arial"/>
        </w:rPr>
        <w:t>.</w:t>
      </w:r>
      <w:r w:rsidR="00192D31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4B502D3C" w14:textId="77777777" w:rsidR="00363747" w:rsidRDefault="00363747" w:rsidP="00261DE8">
      <w:pPr>
        <w:rPr>
          <w:rFonts w:ascii="Arial" w:eastAsia="Times New Roman" w:hAnsi="Arial" w:cs="Arial"/>
        </w:rPr>
      </w:pPr>
    </w:p>
    <w:p w14:paraId="147B824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A020041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D43885F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D9BB94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Updating the SNOMED CT UK Drug Extension model to reflect the SNOMED International model for national drug extensions – Phase 3 and Phase 4 changes</w:t>
      </w:r>
    </w:p>
    <w:p w14:paraId="7CFDE13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32B72ED7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NHS England is providing an update to the </w:t>
      </w:r>
      <w:hyperlink r:id="rId14" w:history="1">
        <w:r w:rsidRPr="00363747">
          <w:rPr>
            <w:rStyle w:val="Hyperlink"/>
            <w:rFonts w:ascii="Arial" w:hAnsi="Arial" w:cs="Arial"/>
          </w:rPr>
          <w:t>information</w:t>
        </w:r>
      </w:hyperlink>
      <w:r w:rsidRPr="00363747">
        <w:rPr>
          <w:rFonts w:ascii="Arial" w:hAnsi="Arial" w:cs="Arial"/>
        </w:rPr>
        <w:t> posted in March regarding the planned </w:t>
      </w:r>
      <w:hyperlink r:id="rId15" w:history="1">
        <w:r w:rsidRPr="00363747">
          <w:rPr>
            <w:rStyle w:val="Hyperlink"/>
            <w:rFonts w:ascii="Arial" w:hAnsi="Arial" w:cs="Arial"/>
          </w:rPr>
          <w:t>Phase 3</w:t>
        </w:r>
      </w:hyperlink>
      <w:r w:rsidRPr="00363747">
        <w:rPr>
          <w:rFonts w:ascii="Arial" w:hAnsi="Arial" w:cs="Arial"/>
        </w:rPr>
        <w:t> and </w:t>
      </w:r>
      <w:hyperlink r:id="rId16" w:history="1">
        <w:r w:rsidRPr="00363747">
          <w:rPr>
            <w:rStyle w:val="Hyperlink"/>
            <w:rFonts w:ascii="Arial" w:hAnsi="Arial" w:cs="Arial"/>
          </w:rPr>
          <w:t>Phase 4</w:t>
        </w:r>
      </w:hyperlink>
      <w:r w:rsidRPr="00363747">
        <w:rPr>
          <w:rFonts w:ascii="Arial" w:hAnsi="Arial" w:cs="Arial"/>
        </w:rPr>
        <w:t> changes to the SNOMED CT UK Drug Extension.</w:t>
      </w:r>
    </w:p>
    <w:p w14:paraId="388CB8C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099ABAB7" w14:textId="77777777" w:rsidR="00363747" w:rsidRPr="00363747" w:rsidRDefault="00363747" w:rsidP="00363747">
      <w:pPr>
        <w:rPr>
          <w:rFonts w:ascii="Arial" w:hAnsi="Arial" w:cs="Arial"/>
          <w:b/>
          <w:bCs/>
        </w:rPr>
      </w:pPr>
      <w:r w:rsidRPr="00363747">
        <w:rPr>
          <w:rFonts w:ascii="Arial" w:hAnsi="Arial" w:cs="Arial"/>
          <w:b/>
          <w:bCs/>
        </w:rPr>
        <w:t>NHS England will go live with the Phase 3 and Phase 4 changes as a joint release in 42.1.0, due 13 May 2026.</w:t>
      </w:r>
    </w:p>
    <w:p w14:paraId="0FF9A5F9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7760EA5D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Further information about this work can be found on our </w:t>
      </w:r>
      <w:hyperlink r:id="rId17" w:history="1">
        <w:r w:rsidRPr="00363747">
          <w:rPr>
            <w:rStyle w:val="Hyperlink"/>
            <w:rFonts w:ascii="Arial" w:hAnsi="Arial" w:cs="Arial"/>
          </w:rPr>
          <w:t>NHS England webpage</w:t>
        </w:r>
      </w:hyperlink>
      <w:r w:rsidRPr="00363747">
        <w:rPr>
          <w:rFonts w:ascii="Arial" w:hAnsi="Arial" w:cs="Arial"/>
        </w:rPr>
        <w:t>.</w:t>
      </w:r>
    </w:p>
    <w:p w14:paraId="5C0BF8BB" w14:textId="77777777" w:rsidR="00363747" w:rsidRPr="00363747" w:rsidRDefault="00363747" w:rsidP="00363747">
      <w:pPr>
        <w:rPr>
          <w:rFonts w:ascii="Arial" w:hAnsi="Arial" w:cs="Arial"/>
        </w:rPr>
      </w:pPr>
    </w:p>
    <w:p w14:paraId="63337BF0" w14:textId="5251FD04" w:rsidR="00363747" w:rsidRPr="00363747" w:rsidRDefault="00363747" w:rsidP="00363747">
      <w:pPr>
        <w:rPr>
          <w:rFonts w:ascii="Arial" w:eastAsia="Times New Roman" w:hAnsi="Arial" w:cs="Arial"/>
        </w:rPr>
      </w:pPr>
      <w:r w:rsidRPr="00363747">
        <w:rPr>
          <w:rFonts w:ascii="Arial" w:hAnsi="Arial" w:cs="Arial"/>
        </w:rPr>
        <w:t>If you would like to discuss this work further, please contact </w:t>
      </w:r>
      <w:hyperlink r:id="rId18" w:history="1">
        <w:r w:rsidRPr="00363747">
          <w:rPr>
            <w:rStyle w:val="Hyperlink"/>
            <w:rFonts w:ascii="Arial" w:hAnsi="Arial" w:cs="Arial"/>
          </w:rPr>
          <w:t>nhsdigital.ukmeds@nhs.net</w:t>
        </w:r>
      </w:hyperlink>
    </w:p>
    <w:p w14:paraId="4BF3D13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F6D28A3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10CBA3" w14:textId="77777777" w:rsidR="00CC7EB0" w:rsidRDefault="00CC7EB0" w:rsidP="00261DE8">
      <w:pPr>
        <w:rPr>
          <w:rFonts w:ascii="Arial" w:eastAsia="Times New Roman" w:hAnsi="Arial" w:cs="Arial"/>
        </w:rPr>
      </w:pPr>
    </w:p>
    <w:p w14:paraId="290BE0E4" w14:textId="77777777" w:rsidR="00CC7EB0" w:rsidRDefault="00CC7EB0" w:rsidP="00261DE8">
      <w:pPr>
        <w:rPr>
          <w:rFonts w:ascii="Arial" w:eastAsia="Times New Roman" w:hAnsi="Arial" w:cs="Arial"/>
        </w:rPr>
      </w:pPr>
    </w:p>
    <w:p w14:paraId="121EA179" w14:textId="77777777" w:rsidR="00CC7EB0" w:rsidRDefault="00CC7EB0" w:rsidP="00261DE8">
      <w:pPr>
        <w:rPr>
          <w:rFonts w:ascii="Arial" w:eastAsia="Times New Roman" w:hAnsi="Arial" w:cs="Arial"/>
        </w:rPr>
      </w:pPr>
    </w:p>
    <w:p w14:paraId="7EB5BF8B" w14:textId="77777777" w:rsidR="00CC7EB0" w:rsidRDefault="00CC7EB0" w:rsidP="00261DE8">
      <w:pPr>
        <w:rPr>
          <w:rFonts w:ascii="Arial" w:eastAsia="Times New Roman" w:hAnsi="Arial" w:cs="Arial"/>
        </w:rPr>
      </w:pPr>
    </w:p>
    <w:p w14:paraId="2937CD69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46010C8" w14:textId="77777777" w:rsidR="00CC7EB0" w:rsidRDefault="00CC7EB0" w:rsidP="00261DE8">
      <w:pPr>
        <w:rPr>
          <w:rFonts w:ascii="Arial" w:eastAsia="Times New Roman" w:hAnsi="Arial" w:cs="Arial"/>
        </w:rPr>
      </w:pPr>
    </w:p>
    <w:p w14:paraId="4DD4EDCD" w14:textId="77777777" w:rsidR="00CC7EB0" w:rsidRDefault="00CC7EB0" w:rsidP="00261DE8">
      <w:pPr>
        <w:rPr>
          <w:rFonts w:ascii="Arial" w:eastAsia="Times New Roman" w:hAnsi="Arial" w:cs="Arial"/>
        </w:rPr>
      </w:pPr>
    </w:p>
    <w:p w14:paraId="1715A754" w14:textId="77777777" w:rsidR="00CC7EB0" w:rsidRPr="00363747" w:rsidRDefault="00CC7EB0" w:rsidP="00261DE8">
      <w:pPr>
        <w:rPr>
          <w:rFonts w:ascii="Arial" w:eastAsia="Times New Roman" w:hAnsi="Arial" w:cs="Arial"/>
        </w:rPr>
      </w:pPr>
    </w:p>
    <w:p w14:paraId="1D67A0C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AE08C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4C4C9461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SNOMED International proposal to increase Description length limit</w:t>
      </w:r>
    </w:p>
    <w:p w14:paraId="30E52A3A" w14:textId="77777777" w:rsidR="00363747" w:rsidRDefault="00363747" w:rsidP="00363747">
      <w:pPr>
        <w:rPr>
          <w:rFonts w:ascii="Arial" w:hAnsi="Arial" w:cs="Arial"/>
          <w:b/>
          <w:bCs/>
        </w:rPr>
      </w:pPr>
    </w:p>
    <w:p w14:paraId="6291B681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NHS England is providing an update to the information posted in </w:t>
      </w:r>
      <w:hyperlink r:id="rId19" w:history="1">
        <w:r>
          <w:rPr>
            <w:rStyle w:val="Hyperlink"/>
            <w:rFonts w:cs="Arial"/>
          </w:rPr>
          <w:t xml:space="preserve"> </w:t>
        </w:r>
        <w:r>
          <w:rPr>
            <w:rStyle w:val="Hyperlink"/>
            <w:rFonts w:ascii="Arial" w:hAnsi="Arial" w:cs="Arial"/>
          </w:rPr>
          <w:t>September 2025 </w:t>
        </w:r>
      </w:hyperlink>
      <w:r>
        <w:rPr>
          <w:rFonts w:ascii="Arial" w:hAnsi="Arial" w:cs="Arial"/>
        </w:rPr>
        <w:t>regarding the proposal from SNOMED International to increase the maximum length of Fully Specified Name (FSN) and Synonym descriptions, from 255 to 4096 characters.</w:t>
      </w:r>
    </w:p>
    <w:p w14:paraId="0B135EFD" w14:textId="77777777" w:rsidR="00363747" w:rsidRDefault="00363747" w:rsidP="00363747">
      <w:pPr>
        <w:rPr>
          <w:rFonts w:ascii="Arial" w:hAnsi="Arial" w:cs="Arial"/>
        </w:rPr>
      </w:pPr>
    </w:p>
    <w:p w14:paraId="012FC783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Further information has been provided by SNOMED International which can be found in the following document: </w:t>
      </w:r>
      <w:hyperlink r:id="rId20" w:history="1">
        <w:r>
          <w:rPr>
            <w:rStyle w:val="Hyperlink"/>
            <w:rFonts w:ascii="Arial" w:hAnsi="Arial" w:cs="Arial"/>
          </w:rPr>
          <w:t>Transition plan to increase Description Type Length Limits</w:t>
        </w:r>
      </w:hyperlink>
    </w:p>
    <w:p w14:paraId="21059787" w14:textId="77777777" w:rsidR="00363747" w:rsidRDefault="00363747" w:rsidP="00363747">
      <w:pPr>
        <w:rPr>
          <w:rFonts w:ascii="Arial" w:hAnsi="Arial" w:cs="Arial"/>
        </w:rPr>
      </w:pPr>
    </w:p>
    <w:p w14:paraId="6E92CC97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A blog with further information is also available on the </w:t>
      </w:r>
      <w:hyperlink r:id="rId21" w:history="1">
        <w:r>
          <w:rPr>
            <w:rStyle w:val="Hyperlink"/>
            <w:rFonts w:ascii="Arial" w:hAnsi="Arial" w:cs="Arial"/>
          </w:rPr>
          <w:t>SNOMED International website</w:t>
        </w:r>
      </w:hyperlink>
      <w:r>
        <w:rPr>
          <w:rFonts w:ascii="Arial" w:hAnsi="Arial" w:cs="Arial"/>
        </w:rPr>
        <w:t>.</w:t>
      </w:r>
    </w:p>
    <w:p w14:paraId="10BFAB31" w14:textId="77777777" w:rsidR="00363747" w:rsidRDefault="00363747" w:rsidP="00363747">
      <w:pPr>
        <w:rPr>
          <w:rFonts w:ascii="Arial" w:hAnsi="Arial" w:cs="Arial"/>
        </w:rPr>
      </w:pPr>
    </w:p>
    <w:p w14:paraId="24172914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If UK stakeholders have any questions or concerns, please email </w:t>
      </w:r>
      <w:hyperlink r:id="rId22" w:history="1">
        <w:r>
          <w:rPr>
            <w:rStyle w:val="Hyperlink"/>
            <w:rFonts w:ascii="Arial" w:hAnsi="Arial" w:cs="Arial"/>
          </w:rPr>
          <w:t>support.digitalservices@nhs.net</w:t>
        </w:r>
      </w:hyperlink>
      <w:r>
        <w:rPr>
          <w:rFonts w:ascii="Arial" w:hAnsi="Arial" w:cs="Arial"/>
        </w:rPr>
        <w:t> adding</w:t>
      </w:r>
      <w:r>
        <w:rPr>
          <w:rFonts w:ascii="Arial" w:hAnsi="Arial" w:cs="Arial"/>
          <w:b/>
          <w:bCs/>
        </w:rPr>
        <w:t> ‘SNOMED International proposal to increase Description length limit’ </w:t>
      </w:r>
      <w:r>
        <w:rPr>
          <w:rFonts w:ascii="Arial" w:hAnsi="Arial" w:cs="Arial"/>
        </w:rPr>
        <w:t>to the subject line.</w:t>
      </w:r>
    </w:p>
    <w:p w14:paraId="278FB989" w14:textId="77777777" w:rsidR="00363747" w:rsidRDefault="00363747" w:rsidP="00363747">
      <w:pPr>
        <w:rPr>
          <w:rFonts w:ascii="Arial" w:hAnsi="Arial" w:cs="Arial"/>
        </w:rPr>
      </w:pPr>
    </w:p>
    <w:p w14:paraId="4FCD8B5E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NHS England will continue to share communications </w:t>
      </w: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SNOMED International as they become available.</w:t>
      </w:r>
    </w:p>
    <w:p w14:paraId="1B6883BF" w14:textId="77777777" w:rsidR="00363747" w:rsidRDefault="00363747" w:rsidP="00363747">
      <w:pPr>
        <w:rPr>
          <w:rFonts w:ascii="Arial" w:hAnsi="Arial" w:cs="Arial"/>
        </w:rPr>
      </w:pPr>
    </w:p>
    <w:p w14:paraId="12603FB3" w14:textId="77777777" w:rsidR="00BF6162" w:rsidRDefault="00BF6162" w:rsidP="00261DE8">
      <w:pPr>
        <w:rPr>
          <w:rFonts w:ascii="Arial" w:eastAsia="Times New Roman" w:hAnsi="Arial" w:cs="Arial"/>
        </w:rPr>
      </w:pPr>
    </w:p>
    <w:p w14:paraId="54827F61" w14:textId="77777777" w:rsidR="00BF6162" w:rsidRDefault="00BF6162" w:rsidP="00261DE8">
      <w:pPr>
        <w:rPr>
          <w:rFonts w:ascii="Arial" w:eastAsia="Times New Roman" w:hAnsi="Arial" w:cs="Arial"/>
        </w:rPr>
      </w:pPr>
    </w:p>
    <w:p w14:paraId="7006284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DA54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23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5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3DD01BD4" w14:textId="77777777" w:rsidR="00AE45B4" w:rsidRDefault="00AE45B4" w:rsidP="00261DE8">
      <w:pPr>
        <w:rPr>
          <w:rFonts w:ascii="Arial" w:eastAsia="Times New Roman" w:hAnsi="Arial" w:cs="Arial"/>
        </w:rPr>
      </w:pPr>
    </w:p>
    <w:p w14:paraId="6CCC097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A7C639" w14:textId="77777777" w:rsidR="00AE45B4" w:rsidRDefault="00AE45B4" w:rsidP="00261DE8">
      <w:pPr>
        <w:rPr>
          <w:rFonts w:ascii="Arial" w:eastAsia="Times New Roman" w:hAnsi="Arial" w:cs="Arial"/>
        </w:rPr>
      </w:pPr>
    </w:p>
    <w:p w14:paraId="77EF1C46" w14:textId="77777777" w:rsidR="00AE45B4" w:rsidRDefault="00AE45B4" w:rsidP="00261DE8">
      <w:pPr>
        <w:rPr>
          <w:rFonts w:ascii="Arial" w:eastAsia="Times New Roman" w:hAnsi="Arial" w:cs="Arial"/>
        </w:rPr>
      </w:pPr>
    </w:p>
    <w:p w14:paraId="06AFD180" w14:textId="77777777" w:rsidR="00AE45B4" w:rsidRDefault="00AE45B4" w:rsidP="00261DE8">
      <w:pPr>
        <w:rPr>
          <w:rFonts w:ascii="Arial" w:eastAsia="Times New Roman" w:hAnsi="Arial" w:cs="Arial"/>
        </w:rPr>
      </w:pPr>
    </w:p>
    <w:p w14:paraId="2D823E9F" w14:textId="77777777" w:rsidR="00AE45B4" w:rsidRDefault="00AE45B4" w:rsidP="00261DE8">
      <w:pPr>
        <w:rPr>
          <w:rFonts w:ascii="Arial" w:eastAsia="Times New Roman" w:hAnsi="Arial" w:cs="Arial"/>
        </w:rPr>
      </w:pPr>
    </w:p>
    <w:p w14:paraId="0EBA4649" w14:textId="77777777" w:rsidR="00AE45B4" w:rsidRDefault="00AE45B4" w:rsidP="00261DE8">
      <w:pPr>
        <w:rPr>
          <w:rFonts w:ascii="Arial" w:eastAsia="Times New Roman" w:hAnsi="Arial" w:cs="Arial"/>
        </w:rPr>
      </w:pPr>
    </w:p>
    <w:p w14:paraId="4357C76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F70F131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4244B2E" w14:textId="77777777" w:rsidR="00AE45B4" w:rsidRDefault="00AE45B4" w:rsidP="00261DE8">
      <w:pPr>
        <w:rPr>
          <w:rFonts w:ascii="Arial" w:eastAsia="Times New Roman" w:hAnsi="Arial" w:cs="Arial"/>
        </w:rPr>
      </w:pPr>
    </w:p>
    <w:p w14:paraId="6C9FC716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2E2B3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23BF5BAE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742A6BE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</w:rPr>
      </w:pPr>
      <w:r w:rsidRPr="00363747">
        <w:rPr>
          <w:rFonts w:ascii="Arial" w:hAnsi="Arial" w:cs="Arial"/>
          <w:b/>
          <w:bCs/>
          <w:u w:val="single"/>
        </w:rPr>
        <w:lastRenderedPageBreak/>
        <w:t>SNOMED code updates</w:t>
      </w:r>
    </w:p>
    <w:p w14:paraId="73038DC1" w14:textId="77777777" w:rsidR="00363747" w:rsidRPr="00363747" w:rsidRDefault="00363747" w:rsidP="00363747">
      <w:pPr>
        <w:rPr>
          <w:rFonts w:ascii="Arial" w:hAnsi="Arial" w:cs="Arial"/>
          <w:b/>
          <w:bCs/>
          <w:u w:val="single"/>
        </w:rPr>
      </w:pPr>
    </w:p>
    <w:p w14:paraId="6A6210EF" w14:textId="77777777" w:rsidR="00363747" w:rsidRPr="00363747" w:rsidRDefault="00363747" w:rsidP="00363747">
      <w:pPr>
        <w:rPr>
          <w:rFonts w:ascii="Arial" w:hAnsi="Arial" w:cs="Arial"/>
          <w:lang w:val="en-GB"/>
        </w:rPr>
      </w:pPr>
      <w:r w:rsidRPr="00363747">
        <w:rPr>
          <w:rFonts w:ascii="Arial" w:hAnsi="Arial" w:cs="Arial"/>
        </w:rPr>
        <w:t>The SNOMED codes for the following have been updated in line with NHS England SNOMED CT April 2026 Release.</w:t>
      </w:r>
    </w:p>
    <w:p w14:paraId="49C23163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tbl>
      <w:tblPr>
        <w:tblW w:w="10196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835"/>
        <w:gridCol w:w="3402"/>
      </w:tblGrid>
      <w:tr w:rsidR="00363747" w14:paraId="50892E60" w14:textId="77777777">
        <w:trPr>
          <w:trHeight w:val="3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E10C" w14:textId="77777777" w:rsidR="00363747" w:rsidRPr="009851B8" w:rsidRDefault="00363747">
            <w:pP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dm+d</w:t>
            </w:r>
            <w:proofErr w:type="spellEnd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VTM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58B5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Previous SNOMED code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FF4F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Replacement SNOMED code</w:t>
            </w:r>
          </w:p>
        </w:tc>
      </w:tr>
      <w:tr w:rsidR="00363747" w14:paraId="6FACC156" w14:textId="77777777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4E6F3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Amphotericin B phospholipid complex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CDC75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773381005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248BA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2273391000001100</w:t>
            </w:r>
          </w:p>
        </w:tc>
      </w:tr>
      <w:tr w:rsidR="00363747" w14:paraId="5C6E5645" w14:textId="77777777">
        <w:trPr>
          <w:trHeight w:val="300"/>
        </w:trPr>
        <w:tc>
          <w:tcPr>
            <w:tcW w:w="39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2022B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A0444" w14:textId="77777777" w:rsidR="00363747" w:rsidRPr="009851B8" w:rsidRDefault="0036374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2539C" w14:textId="77777777" w:rsidR="00363747" w:rsidRPr="009851B8" w:rsidRDefault="0036374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63747" w14:paraId="574F6E4C" w14:textId="77777777">
        <w:trPr>
          <w:trHeight w:val="3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83AA" w14:textId="77777777" w:rsidR="00363747" w:rsidRPr="009851B8" w:rsidRDefault="00363747">
            <w:pP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dm+d</w:t>
            </w:r>
            <w:proofErr w:type="spellEnd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form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C822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Previous SNOMED code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7CBE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Replacement SNOMED code</w:t>
            </w:r>
          </w:p>
        </w:tc>
      </w:tr>
      <w:tr w:rsidR="00363747" w14:paraId="32254A57" w14:textId="77777777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73B65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Solution for intraocular irrigation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E46BD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42729711000001103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CB194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230581000087102</w:t>
            </w:r>
          </w:p>
        </w:tc>
      </w:tr>
      <w:tr w:rsidR="00363747" w14:paraId="72A57CB0" w14:textId="77777777">
        <w:trPr>
          <w:trHeight w:val="300"/>
        </w:trPr>
        <w:tc>
          <w:tcPr>
            <w:tcW w:w="39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1C1B2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0BE8D" w14:textId="77777777" w:rsidR="00363747" w:rsidRPr="009851B8" w:rsidRDefault="0036374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B0ED9" w14:textId="77777777" w:rsidR="00363747" w:rsidRPr="009851B8" w:rsidRDefault="0036374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63747" w14:paraId="0A5A317F" w14:textId="77777777">
        <w:trPr>
          <w:trHeight w:val="3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4E51" w14:textId="77777777" w:rsidR="00363747" w:rsidRPr="009851B8" w:rsidRDefault="00363747">
            <w:pP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dm+d</w:t>
            </w:r>
            <w:proofErr w:type="spellEnd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ingredient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664D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Previous SNOMED code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4886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Replacement SNOMED code</w:t>
            </w:r>
          </w:p>
        </w:tc>
      </w:tr>
      <w:tr w:rsidR="00363747" w14:paraId="2F73A0A0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99B0C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Amphotericin B phospholipid complex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DE0E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768664009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97A4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2273381000001102</w:t>
            </w:r>
          </w:p>
        </w:tc>
      </w:tr>
      <w:tr w:rsidR="00363747" w14:paraId="1EB1EEB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5D68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Andusomeran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36F3A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42095811000001102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EE5C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1024011000122106</w:t>
            </w:r>
          </w:p>
        </w:tc>
      </w:tr>
      <w:tr w:rsidR="00363747" w14:paraId="3A68392C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0B4A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Angiotensin II acetate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E7AE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41141111000001106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CBCEA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337931000202102</w:t>
            </w:r>
          </w:p>
        </w:tc>
      </w:tr>
      <w:tr w:rsidR="00363747" w14:paraId="2A94794C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6107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Bulevirtide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acetate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3A4D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40845611000001101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8C2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247311000202101</w:t>
            </w:r>
          </w:p>
        </w:tc>
      </w:tr>
      <w:tr w:rsidR="00363747" w14:paraId="638D2EA1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E320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Cabazitaxel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0F83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39818011000001107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F94D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528071000202102</w:t>
            </w:r>
          </w:p>
        </w:tc>
      </w:tr>
      <w:tr w:rsidR="00363747" w14:paraId="0E7DC04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2B75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Camellia sinensis extract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18C0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30279911000001104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5E48E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1383321000168107</w:t>
            </w:r>
          </w:p>
        </w:tc>
      </w:tr>
      <w:tr w:rsidR="00363747" w14:paraId="02CC8D4A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723F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Delgocitinib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B7F7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44892411000001104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64B1E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567841000202108</w:t>
            </w:r>
          </w:p>
        </w:tc>
      </w:tr>
      <w:tr w:rsidR="00363747" w14:paraId="6DB02F38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5015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Enmetazobactam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1159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42895211000001104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6081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1372729001</w:t>
            </w:r>
          </w:p>
        </w:tc>
      </w:tr>
      <w:tr w:rsidR="00363747" w14:paraId="09344133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0564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Eptacog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beta activated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AC10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41141211000001100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BFE3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75921000122100</w:t>
            </w:r>
          </w:p>
        </w:tc>
      </w:tr>
      <w:tr w:rsidR="00363747" w14:paraId="25130630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6045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Garadacimab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23E8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44965511000001103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5733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608401000202100</w:t>
            </w:r>
          </w:p>
        </w:tc>
      </w:tr>
      <w:tr w:rsidR="00363747" w14:paraId="18860EBA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1322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Ginger extract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E16C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17565711000001105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BA50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1380211000168102</w:t>
            </w:r>
          </w:p>
        </w:tc>
      </w:tr>
      <w:tr w:rsidR="00363747" w14:paraId="5DC59D89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FB69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Hexaminolevulinate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D4BA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11142111000001104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B018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899901000168103</w:t>
            </w:r>
          </w:p>
        </w:tc>
      </w:tr>
      <w:tr w:rsidR="00363747" w14:paraId="03D90DFA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96B4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Iptacopan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hydrochloride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5932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43170911000001105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C266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1371644005</w:t>
            </w:r>
          </w:p>
        </w:tc>
      </w:tr>
      <w:tr w:rsidR="00363747" w14:paraId="128BB797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9EA8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Landiolol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70FC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41330511000001103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60A0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1084141000202107</w:t>
            </w:r>
          </w:p>
        </w:tc>
      </w:tr>
      <w:tr w:rsidR="00363747" w14:paraId="25301753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ED7C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Landiolol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hydrochloride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992E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41330611000001104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6D54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1084181000202102</w:t>
            </w:r>
          </w:p>
        </w:tc>
      </w:tr>
      <w:tr w:rsidR="00363747" w14:paraId="1CCF6D6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B968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Lazertinib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AAEE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44992511000001106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4C96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933451401000036107</w:t>
            </w:r>
          </w:p>
        </w:tc>
      </w:tr>
      <w:tr w:rsidR="00363747" w14:paraId="6CADBA15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5D5D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Lazertinib </w:t>
            </w: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mesilate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CB3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44992411000001107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5A73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579861000202108</w:t>
            </w:r>
          </w:p>
        </w:tc>
      </w:tr>
      <w:tr w:rsidR="00363747" w14:paraId="1CE6EB9D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8992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Leniolisib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98D1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44284211000001101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6B69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933450921000036101</w:t>
            </w:r>
          </w:p>
        </w:tc>
      </w:tr>
      <w:tr w:rsidR="00363747" w14:paraId="37C037A4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9A11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Maltodextrin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55B3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11482011000001108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892B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900003821000179100</w:t>
            </w:r>
          </w:p>
        </w:tc>
      </w:tr>
      <w:tr w:rsidR="00363747" w14:paraId="52286B62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34FEA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Nemolizumab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DACD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44942011000001106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C45A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933506281000036107</w:t>
            </w:r>
          </w:p>
        </w:tc>
      </w:tr>
      <w:tr w:rsidR="00363747" w14:paraId="758DC132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C816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Netarsudil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mesylate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CBDA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41887111000001101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4B84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1371434000</w:t>
            </w:r>
          </w:p>
        </w:tc>
      </w:tr>
      <w:tr w:rsidR="00363747" w14:paraId="36E039D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999B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Nicoboxil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AF9B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4031611000001100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BB5F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691651000168103</w:t>
            </w:r>
          </w:p>
        </w:tc>
      </w:tr>
      <w:tr w:rsidR="00363747" w14:paraId="4FA4223D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8C69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Oxiglutatione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7CA5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10160211000001109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9BDD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6817006</w:t>
            </w:r>
          </w:p>
        </w:tc>
      </w:tr>
      <w:tr w:rsidR="00363747" w14:paraId="2FD5C242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26F2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Potassium sulfate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F01B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4174911000001102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1751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494961000221105</w:t>
            </w:r>
          </w:p>
        </w:tc>
      </w:tr>
      <w:tr w:rsidR="00363747" w14:paraId="5AF51ECB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A1BB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Pridinol </w:t>
            </w: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mesilate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62F1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39003111000001102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98FF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384661000221105</w:t>
            </w:r>
          </w:p>
        </w:tc>
      </w:tr>
      <w:tr w:rsidR="00363747" w14:paraId="754BA11F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B3BB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Seladelpar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DEF5C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44456111000001105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4722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1371803007</w:t>
            </w:r>
          </w:p>
        </w:tc>
      </w:tr>
      <w:tr w:rsidR="00363747" w14:paraId="1A27F8D5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11E7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Seladelpar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lysine dihydrate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BA7E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44456211000001104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54AEC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1373066009</w:t>
            </w:r>
          </w:p>
        </w:tc>
      </w:tr>
      <w:tr w:rsidR="00363747" w14:paraId="10ABB076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1C69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Sodium </w:t>
            </w: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oxidronate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C661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39471811000001105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4AADE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1210491000168103</w:t>
            </w:r>
          </w:p>
        </w:tc>
      </w:tr>
      <w:tr w:rsidR="00363747" w14:paraId="515D9C39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D5FF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Sotatercept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7F41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45161111000001102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C741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933398421000036106</w:t>
            </w:r>
          </w:p>
        </w:tc>
      </w:tr>
      <w:tr w:rsidR="00363747" w14:paraId="1D6606A2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F0DB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Sparsentan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D617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45314311000001108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02EF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548411000202103</w:t>
            </w:r>
          </w:p>
        </w:tc>
      </w:tr>
      <w:tr w:rsidR="00363747" w14:paraId="582798DF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9387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Tapentadol tartrate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8645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42642411000001106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D5E4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517691000202103</w:t>
            </w:r>
          </w:p>
        </w:tc>
      </w:tr>
      <w:tr w:rsidR="00363747" w14:paraId="5757B1A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0883E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Teplizumab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7753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45412211000001101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8656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276261000087109</w:t>
            </w:r>
          </w:p>
        </w:tc>
      </w:tr>
      <w:tr w:rsidR="00363747" w14:paraId="6852A3E1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84B0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Vadadustat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4590A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44051411000001103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89F4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1701801000168108</w:t>
            </w:r>
          </w:p>
        </w:tc>
      </w:tr>
      <w:tr w:rsidR="00363747" w14:paraId="362D4905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5E71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Velmanase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alfa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E92C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41167211000001104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2A69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1012851000202107</w:t>
            </w:r>
          </w:p>
        </w:tc>
      </w:tr>
      <w:tr w:rsidR="00363747" w14:paraId="481B5041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702B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Vitis vinifera extract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FB4F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33756011000001100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D5D9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6511000122103</w:t>
            </w:r>
          </w:p>
        </w:tc>
      </w:tr>
    </w:tbl>
    <w:p w14:paraId="5AE299AA" w14:textId="77777777" w:rsidR="00363747" w:rsidRDefault="00363747" w:rsidP="00363747">
      <w:pPr>
        <w:rPr>
          <w:rFonts w:ascii="Aptos" w:eastAsiaTheme="minorHAnsi" w:hAnsi="Aptos" w:cs="Aptos"/>
          <w14:ligatures w14:val="standardContextu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6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56BBB01D" w:rsidR="00244D14" w:rsidRDefault="00244D14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7BA0515" w14:textId="7024FD26" w:rsidR="007B74A9" w:rsidRDefault="003105E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535F1302" w14:textId="77777777" w:rsidR="007B74A9" w:rsidRDefault="007B74A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7D112EFC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D293B9C" w14:textId="4D67276E" w:rsidR="00052AF1" w:rsidRDefault="00052AF1" w:rsidP="00052AF1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</w:t>
      </w:r>
      <w:r w:rsidR="00610BF3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will be invalidated </w:t>
      </w:r>
      <w:r w:rsidR="000651A7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 xml:space="preserve">id-May as </w:t>
      </w:r>
      <w:r w:rsidR="00610BF3">
        <w:rPr>
          <w:rFonts w:ascii="Arial" w:hAnsi="Arial" w:cs="Arial"/>
          <w:lang w:val="en-GB"/>
        </w:rPr>
        <w:t xml:space="preserve">they were </w:t>
      </w:r>
      <w:r w:rsidR="00DF4BA5">
        <w:rPr>
          <w:rFonts w:ascii="Arial" w:hAnsi="Arial" w:cs="Arial"/>
          <w:lang w:val="en-GB"/>
        </w:rPr>
        <w:t xml:space="preserve">added </w:t>
      </w:r>
      <w:r w:rsidR="00CC7CF6">
        <w:rPr>
          <w:rFonts w:ascii="Arial" w:hAnsi="Arial" w:cs="Arial"/>
          <w:lang w:val="en-GB"/>
        </w:rPr>
        <w:t>erroneously</w:t>
      </w:r>
      <w:r w:rsidR="00DF4BA5">
        <w:rPr>
          <w:rFonts w:ascii="Arial" w:hAnsi="Arial" w:cs="Arial"/>
          <w:lang w:val="en-GB"/>
        </w:rPr>
        <w:t>.</w:t>
      </w:r>
    </w:p>
    <w:p w14:paraId="706C189F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85621AB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0C02BEB6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75CA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EDF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D537B0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FC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0058663B" w14:textId="3BDB3184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D994111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E7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5FE717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2D7F6EE1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07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FA80E1E" w14:textId="4D9BED8E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31B77EA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07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441DB1B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</w:tc>
      </w:tr>
      <w:tr w:rsidR="00052AF1" w:rsidRPr="007B0AB4" w14:paraId="3E16BAE4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7FF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42B1D7A1" w14:textId="6C5D94D0" w:rsidR="00052AF1" w:rsidRPr="00725FB0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133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6B08CD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23C1EF74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809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AE4B74" w14:textId="75AD6E96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FACF5F2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26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3F22592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4D0CADCC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EBE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664160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non-sterile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0A1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17BFFAF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 non-sterile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1D1EE18C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410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8F076AC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7430711000001101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9481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45762111000001101</w:t>
            </w:r>
          </w:p>
        </w:tc>
      </w:tr>
      <w:tr w:rsidR="00052AF1" w:rsidRPr="007B0AB4" w14:paraId="56AC02CC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72A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F9F473D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1C7CDAA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383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41FDBF0" w14:textId="77777777" w:rsidR="00052AF1" w:rsidRPr="00A4587C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0545827F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76F1A2F5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42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8B91AE6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7430811000001109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35A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B3E0FD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286">
              <w:rPr>
                <w:rFonts w:ascii="Arial" w:hAnsi="Arial" w:cs="Arial"/>
                <w:sz w:val="20"/>
                <w:szCs w:val="20"/>
                <w:lang w:val="en-GB"/>
              </w:rPr>
              <w:t>45762311000001104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B350D7D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6FAEDC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1155600C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0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F83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98F659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63B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D4E29F9" w14:textId="03BD6822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AC8DFB0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4C36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28A955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552F2022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6D4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B391D9D" w14:textId="010022E5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F214C2D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340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3FD275E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  <w:p w14:paraId="61DC22C7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4F30B729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8B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16FFA2" w14:textId="4878775D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B59A09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B8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21E4B04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0BF39581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908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87CBA7" w14:textId="7FE14919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B9CAC3F" w14:textId="77777777" w:rsidR="00052AF1" w:rsidRPr="005768DA" w:rsidRDefault="00052AF1" w:rsidP="00FB2B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B9F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C53F53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D130BBD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AC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9645DD3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191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97FF62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1E9">
              <w:rPr>
                <w:rFonts w:ascii="Arial" w:hAnsi="Arial" w:cs="Arial"/>
                <w:sz w:val="20"/>
                <w:szCs w:val="20"/>
              </w:rPr>
              <w:t>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99C07EE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15E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4A73C46B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F34">
              <w:rPr>
                <w:rFonts w:ascii="Arial" w:hAnsi="Arial" w:cs="Arial"/>
                <w:sz w:val="20"/>
                <w:szCs w:val="20"/>
                <w:lang w:val="en-GB"/>
              </w:rPr>
              <w:t>7430911000001104</w:t>
            </w:r>
          </w:p>
          <w:p w14:paraId="564313DD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DAB4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B1A79">
              <w:rPr>
                <w:rFonts w:ascii="Arial" w:hAnsi="Arial" w:cs="Arial"/>
                <w:sz w:val="20"/>
                <w:szCs w:val="20"/>
                <w:lang w:val="en-GB"/>
              </w:rPr>
              <w:t>4579321000001103</w:t>
            </w:r>
          </w:p>
        </w:tc>
      </w:tr>
      <w:tr w:rsidR="00052AF1" w:rsidRPr="007B0AB4" w14:paraId="1AE18092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57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11D1B4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64ABB50D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9A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1F894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</w:tc>
      </w:tr>
      <w:tr w:rsidR="00052AF1" w:rsidRPr="007B0AB4" w14:paraId="64AF5CED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218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12A0720" w14:textId="77777777" w:rsidR="00052AF1" w:rsidRPr="00B32FB2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FB2">
              <w:rPr>
                <w:rFonts w:ascii="Arial" w:hAnsi="Arial" w:cs="Arial"/>
                <w:sz w:val="20"/>
                <w:szCs w:val="20"/>
                <w:lang w:val="en-GB"/>
              </w:rPr>
              <w:t>7431011000001107</w:t>
            </w:r>
          </w:p>
          <w:p w14:paraId="3460157E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4575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1E68CA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0C5">
              <w:rPr>
                <w:rFonts w:ascii="Arial" w:hAnsi="Arial" w:cs="Arial"/>
                <w:sz w:val="20"/>
                <w:szCs w:val="20"/>
                <w:lang w:val="en-GB"/>
              </w:rPr>
              <w:t>45793311000001106</w:t>
            </w:r>
          </w:p>
        </w:tc>
      </w:tr>
    </w:tbl>
    <w:p w14:paraId="18AF71DF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0B1F44F9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0AEAF05" w14:textId="28FBE9BA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following concept will be invalidated mid-June as the company has informed us the product has not been launched </w:t>
      </w:r>
      <w:r w:rsidR="007760CA">
        <w:rPr>
          <w:rFonts w:ascii="Arial" w:hAnsi="Arial" w:cs="Arial"/>
        </w:rPr>
        <w:t>yet.</w:t>
      </w:r>
      <w:r w:rsidR="007760CA" w:rsidRPr="007760CA">
        <w:rPr>
          <w:rFonts w:ascii="Arial" w:hAnsi="Arial" w:cs="Arial"/>
        </w:rPr>
        <w:t xml:space="preserve"> This was erroneously authored in advance of the launch date</w:t>
      </w:r>
    </w:p>
    <w:p w14:paraId="5C0C57BC" w14:textId="77777777" w:rsidR="007E23E3" w:rsidRDefault="007E23E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70EE73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464A3" w:rsidRPr="00845A41" w14:paraId="0273A586" w14:textId="77777777" w:rsidTr="00482BA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207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121C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464A3" w:rsidRPr="005768DA" w14:paraId="20D9ACC3" w14:textId="77777777" w:rsidTr="00482BA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C7F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F72A3" w14:textId="3E604B95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Sodium fluoride 1.1% dental paste sugar free (VMP not to be 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99D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6B31FDA" w14:textId="2BD00839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905567" w14:paraId="7BBE9420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820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99E21F8" w14:textId="0582305C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10774711000001108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02BC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ACAA8E7" w14:textId="328F36E7" w:rsidR="005464A3" w:rsidRPr="00905567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055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464A3" w:rsidRPr="007B0AB4" w14:paraId="4B925551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880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F35D991" w14:textId="4FC6C01A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</w:t>
            </w:r>
            <w:r w:rsidR="006A3F33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7F8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571D8AE" w14:textId="3C143FA9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7B0AB4" w14:paraId="4081A9DC" w14:textId="77777777" w:rsidTr="00482BA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D08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189245" w14:textId="5826CD1F" w:rsidR="005464A3" w:rsidRPr="005768D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10770411000001108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5DF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E11EB6D" w14:textId="4218FED3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02DB91D3" w14:textId="77777777" w:rsidTr="00482BA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11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FF456AA" w14:textId="53AA8D74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Colgate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Duraphat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Protify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5000ppm fluoride toothpaste (Colgate Palmolive (UK)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97E5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A8E163" w14:textId="6C17DDA7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62D1E75F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ECB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2CA90AE" w14:textId="1659F182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45757611000001104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65A9" w14:textId="7D29AB5C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43F20EF3" w14:textId="77777777" w:rsidTr="00482BA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5B1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B7AB82" w14:textId="76FCF787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84B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25EA523" w14:textId="08E613BE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32D5623C" w14:textId="77777777" w:rsidTr="00482BA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4F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DEE9F9" w14:textId="0D8EDFF2" w:rsidR="005464A3" w:rsidRPr="00F0292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D03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CB9E6BA" w14:textId="1E4864A5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409619E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4DD70FC7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9402B7F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5C01" w14:textId="77777777" w:rsidR="00E10ABF" w:rsidRDefault="00E10ABF">
      <w:r>
        <w:separator/>
      </w:r>
    </w:p>
  </w:endnote>
  <w:endnote w:type="continuationSeparator" w:id="0">
    <w:p w14:paraId="5C071BEC" w14:textId="77777777" w:rsidR="00E10ABF" w:rsidRDefault="00E10ABF">
      <w:r>
        <w:continuationSeparator/>
      </w:r>
    </w:p>
  </w:endnote>
  <w:endnote w:type="continuationNotice" w:id="1">
    <w:p w14:paraId="4DD1D358" w14:textId="77777777" w:rsidR="00E10ABF" w:rsidRDefault="00E10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D863" w14:textId="77777777" w:rsidR="00E10ABF" w:rsidRDefault="00E10ABF">
      <w:r>
        <w:separator/>
      </w:r>
    </w:p>
  </w:footnote>
  <w:footnote w:type="continuationSeparator" w:id="0">
    <w:p w14:paraId="15AEC1A5" w14:textId="77777777" w:rsidR="00E10ABF" w:rsidRDefault="00E10ABF">
      <w:r>
        <w:continuationSeparator/>
      </w:r>
    </w:p>
  </w:footnote>
  <w:footnote w:type="continuationNotice" w:id="1">
    <w:p w14:paraId="127B9B2E" w14:textId="77777777" w:rsidR="00E10ABF" w:rsidRDefault="00E10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8"/>
  </w:num>
  <w:num w:numId="5" w16cid:durableId="1784029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9"/>
  </w:num>
  <w:num w:numId="10" w16cid:durableId="11354903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31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1EA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1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747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3E3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1B8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5B4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C7EB0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424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8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37E9E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hyperlink" Target="mailto:medicinestandards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5" Type="http://schemas.openxmlformats.org/officeDocument/2006/relationships/hyperlink" Target="mailto:dmdenquiries@nhsbsa.nhs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0" Type="http://schemas.openxmlformats.org/officeDocument/2006/relationships/hyperlink" Target="https://nhsengland.kahootz.com/t_c_home/viewdocument?docID=28583290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md-browser.nhsbsa.nhs.uk/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3" Type="http://schemas.openxmlformats.org/officeDocument/2006/relationships/hyperlink" Target="https://digital.nhs.uk/services/terminology-and-classifications/uk-medicines-terminology-futures/changes-to-digital-terminologies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58361&amp;nextURL=%2Ft_c_home%2FviewBlog%3Fblogid%3D50136" TargetMode="External"/><Relationship Id="rId22" Type="http://schemas.openxmlformats.org/officeDocument/2006/relationships/hyperlink" Target="mailto:support.digitalservices@nhs.ne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7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14277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2026-04-23T10:02:00Z</cp:lastPrinted>
  <dcterms:created xsi:type="dcterms:W3CDTF">2026-05-06T12:53:00Z</dcterms:created>
  <dcterms:modified xsi:type="dcterms:W3CDTF">2026-05-06T12:53:00Z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