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7A8B7433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637513">
              <w:rPr>
                <w:rFonts w:ascii="Arial" w:hAnsi="Arial" w:cs="Arial"/>
              </w:rPr>
              <w:t>01 June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797BA263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637513">
        <w:rPr>
          <w:rFonts w:ascii="Arial" w:eastAsia="Times New Roman" w:hAnsi="Arial" w:cs="Arial"/>
        </w:rPr>
        <w:t>6</w:t>
      </w:r>
      <w:r w:rsidR="00202011">
        <w:rPr>
          <w:rFonts w:ascii="Arial" w:eastAsia="Times New Roman" w:hAnsi="Arial" w:cs="Arial"/>
        </w:rPr>
        <w:t>.</w:t>
      </w:r>
      <w:r w:rsidR="00637513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0389C49A" w14:textId="77777777" w:rsidR="00762032" w:rsidRDefault="00762032" w:rsidP="00762032">
      <w:pPr>
        <w:rPr>
          <w:rFonts w:ascii="Arial" w:hAnsi="Arial" w:cs="Arial"/>
          <w:b/>
          <w:bCs/>
          <w:u w:val="single"/>
        </w:rPr>
      </w:pPr>
      <w:r w:rsidRPr="003350B3">
        <w:rPr>
          <w:rFonts w:ascii="Arial" w:hAnsi="Arial" w:cs="Arial"/>
          <w:b/>
          <w:bCs/>
          <w:u w:val="single"/>
        </w:rPr>
        <w:t xml:space="preserve">Advanced Notice of </w:t>
      </w:r>
      <w:proofErr w:type="spellStart"/>
      <w:r w:rsidRPr="003350B3">
        <w:rPr>
          <w:rFonts w:ascii="Arial" w:hAnsi="Arial" w:cs="Arial"/>
          <w:b/>
          <w:bCs/>
          <w:u w:val="single"/>
        </w:rPr>
        <w:t>dm+d</w:t>
      </w:r>
      <w:proofErr w:type="spellEnd"/>
      <w:r w:rsidRPr="003350B3">
        <w:rPr>
          <w:rFonts w:ascii="Arial" w:hAnsi="Arial" w:cs="Arial"/>
          <w:b/>
          <w:bCs/>
          <w:u w:val="single"/>
        </w:rPr>
        <w:t xml:space="preserve"> Updates</w:t>
      </w:r>
    </w:p>
    <w:p w14:paraId="2328BF4A" w14:textId="77777777" w:rsidR="000E7251" w:rsidRPr="003350B3" w:rsidRDefault="000E7251" w:rsidP="00762032">
      <w:pPr>
        <w:rPr>
          <w:rFonts w:ascii="Arial" w:hAnsi="Arial" w:cs="Arial"/>
          <w:b/>
          <w:bCs/>
          <w:u w:val="single"/>
        </w:rPr>
      </w:pPr>
    </w:p>
    <w:p w14:paraId="5748005D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At a recent national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Content Committee meeting the following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updates have been agreed:</w:t>
      </w:r>
    </w:p>
    <w:p w14:paraId="0042E760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AMP ‘Current Licensing Authority’ attribute is to be renamed to ‘Relevant Regulatory Authority’.</w:t>
      </w:r>
    </w:p>
    <w:p w14:paraId="21B2FD75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values associated with this attribute will be updated to:</w:t>
      </w:r>
    </w:p>
    <w:p w14:paraId="6AB2321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3350B3">
        <w:rPr>
          <w:rFonts w:ascii="Arial" w:hAnsi="Arial" w:cs="Arial"/>
        </w:rPr>
        <w:t xml:space="preserve">= None </w:t>
      </w:r>
    </w:p>
    <w:p w14:paraId="51389A9C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1 = Medicines</w:t>
      </w:r>
    </w:p>
    <w:p w14:paraId="03902EF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2 = Medical Devices</w:t>
      </w:r>
    </w:p>
    <w:p w14:paraId="4D674AFE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3 = Unknown</w:t>
      </w:r>
    </w:p>
    <w:p w14:paraId="0EB4DD20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4 = Traditional Herbal Medicines</w:t>
      </w:r>
    </w:p>
    <w:p w14:paraId="4B93C8DA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5 = Homeopathic medicine (i.e.</w:t>
      </w:r>
      <w:r>
        <w:rPr>
          <w:rFonts w:ascii="Arial" w:hAnsi="Arial" w:cs="Arial"/>
        </w:rPr>
        <w:t xml:space="preserve"> new value applied to relevant AMPs</w:t>
      </w:r>
      <w:r w:rsidRPr="003350B3">
        <w:rPr>
          <w:rFonts w:ascii="Arial" w:hAnsi="Arial" w:cs="Arial"/>
        </w:rPr>
        <w:t>)</w:t>
      </w:r>
    </w:p>
    <w:p w14:paraId="7F8D1DD2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‘licensing authority’ term will be replaced with the term ‘regulatory authority’ in the additional attributes too:</w:t>
      </w:r>
    </w:p>
    <w:p w14:paraId="63BDFE31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Previous licensing authority</w:t>
      </w:r>
    </w:p>
    <w:p w14:paraId="0ACD963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Date of change of licensing authority</w:t>
      </w:r>
    </w:p>
    <w:p w14:paraId="0C086B7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Licensing authority change reason</w:t>
      </w:r>
    </w:p>
    <w:p w14:paraId="3A105408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The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Editorial Policy, the Technical Specification of Data Files and the online NHS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browser will be updated to reflect these changes too.</w:t>
      </w:r>
    </w:p>
    <w:p w14:paraId="1F748489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>The plan is to make these updates for</w:t>
      </w:r>
      <w:r>
        <w:rPr>
          <w:rFonts w:ascii="Arial" w:hAnsi="Arial" w:cs="Arial"/>
        </w:rPr>
        <w:t xml:space="preserve"> the end of June / beginning of July</w:t>
      </w:r>
      <w:r w:rsidRPr="003350B3">
        <w:rPr>
          <w:rFonts w:ascii="Arial" w:hAnsi="Arial" w:cs="Arial"/>
        </w:rPr>
        <w:t>.</w:t>
      </w:r>
    </w:p>
    <w:p w14:paraId="540D3623" w14:textId="77777777" w:rsidR="00762032" w:rsidRDefault="00762032" w:rsidP="00762032"/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0A598325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 xml:space="preserve">NHS England </w:t>
      </w:r>
      <w:r w:rsidR="00745DC1">
        <w:rPr>
          <w:rFonts w:ascii="Arial" w:hAnsi="Arial" w:cs="Arial"/>
          <w:b/>
          <w:bCs/>
        </w:rPr>
        <w:t>went</w:t>
      </w:r>
      <w:r w:rsidRPr="00363747">
        <w:rPr>
          <w:rFonts w:ascii="Arial" w:hAnsi="Arial" w:cs="Arial"/>
          <w:b/>
          <w:bCs/>
        </w:rPr>
        <w:t xml:space="preserve"> live with the Phase 3 and Phase 4 changes as a joint release in 42.1.0</w:t>
      </w:r>
      <w:r w:rsidR="00745DC1">
        <w:rPr>
          <w:rFonts w:ascii="Arial" w:hAnsi="Arial" w:cs="Arial"/>
          <w:b/>
          <w:bCs/>
        </w:rPr>
        <w:t xml:space="preserve"> on</w:t>
      </w:r>
      <w:r w:rsidRPr="00363747">
        <w:rPr>
          <w:rFonts w:ascii="Arial" w:hAnsi="Arial" w:cs="Arial"/>
          <w:b/>
          <w:bCs/>
        </w:rPr>
        <w:t>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9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4A54C82A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This is an advance notice that these updates are planned for </w:t>
      </w:r>
      <w:r w:rsidR="00B723F2">
        <w:rPr>
          <w:rFonts w:ascii="Arial" w:eastAsia="Times New Roman" w:hAnsi="Arial" w:cs="Arial"/>
          <w:lang w:val="en-GB"/>
        </w:rPr>
        <w:t>Quarter 2</w:t>
      </w:r>
      <w:r w:rsidRPr="00D734C0">
        <w:rPr>
          <w:rFonts w:ascii="Arial" w:eastAsia="Times New Roman" w:hAnsi="Arial" w:cs="Arial"/>
          <w:lang w:val="en-GB"/>
        </w:rPr>
        <w:t xml:space="preserve">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0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1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32DA1775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10EF4A41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57DD333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E3502A7" w14:textId="7976A678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C3B34F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9BFED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619B83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A732E5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9CA000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2FFEEA2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81FCCA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require these concepts to be made available and visible (similar to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47E58B3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FAA0895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C7947D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34B766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8EB259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0ADDC8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06BBC1C0" w14:textId="6D7582BE" w:rsidR="000E49D1" w:rsidRDefault="00B723F2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2469E1F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FC9B4A7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gram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51 gram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8EB2" w14:textId="77777777" w:rsidR="00721835" w:rsidRDefault="00721835">
      <w:r>
        <w:separator/>
      </w:r>
    </w:p>
  </w:endnote>
  <w:endnote w:type="continuationSeparator" w:id="0">
    <w:p w14:paraId="0AE926F9" w14:textId="77777777" w:rsidR="00721835" w:rsidRDefault="00721835">
      <w:r>
        <w:continuationSeparator/>
      </w:r>
    </w:p>
  </w:endnote>
  <w:endnote w:type="continuationNotice" w:id="1">
    <w:p w14:paraId="74B11214" w14:textId="77777777" w:rsidR="00721835" w:rsidRDefault="00721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B85C" w14:textId="77777777" w:rsidR="00721835" w:rsidRDefault="00721835">
      <w:r>
        <w:separator/>
      </w:r>
    </w:p>
  </w:footnote>
  <w:footnote w:type="continuationSeparator" w:id="0">
    <w:p w14:paraId="5C9580AA" w14:textId="77777777" w:rsidR="00721835" w:rsidRDefault="00721835">
      <w:r>
        <w:continuationSeparator/>
      </w:r>
    </w:p>
  </w:footnote>
  <w:footnote w:type="continuationNotice" w:id="1">
    <w:p w14:paraId="3B8DCBDF" w14:textId="77777777" w:rsidR="00721835" w:rsidRDefault="00721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C1"/>
    <w:multiLevelType w:val="hybridMultilevel"/>
    <w:tmpl w:val="8F2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3"/>
  </w:num>
  <w:num w:numId="2" w16cid:durableId="1101687399">
    <w:abstractNumId w:val="4"/>
  </w:num>
  <w:num w:numId="3" w16cid:durableId="534738005">
    <w:abstractNumId w:val="5"/>
  </w:num>
  <w:num w:numId="4" w16cid:durableId="588393040">
    <w:abstractNumId w:val="9"/>
  </w:num>
  <w:num w:numId="5" w16cid:durableId="178402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2"/>
  </w:num>
  <w:num w:numId="7" w16cid:durableId="193426348">
    <w:abstractNumId w:val="6"/>
  </w:num>
  <w:num w:numId="8" w16cid:durableId="1970277488">
    <w:abstractNumId w:val="1"/>
  </w:num>
  <w:num w:numId="9" w16cid:durableId="1364599509">
    <w:abstractNumId w:val="10"/>
  </w:num>
  <w:num w:numId="10" w16cid:durableId="1135490341">
    <w:abstractNumId w:val="7"/>
  </w:num>
  <w:num w:numId="11" w16cid:durableId="17416368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2FF6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53B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251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7A0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6CF9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513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835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032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269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3533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3F2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592F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dmdenquiries@nhsbsa.nhs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dmd-browser.nhsbsa.nhs.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medicinestandards@nhs.n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10424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2026-05-14T11:30:00Z</cp:lastPrinted>
  <dcterms:created xsi:type="dcterms:W3CDTF">2026-05-27T11:50:00Z</dcterms:created>
  <dcterms:modified xsi:type="dcterms:W3CDTF">2026-05-28T11:38:00Z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